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4FB3" w14:textId="77777777" w:rsidR="00014FE4" w:rsidRPr="00014FE4" w:rsidRDefault="00014FE4" w:rsidP="00014FE4">
      <w:pPr>
        <w:pStyle w:val="af5"/>
        <w:shd w:val="clear" w:color="auto" w:fill="FFFFFF"/>
        <w:spacing w:before="0" w:beforeAutospacing="0" w:after="150" w:afterAutospacing="0"/>
        <w:jc w:val="center"/>
        <w:rPr>
          <w:rStyle w:val="ae"/>
          <w:color w:val="353535"/>
        </w:rPr>
      </w:pPr>
      <w:r w:rsidRPr="00014FE4">
        <w:rPr>
          <w:rStyle w:val="ae"/>
          <w:color w:val="353535"/>
        </w:rPr>
        <w:t xml:space="preserve">Теоретическое представление гибридного квантового компьютера. Сочетание технологий ионов в ловушке, </w:t>
      </w:r>
      <w:proofErr w:type="spellStart"/>
      <w:r w:rsidRPr="00014FE4">
        <w:rPr>
          <w:rStyle w:val="ae"/>
          <w:color w:val="353535"/>
        </w:rPr>
        <w:t>ридберговских</w:t>
      </w:r>
      <w:proofErr w:type="spellEnd"/>
      <w:r w:rsidRPr="00014FE4">
        <w:rPr>
          <w:rStyle w:val="ae"/>
          <w:color w:val="353535"/>
        </w:rPr>
        <w:t xml:space="preserve"> атомов и диэлектрического резонатора.</w:t>
      </w:r>
    </w:p>
    <w:p w14:paraId="4CEA1A6D" w14:textId="0F1843DA" w:rsidR="00722E50" w:rsidRPr="000E77D9" w:rsidRDefault="00014FE4" w:rsidP="00722E50">
      <w:pPr>
        <w:jc w:val="center"/>
        <w:rPr>
          <w:b/>
          <w:i/>
        </w:rPr>
      </w:pPr>
      <w:r>
        <w:rPr>
          <w:b/>
          <w:i/>
        </w:rPr>
        <w:t>Хангельдин А.Р.</w:t>
      </w:r>
    </w:p>
    <w:p w14:paraId="4C04B6F1" w14:textId="6E041268" w:rsidR="00722E50" w:rsidRDefault="00014FE4" w:rsidP="00722E50">
      <w:pPr>
        <w:jc w:val="center"/>
        <w:rPr>
          <w:i/>
        </w:rPr>
      </w:pPr>
      <w:r>
        <w:rPr>
          <w:i/>
        </w:rPr>
        <w:t>бакалавр</w:t>
      </w:r>
      <w:r w:rsidR="00722E50">
        <w:rPr>
          <w:i/>
        </w:rPr>
        <w:t>, студент</w:t>
      </w:r>
    </w:p>
    <w:p w14:paraId="6BEB123E" w14:textId="77777777" w:rsidR="00722E50" w:rsidRDefault="00722E50" w:rsidP="00722E50">
      <w:pPr>
        <w:jc w:val="center"/>
        <w:rPr>
          <w:i/>
        </w:rPr>
      </w:pPr>
      <w:r>
        <w:rPr>
          <w:i/>
        </w:rPr>
        <w:t>Казахстанский филиал МГУ имени М.В.Ломоносова</w:t>
      </w:r>
    </w:p>
    <w:p w14:paraId="3427B46F" w14:textId="0A449684" w:rsidR="00722E50" w:rsidRDefault="00722E50" w:rsidP="00722E50">
      <w:pPr>
        <w:jc w:val="center"/>
        <w:rPr>
          <w:i/>
        </w:rPr>
      </w:pPr>
      <w:r>
        <w:rPr>
          <w:i/>
        </w:rPr>
        <w:t>г.</w:t>
      </w:r>
      <w:r w:rsidR="00014FE4">
        <w:rPr>
          <w:i/>
        </w:rPr>
        <w:t xml:space="preserve"> Астана</w:t>
      </w:r>
      <w:r>
        <w:rPr>
          <w:i/>
        </w:rPr>
        <w:t>, Казахстан</w:t>
      </w:r>
    </w:p>
    <w:p w14:paraId="7241CCFB" w14:textId="5E7BFABA" w:rsidR="00722E50" w:rsidRPr="00014FE4" w:rsidRDefault="00014FE4" w:rsidP="00722E50">
      <w:pPr>
        <w:jc w:val="center"/>
        <w:rPr>
          <w:i/>
        </w:rPr>
      </w:pPr>
      <w:proofErr w:type="spellStart"/>
      <w:r>
        <w:rPr>
          <w:i/>
          <w:lang w:val="en-US"/>
        </w:rPr>
        <w:t>khangeldinansar</w:t>
      </w:r>
      <w:proofErr w:type="spellEnd"/>
      <w:r w:rsidRPr="00014FE4">
        <w:rPr>
          <w:i/>
        </w:rPr>
        <w:t>@</w:t>
      </w:r>
      <w:proofErr w:type="spellStart"/>
      <w:r>
        <w:rPr>
          <w:i/>
          <w:lang w:val="en-US"/>
        </w:rPr>
        <w:t>gmail</w:t>
      </w:r>
      <w:proofErr w:type="spellEnd"/>
      <w:r w:rsidRPr="00436364">
        <w:rPr>
          <w:i/>
        </w:rPr>
        <w:t>.</w:t>
      </w:r>
      <w:r>
        <w:rPr>
          <w:i/>
          <w:lang w:val="en-US"/>
        </w:rPr>
        <w:t>com</w:t>
      </w:r>
    </w:p>
    <w:p w14:paraId="61619E09" w14:textId="77777777" w:rsidR="00722E50" w:rsidRDefault="00722E50" w:rsidP="00AF0273">
      <w:pPr>
        <w:ind w:left="709" w:firstLine="284"/>
        <w:jc w:val="center"/>
        <w:rPr>
          <w:b/>
          <w:lang w:val="kk-KZ"/>
        </w:rPr>
      </w:pPr>
    </w:p>
    <w:p w14:paraId="19B8DCEC" w14:textId="77777777" w:rsidR="00436364" w:rsidRDefault="00436364" w:rsidP="000578D0">
      <w:pPr>
        <w:ind w:firstLine="426"/>
        <w:jc w:val="both"/>
      </w:pPr>
      <w:r w:rsidRPr="006A4305">
        <w:t>Одним из наиболее многообещающих подходов к созданию масштабируемого квантового компьютера является использование гибридных технологий.</w:t>
      </w:r>
      <w:r w:rsidRPr="003D13A7">
        <w:t xml:space="preserve"> </w:t>
      </w:r>
      <w:r>
        <w:t>С</w:t>
      </w:r>
      <w:r w:rsidRPr="006A4305">
        <w:t xml:space="preserve">очетание уникальных свойств захваченных ионов, </w:t>
      </w:r>
      <w:proofErr w:type="spellStart"/>
      <w:r w:rsidRPr="006A4305">
        <w:t>ридберговских</w:t>
      </w:r>
      <w:proofErr w:type="spellEnd"/>
      <w:r w:rsidRPr="006A4305">
        <w:t xml:space="preserve"> атомов и</w:t>
      </w:r>
      <w:r w:rsidRPr="003D13A7">
        <w:t xml:space="preserve"> </w:t>
      </w:r>
      <w:r w:rsidRPr="006A4305">
        <w:t>диэлектрических резонаторов может создать мощную</w:t>
      </w:r>
      <w:r>
        <w:t>,</w:t>
      </w:r>
      <w:r w:rsidRPr="006A4305">
        <w:t xml:space="preserve"> гибкую платформу для квантовых вычислений.</w:t>
      </w:r>
      <w:r>
        <w:t xml:space="preserve"> З</w:t>
      </w:r>
      <w:r w:rsidRPr="006A4305">
        <w:t>ахваченные ионы обеспечивают длительное время когерентности, высокую точность затвора и возможность выполнять высокоточные измерения</w:t>
      </w:r>
      <w:r>
        <w:t>.</w:t>
      </w:r>
      <w:r w:rsidRPr="006A4305">
        <w:t xml:space="preserve"> </w:t>
      </w:r>
    </w:p>
    <w:p w14:paraId="0D07E1D9" w14:textId="24D59C49" w:rsidR="000578D0" w:rsidRDefault="00847F2B" w:rsidP="000578D0">
      <w:pPr>
        <w:ind w:firstLine="426"/>
        <w:jc w:val="both"/>
      </w:pPr>
      <w:r w:rsidRPr="006A4305">
        <w:t xml:space="preserve">Атомы Ридберга, с другой стороны, предлагают сильные дальнодействующие взаимодействия, </w:t>
      </w:r>
      <w:r>
        <w:t xml:space="preserve">используемые </w:t>
      </w:r>
      <w:r w:rsidRPr="006A4305">
        <w:t>для реализации запутывающих вентилей и высокоточных измерений. Диэлектрические резонаторы обеспечивают высококачественную масштабируемую платформу с малыми потерями для интеграции этих технологий.</w:t>
      </w:r>
      <w:r>
        <w:t xml:space="preserve"> З</w:t>
      </w:r>
      <w:r w:rsidRPr="006A4305">
        <w:t xml:space="preserve">ахваченные ионы используются для локальных операций, </w:t>
      </w:r>
      <w:proofErr w:type="spellStart"/>
      <w:r w:rsidRPr="006A4305">
        <w:t>ридберговские</w:t>
      </w:r>
      <w:proofErr w:type="spellEnd"/>
      <w:r w:rsidRPr="006A4305">
        <w:t xml:space="preserve"> атомы — для запутывания вентилей и измерений, коррекции ошибок, а диэлектрические резонаторы — для связи и масштабирования. </w:t>
      </w:r>
      <w:r>
        <w:t>Также з</w:t>
      </w:r>
      <w:r w:rsidRPr="006A4305">
        <w:t xml:space="preserve">ахваченные ионы можно использовать для реализации </w:t>
      </w:r>
      <w:proofErr w:type="spellStart"/>
      <w:r w:rsidRPr="006A4305">
        <w:t>однокубитных</w:t>
      </w:r>
      <w:proofErr w:type="spellEnd"/>
      <w:r w:rsidRPr="006A4305">
        <w:t xml:space="preserve"> вентилей, а </w:t>
      </w:r>
      <w:proofErr w:type="spellStart"/>
      <w:r w:rsidRPr="006A4305">
        <w:t>ридберговские</w:t>
      </w:r>
      <w:proofErr w:type="spellEnd"/>
      <w:r w:rsidRPr="006A4305">
        <w:t xml:space="preserve"> атомы </w:t>
      </w:r>
      <w:r>
        <w:t xml:space="preserve">- </w:t>
      </w:r>
      <w:r w:rsidRPr="006A4305">
        <w:t xml:space="preserve">для </w:t>
      </w:r>
      <w:proofErr w:type="spellStart"/>
      <w:r w:rsidRPr="006A4305">
        <w:t>двухкубитных</w:t>
      </w:r>
      <w:proofErr w:type="spellEnd"/>
      <w:r w:rsidRPr="006A4305">
        <w:t xml:space="preserve"> вентилей. Используя диэлектрические резонаторы для взаимодействия между захваченными ионами и </w:t>
      </w:r>
      <w:proofErr w:type="spellStart"/>
      <w:r w:rsidRPr="006A4305">
        <w:t>ридберговскими</w:t>
      </w:r>
      <w:proofErr w:type="spellEnd"/>
      <w:r w:rsidRPr="006A4305">
        <w:t xml:space="preserve"> атомами, можно добиться высокой степени контроля над системой и масштабировать ее до большого количества кубитов.</w:t>
      </w:r>
    </w:p>
    <w:p w14:paraId="1C50A74E" w14:textId="4E10CA44" w:rsidR="000578D0" w:rsidRDefault="002D46A7" w:rsidP="000578D0">
      <w:pPr>
        <w:ind w:firstLine="426"/>
        <w:jc w:val="both"/>
      </w:pPr>
      <w:r w:rsidRPr="006A4305">
        <w:t xml:space="preserve">Одной из ключевых проблем при создании гибридного квантового компьютера является интеграция этих различных технологий. Каждая технология имеет свои сильные и слабые стороны, и может быть сложно найти правильный баланс между ними. </w:t>
      </w:r>
      <w:r>
        <w:t>Касаясь физической реализации,</w:t>
      </w:r>
      <w:r w:rsidRPr="006A4305">
        <w:t xml:space="preserve"> различные компоненты системы должны быть тщательно спроектированы, чтобы свести к минимуму </w:t>
      </w:r>
      <w:proofErr w:type="spellStart"/>
      <w:r w:rsidRPr="006A4305">
        <w:t>декогерентность</w:t>
      </w:r>
      <w:proofErr w:type="spellEnd"/>
      <w:r w:rsidRPr="006A4305">
        <w:t xml:space="preserve"> и другие источники ошибок.</w:t>
      </w:r>
    </w:p>
    <w:p w14:paraId="090752F5" w14:textId="62868FB0" w:rsidR="000578D0" w:rsidRDefault="000578D0" w:rsidP="002D46A7">
      <w:pPr>
        <w:tabs>
          <w:tab w:val="center" w:pos="4820"/>
          <w:tab w:val="right" w:pos="9072"/>
        </w:tabs>
        <w:ind w:firstLine="426"/>
        <w:jc w:val="both"/>
      </w:pPr>
      <w:r>
        <w:tab/>
      </w:r>
    </w:p>
    <w:p w14:paraId="79063CB8" w14:textId="77777777" w:rsidR="000578D0" w:rsidRDefault="000578D0" w:rsidP="000578D0">
      <w:pPr>
        <w:jc w:val="both"/>
      </w:pPr>
    </w:p>
    <w:p w14:paraId="7F545620" w14:textId="3B6FEA7A" w:rsidR="000578D0" w:rsidRDefault="002D46A7" w:rsidP="000D2EF3">
      <w:pPr>
        <w:jc w:val="both"/>
        <w:rPr>
          <w:b/>
        </w:rPr>
      </w:pPr>
      <w:r>
        <w:rPr>
          <w:b/>
        </w:rPr>
        <w:t>Литература</w:t>
      </w:r>
    </w:p>
    <w:p w14:paraId="49BC4A23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rStyle w:val="ae"/>
          <w:color w:val="353535"/>
          <w:shd w:val="clear" w:color="auto" w:fill="FFFFFF"/>
          <w:lang w:val="en-US"/>
        </w:rPr>
      </w:pPr>
      <w:r w:rsidRPr="003D13A7">
        <w:t>Валиев К. А., Кокин А. А. Квантовые компьютеры: надежды и реальность. Ижевск</w:t>
      </w:r>
      <w:r w:rsidRPr="001C312E">
        <w:rPr>
          <w:lang w:val="en-US"/>
        </w:rPr>
        <w:t xml:space="preserve">: </w:t>
      </w:r>
      <w:r w:rsidRPr="003D13A7">
        <w:t>РХД</w:t>
      </w:r>
      <w:r w:rsidRPr="001C312E">
        <w:rPr>
          <w:lang w:val="en-US"/>
        </w:rPr>
        <w:t xml:space="preserve">. 2001. 352 </w:t>
      </w:r>
      <w:r w:rsidRPr="003D13A7">
        <w:t>с</w:t>
      </w:r>
    </w:p>
    <w:p w14:paraId="57750352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proofErr w:type="spellStart"/>
      <w:r w:rsidRPr="001C312E">
        <w:rPr>
          <w:lang w:val="en-US"/>
        </w:rPr>
        <w:t>Cirac</w:t>
      </w:r>
      <w:proofErr w:type="spellEnd"/>
      <w:r w:rsidRPr="001C312E">
        <w:rPr>
          <w:lang w:val="en-US"/>
        </w:rPr>
        <w:t>, Zoller. Quantum Computations with Cold Trapped Ions. Physical review letters</w:t>
      </w:r>
    </w:p>
    <w:p w14:paraId="3F0D3C21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r w:rsidRPr="001C312E">
        <w:rPr>
          <w:lang w:val="en-US"/>
        </w:rPr>
        <w:t>Monroe, C., &amp; Kim, J. (2013). Scaling the ion trap quantum processor. Science, 339(6124), 1164-1169.</w:t>
      </w:r>
    </w:p>
    <w:p w14:paraId="79C88192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proofErr w:type="spellStart"/>
      <w:r w:rsidRPr="001C312E">
        <w:rPr>
          <w:lang w:val="en-US"/>
        </w:rPr>
        <w:t>Saffman</w:t>
      </w:r>
      <w:proofErr w:type="spellEnd"/>
      <w:r w:rsidRPr="001C312E">
        <w:rPr>
          <w:lang w:val="en-US"/>
        </w:rPr>
        <w:t>, M., &amp; Mølmer, K. (2016). Efficient quantum computation using Rydberg gates. Physical Review A, 93(4), 040302.</w:t>
      </w:r>
    </w:p>
    <w:p w14:paraId="1C1FB81A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proofErr w:type="spellStart"/>
      <w:r w:rsidRPr="001C312E">
        <w:rPr>
          <w:lang w:val="en-US"/>
        </w:rPr>
        <w:t>Cesa</w:t>
      </w:r>
      <w:proofErr w:type="spellEnd"/>
      <w:r w:rsidRPr="001C312E">
        <w:rPr>
          <w:lang w:val="en-US"/>
        </w:rPr>
        <w:t xml:space="preserve">, A., </w:t>
      </w:r>
      <w:proofErr w:type="spellStart"/>
      <w:r w:rsidRPr="001C312E">
        <w:rPr>
          <w:lang w:val="en-US"/>
        </w:rPr>
        <w:t>Peropadre</w:t>
      </w:r>
      <w:proofErr w:type="spellEnd"/>
      <w:r w:rsidRPr="001C312E">
        <w:rPr>
          <w:lang w:val="en-US"/>
        </w:rPr>
        <w:t>, B., &amp; Solano, E. (2018). Quantum computing with superconducting qubits: a review. Reports on Progress in Physics, 81(7), 074001.</w:t>
      </w:r>
    </w:p>
    <w:p w14:paraId="07E66CE1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r w:rsidRPr="001C312E">
        <w:rPr>
          <w:lang w:val="en-US"/>
        </w:rPr>
        <w:t xml:space="preserve">Kollár, A. J., </w:t>
      </w:r>
      <w:proofErr w:type="spellStart"/>
      <w:r w:rsidRPr="001C312E">
        <w:rPr>
          <w:lang w:val="en-US"/>
        </w:rPr>
        <w:t>Cólera</w:t>
      </w:r>
      <w:proofErr w:type="spellEnd"/>
      <w:r w:rsidRPr="001C312E">
        <w:rPr>
          <w:lang w:val="en-US"/>
        </w:rPr>
        <w:t>, I. B., &amp; García-Ripoll, J. J. (2020). Hybrid quantum circuits with trapped ions and superconducting resonators. Quantum, 4, 308.</w:t>
      </w:r>
    </w:p>
    <w:p w14:paraId="2DEBA664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r w:rsidRPr="001C312E">
        <w:rPr>
          <w:lang w:val="en-US"/>
        </w:rPr>
        <w:t>Chae, S. H., &amp; Kwon, O. (2020). Hybrid quantum computing with trapped ions and superconducting qubits. Journal of Physics: Condensed Matter, 32(22), 224004.</w:t>
      </w:r>
    </w:p>
    <w:p w14:paraId="445B1C13" w14:textId="77777777" w:rsidR="001C312E" w:rsidRPr="001C312E" w:rsidRDefault="001C312E" w:rsidP="001C312E">
      <w:pPr>
        <w:pStyle w:val="ab"/>
        <w:numPr>
          <w:ilvl w:val="0"/>
          <w:numId w:val="13"/>
        </w:numPr>
        <w:rPr>
          <w:lang w:val="en-US"/>
        </w:rPr>
      </w:pPr>
      <w:r w:rsidRPr="001C312E">
        <w:rPr>
          <w:lang w:val="en-US"/>
        </w:rPr>
        <w:t>Zhang, X., &amp; Duan, L. M. (2019). Hybrid quantum computation with trapped ions and superconducting qubits. Physical Review A, 99(2), 022311.</w:t>
      </w:r>
    </w:p>
    <w:p w14:paraId="317D1584" w14:textId="03AAC7B6" w:rsidR="008C7580" w:rsidRPr="001C312E" w:rsidRDefault="008C7580" w:rsidP="001C312E">
      <w:pPr>
        <w:jc w:val="both"/>
        <w:rPr>
          <w:rStyle w:val="ae"/>
          <w:b w:val="0"/>
          <w:bCs w:val="0"/>
          <w:shd w:val="clear" w:color="auto" w:fill="FFFFFF"/>
        </w:rPr>
      </w:pPr>
    </w:p>
    <w:sectPr w:rsidR="008C7580" w:rsidRPr="001C312E" w:rsidSect="00C80139">
      <w:pgSz w:w="11906" w:h="16838"/>
      <w:pgMar w:top="1134" w:right="1418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A41"/>
    <w:multiLevelType w:val="hybridMultilevel"/>
    <w:tmpl w:val="7980B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5F7B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632B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64D4D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D067E"/>
    <w:multiLevelType w:val="hybridMultilevel"/>
    <w:tmpl w:val="9D146ED6"/>
    <w:lvl w:ilvl="0" w:tplc="107CA3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3C2CAD"/>
    <w:multiLevelType w:val="multilevel"/>
    <w:tmpl w:val="DB4A32C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C623C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F25D2"/>
    <w:multiLevelType w:val="hybridMultilevel"/>
    <w:tmpl w:val="418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60AB8"/>
    <w:multiLevelType w:val="hybridMultilevel"/>
    <w:tmpl w:val="43EC0F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1021D8"/>
    <w:multiLevelType w:val="multilevel"/>
    <w:tmpl w:val="4C6ADB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00F7D49"/>
    <w:multiLevelType w:val="hybridMultilevel"/>
    <w:tmpl w:val="A8EE3566"/>
    <w:lvl w:ilvl="0" w:tplc="EE86363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A1C45EC">
      <w:numFmt w:val="none"/>
      <w:lvlText w:val=""/>
      <w:lvlJc w:val="left"/>
      <w:pPr>
        <w:tabs>
          <w:tab w:val="num" w:pos="360"/>
        </w:tabs>
      </w:pPr>
    </w:lvl>
    <w:lvl w:ilvl="2" w:tplc="BD2854EA">
      <w:numFmt w:val="none"/>
      <w:lvlText w:val=""/>
      <w:lvlJc w:val="left"/>
      <w:pPr>
        <w:tabs>
          <w:tab w:val="num" w:pos="360"/>
        </w:tabs>
      </w:pPr>
    </w:lvl>
    <w:lvl w:ilvl="3" w:tplc="FD70500E">
      <w:numFmt w:val="none"/>
      <w:lvlText w:val=""/>
      <w:lvlJc w:val="left"/>
      <w:pPr>
        <w:tabs>
          <w:tab w:val="num" w:pos="360"/>
        </w:tabs>
      </w:pPr>
    </w:lvl>
    <w:lvl w:ilvl="4" w:tplc="A4A6FA5E">
      <w:numFmt w:val="none"/>
      <w:lvlText w:val=""/>
      <w:lvlJc w:val="left"/>
      <w:pPr>
        <w:tabs>
          <w:tab w:val="num" w:pos="360"/>
        </w:tabs>
      </w:pPr>
    </w:lvl>
    <w:lvl w:ilvl="5" w:tplc="6A2C9A54">
      <w:numFmt w:val="none"/>
      <w:lvlText w:val=""/>
      <w:lvlJc w:val="left"/>
      <w:pPr>
        <w:tabs>
          <w:tab w:val="num" w:pos="360"/>
        </w:tabs>
      </w:pPr>
    </w:lvl>
    <w:lvl w:ilvl="6" w:tplc="2F6ED3C0">
      <w:numFmt w:val="none"/>
      <w:lvlText w:val=""/>
      <w:lvlJc w:val="left"/>
      <w:pPr>
        <w:tabs>
          <w:tab w:val="num" w:pos="360"/>
        </w:tabs>
      </w:pPr>
    </w:lvl>
    <w:lvl w:ilvl="7" w:tplc="2BCA4D34">
      <w:numFmt w:val="none"/>
      <w:lvlText w:val=""/>
      <w:lvlJc w:val="left"/>
      <w:pPr>
        <w:tabs>
          <w:tab w:val="num" w:pos="360"/>
        </w:tabs>
      </w:pPr>
    </w:lvl>
    <w:lvl w:ilvl="8" w:tplc="3B465AB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6D54B61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D14F3"/>
    <w:multiLevelType w:val="hybridMultilevel"/>
    <w:tmpl w:val="BD84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13652">
    <w:abstractNumId w:val="1"/>
  </w:num>
  <w:num w:numId="2" w16cid:durableId="86924945">
    <w:abstractNumId w:val="9"/>
  </w:num>
  <w:num w:numId="3" w16cid:durableId="86728596">
    <w:abstractNumId w:val="2"/>
  </w:num>
  <w:num w:numId="4" w16cid:durableId="1465004593">
    <w:abstractNumId w:val="4"/>
  </w:num>
  <w:num w:numId="5" w16cid:durableId="1579318760">
    <w:abstractNumId w:val="3"/>
  </w:num>
  <w:num w:numId="6" w16cid:durableId="691491812">
    <w:abstractNumId w:val="6"/>
  </w:num>
  <w:num w:numId="7" w16cid:durableId="1188980669">
    <w:abstractNumId w:val="11"/>
  </w:num>
  <w:num w:numId="8" w16cid:durableId="1474056476">
    <w:abstractNumId w:val="5"/>
  </w:num>
  <w:num w:numId="9" w16cid:durableId="152065835">
    <w:abstractNumId w:val="10"/>
  </w:num>
  <w:num w:numId="10" w16cid:durableId="657610508">
    <w:abstractNumId w:val="8"/>
  </w:num>
  <w:num w:numId="11" w16cid:durableId="660042583">
    <w:abstractNumId w:val="12"/>
  </w:num>
  <w:num w:numId="12" w16cid:durableId="408692566">
    <w:abstractNumId w:val="7"/>
  </w:num>
  <w:num w:numId="13" w16cid:durableId="124796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4B"/>
    <w:rsid w:val="00014FE4"/>
    <w:rsid w:val="00032A99"/>
    <w:rsid w:val="000578D0"/>
    <w:rsid w:val="000661A2"/>
    <w:rsid w:val="000B3F3B"/>
    <w:rsid w:val="000D2EF3"/>
    <w:rsid w:val="000D6382"/>
    <w:rsid w:val="000E77D9"/>
    <w:rsid w:val="00111CC2"/>
    <w:rsid w:val="0012620C"/>
    <w:rsid w:val="00160D31"/>
    <w:rsid w:val="001A1712"/>
    <w:rsid w:val="001A52AF"/>
    <w:rsid w:val="001C312E"/>
    <w:rsid w:val="00217DED"/>
    <w:rsid w:val="0023740D"/>
    <w:rsid w:val="0027178B"/>
    <w:rsid w:val="00293B11"/>
    <w:rsid w:val="002C5E80"/>
    <w:rsid w:val="002D46A7"/>
    <w:rsid w:val="002F26E8"/>
    <w:rsid w:val="00301270"/>
    <w:rsid w:val="00315C5B"/>
    <w:rsid w:val="003376B1"/>
    <w:rsid w:val="00341FE7"/>
    <w:rsid w:val="003515DF"/>
    <w:rsid w:val="00370F7A"/>
    <w:rsid w:val="00381662"/>
    <w:rsid w:val="00385089"/>
    <w:rsid w:val="003A15C3"/>
    <w:rsid w:val="003A73DC"/>
    <w:rsid w:val="003D52AD"/>
    <w:rsid w:val="00436364"/>
    <w:rsid w:val="00453BE7"/>
    <w:rsid w:val="004A6FD7"/>
    <w:rsid w:val="00503D28"/>
    <w:rsid w:val="00545C02"/>
    <w:rsid w:val="00575610"/>
    <w:rsid w:val="005A056D"/>
    <w:rsid w:val="005B0334"/>
    <w:rsid w:val="005D59BF"/>
    <w:rsid w:val="0061018E"/>
    <w:rsid w:val="006162E9"/>
    <w:rsid w:val="00641BEA"/>
    <w:rsid w:val="00686B5B"/>
    <w:rsid w:val="00697FB0"/>
    <w:rsid w:val="007011A3"/>
    <w:rsid w:val="00703E8B"/>
    <w:rsid w:val="00722E50"/>
    <w:rsid w:val="00792102"/>
    <w:rsid w:val="007B0835"/>
    <w:rsid w:val="007E1340"/>
    <w:rsid w:val="00807E4E"/>
    <w:rsid w:val="008361A4"/>
    <w:rsid w:val="00847F2B"/>
    <w:rsid w:val="008B652F"/>
    <w:rsid w:val="008C7580"/>
    <w:rsid w:val="008F0278"/>
    <w:rsid w:val="008F6564"/>
    <w:rsid w:val="009872F0"/>
    <w:rsid w:val="009C5C4C"/>
    <w:rsid w:val="00AA3826"/>
    <w:rsid w:val="00AB72EB"/>
    <w:rsid w:val="00AF0273"/>
    <w:rsid w:val="00B522AA"/>
    <w:rsid w:val="00BA12AC"/>
    <w:rsid w:val="00BF70ED"/>
    <w:rsid w:val="00C1098C"/>
    <w:rsid w:val="00C77CC2"/>
    <w:rsid w:val="00C80139"/>
    <w:rsid w:val="00CC05AA"/>
    <w:rsid w:val="00D54A17"/>
    <w:rsid w:val="00DD34C2"/>
    <w:rsid w:val="00DF1BB6"/>
    <w:rsid w:val="00DF358D"/>
    <w:rsid w:val="00DF574B"/>
    <w:rsid w:val="00E03B6E"/>
    <w:rsid w:val="00E232CE"/>
    <w:rsid w:val="00E75CF6"/>
    <w:rsid w:val="00E96E35"/>
    <w:rsid w:val="00EC6D0B"/>
    <w:rsid w:val="00F33981"/>
    <w:rsid w:val="00F5030D"/>
    <w:rsid w:val="00F8449C"/>
    <w:rsid w:val="00FA0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A819"/>
  <w15:docId w15:val="{3E20ED27-E356-4041-A4C2-1F2FD808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C2"/>
    <w:pPr>
      <w:spacing w:line="240" w:lineRule="auto"/>
    </w:pPr>
    <w:rPr>
      <w:rFonts w:ascii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rsid w:val="00031BF1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sid w:val="00844FAF"/>
    <w:rPr>
      <w:color w:val="0000FF"/>
      <w:u w:val="single"/>
    </w:rPr>
  </w:style>
  <w:style w:type="paragraph" w:customStyle="1" w:styleId="1">
    <w:name w:val="Заголовок1"/>
    <w:basedOn w:val="a"/>
    <w:next w:val="a5"/>
    <w:rsid w:val="00DF574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rsid w:val="00DF574B"/>
    <w:pPr>
      <w:spacing w:after="140" w:line="288" w:lineRule="auto"/>
    </w:pPr>
  </w:style>
  <w:style w:type="paragraph" w:styleId="a6">
    <w:name w:val="List"/>
    <w:basedOn w:val="a5"/>
    <w:rsid w:val="00DF574B"/>
    <w:rPr>
      <w:rFonts w:cs="FreeSans"/>
    </w:rPr>
  </w:style>
  <w:style w:type="paragraph" w:styleId="a7">
    <w:name w:val="Title"/>
    <w:basedOn w:val="a"/>
    <w:rsid w:val="00DF574B"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rsid w:val="00DF574B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rsid w:val="00031BF1"/>
    <w:rPr>
      <w:rFonts w:ascii="Tahoma" w:hAnsi="Tahoma" w:cs="Tahoma"/>
      <w:sz w:val="16"/>
      <w:szCs w:val="16"/>
    </w:rPr>
  </w:style>
  <w:style w:type="paragraph" w:styleId="aa">
    <w:name w:val="caption"/>
    <w:basedOn w:val="a"/>
    <w:uiPriority w:val="35"/>
    <w:unhideWhenUsed/>
    <w:qFormat/>
    <w:rsid w:val="00844FAF"/>
    <w:rPr>
      <w:b/>
      <w:bCs/>
      <w:color w:val="4F81BD"/>
      <w:sz w:val="18"/>
      <w:szCs w:val="18"/>
    </w:rPr>
  </w:style>
  <w:style w:type="paragraph" w:styleId="ab">
    <w:name w:val="List Paragraph"/>
    <w:basedOn w:val="a"/>
    <w:uiPriority w:val="34"/>
    <w:qFormat/>
    <w:rsid w:val="00844FAF"/>
    <w:pPr>
      <w:ind w:left="720"/>
      <w:contextualSpacing/>
    </w:pPr>
    <w:rPr>
      <w:rFonts w:eastAsia="Times New Roman"/>
      <w:lang w:eastAsia="ru-RU"/>
    </w:rPr>
  </w:style>
  <w:style w:type="table" w:styleId="ac">
    <w:name w:val="Table Grid"/>
    <w:basedOn w:val="a1"/>
    <w:uiPriority w:val="59"/>
    <w:rsid w:val="00107B2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nhideWhenUsed/>
    <w:rsid w:val="00F5030D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722E50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370F7A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370F7A"/>
  </w:style>
  <w:style w:type="character" w:customStyle="1" w:styleId="af1">
    <w:name w:val="Текст примечания Знак"/>
    <w:basedOn w:val="a0"/>
    <w:link w:val="af0"/>
    <w:uiPriority w:val="99"/>
    <w:semiHidden/>
    <w:rsid w:val="00370F7A"/>
    <w:rPr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0F7A"/>
    <w:rPr>
      <w:b/>
      <w:bCs/>
      <w:sz w:val="20"/>
      <w:szCs w:val="20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70F7A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0B3F3B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unhideWhenUsed/>
    <w:rsid w:val="00014FE4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D38F-47DA-4F7B-B1B4-ED6FA8D8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Ансар Хангельдин</cp:lastModifiedBy>
  <cp:revision>9</cp:revision>
  <cp:lastPrinted>2020-01-28T05:09:00Z</cp:lastPrinted>
  <dcterms:created xsi:type="dcterms:W3CDTF">2023-03-15T00:21:00Z</dcterms:created>
  <dcterms:modified xsi:type="dcterms:W3CDTF">2023-03-15T00:25:00Z</dcterms:modified>
  <dc:language>ru-RU</dc:language>
</cp:coreProperties>
</file>