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left"/>
        <w:rPr>
          <w:rFonts w:hint="default" w:ascii="Times New Roman" w:hAnsi="Times New Roman" w:cs="Times New Roman"/>
          <w:b/>
          <w:bCs/>
          <w:color w:val="FF0000"/>
          <w:sz w:val="24"/>
          <w:szCs w:val="24"/>
          <w:lang w:val="en-US" w:eastAsia="zh-CN"/>
        </w:rPr>
      </w:pPr>
      <w:r>
        <w:rPr>
          <w:rFonts w:hint="default" w:ascii="Times New Roman" w:hAnsi="Times New Roman" w:cs="Times New Roman"/>
          <w:b/>
          <w:bCs/>
          <w:color w:val="FF0000"/>
          <w:sz w:val="24"/>
          <w:szCs w:val="24"/>
          <w:lang w:val="en-US" w:eastAsia="zh-CN"/>
        </w:rPr>
        <w:t>Ghi chú:</w:t>
      </w:r>
    </w:p>
    <w:p>
      <w:pPr>
        <w:bidi w:val="0"/>
        <w:jc w:val="left"/>
        <w:rPr>
          <w:rFonts w:hint="default" w:ascii="Times New Roman" w:hAnsi="Times New Roman" w:cs="Times New Roman"/>
          <w:b w:val="0"/>
          <w:bCs w:val="0"/>
          <w:color w:val="0070C0"/>
          <w:sz w:val="24"/>
          <w:szCs w:val="24"/>
          <w:lang w:val="en-US" w:eastAsia="zh-CN"/>
        </w:rPr>
      </w:pPr>
      <w:r>
        <w:rPr>
          <w:rFonts w:hint="default" w:ascii="Times New Roman" w:hAnsi="Times New Roman" w:cs="Times New Roman"/>
          <w:b w:val="0"/>
          <w:bCs w:val="0"/>
          <w:color w:val="0070C0"/>
          <w:sz w:val="24"/>
          <w:szCs w:val="24"/>
          <w:lang w:val="en-US" w:eastAsia="zh-CN"/>
        </w:rPr>
        <w:t>*Phần màu xanh là phần thuyết trình ns thêm, ko cần ghi dô slides</w:t>
      </w:r>
    </w:p>
    <w:p>
      <w:pPr>
        <w:bidi w:val="0"/>
        <w:jc w:val="left"/>
        <w:rPr>
          <w:rFonts w:hint="default" w:ascii="Times New Roman" w:hAnsi="Times New Roman" w:cs="Times New Roman"/>
          <w:b w:val="0"/>
          <w:bCs w:val="0"/>
          <w:color w:val="0070C0"/>
          <w:sz w:val="28"/>
          <w:szCs w:val="28"/>
          <w:lang w:val="en-US" w:eastAsia="zh-CN"/>
        </w:rPr>
      </w:pPr>
      <w:bookmarkStart w:id="0" w:name="_GoBack"/>
      <w:bookmarkEnd w:id="0"/>
    </w:p>
    <w:p>
      <w:pPr>
        <w:bidi w:val="0"/>
        <w:jc w:val="left"/>
        <w:rPr>
          <w:rFonts w:hint="default" w:ascii="Times New Roman" w:hAnsi="Times New Roman" w:cs="Times New Roman"/>
          <w:b w:val="0"/>
          <w:bCs w:val="0"/>
          <w:color w:val="0070C0"/>
          <w:sz w:val="28"/>
          <w:szCs w:val="28"/>
          <w:lang w:val="en-US" w:eastAsia="zh-CN"/>
        </w:rPr>
      </w:pPr>
    </w:p>
    <w:p>
      <w:pPr>
        <w:bidi w:val="0"/>
        <w:jc w:val="center"/>
        <w:rPr>
          <w:rFonts w:hint="default" w:ascii="Times New Roman" w:hAnsi="Times New Roman" w:cs="Times New Roman"/>
          <w:b/>
          <w:bCs/>
          <w:color w:val="FF0000"/>
          <w:sz w:val="28"/>
          <w:szCs w:val="28"/>
          <w:lang w:val="en-US" w:eastAsia="zh-CN"/>
        </w:rPr>
      </w:pPr>
      <w:r>
        <w:rPr>
          <w:rFonts w:hint="default" w:ascii="Times New Roman" w:hAnsi="Times New Roman" w:cs="Times New Roman"/>
          <w:b/>
          <w:bCs/>
          <w:color w:val="FF0000"/>
          <w:sz w:val="28"/>
          <w:szCs w:val="28"/>
          <w:lang w:val="en-US" w:eastAsia="zh-CN"/>
        </w:rPr>
        <w:t>Vai trò của miền Nam trong mối quan hệ cách mạng giữa 2 miền Nam - Bắc</w:t>
      </w:r>
    </w:p>
    <w:p>
      <w:pPr>
        <w:bidi w:val="0"/>
        <w:jc w:val="both"/>
        <w:rPr>
          <w:rFonts w:hint="default" w:ascii="Times New Roman" w:hAnsi="Times New Roman" w:cs="Times New Roman"/>
          <w:b w:val="0"/>
          <w:bCs w:val="0"/>
          <w:color w:val="000000" w:themeColor="text1"/>
          <w:sz w:val="28"/>
          <w:szCs w:val="28"/>
          <w:lang w:val="en-US" w:eastAsia="zh-CN"/>
          <w14:textFill>
            <w14:solidFill>
              <w14:schemeClr w14:val="tx1"/>
            </w14:solidFill>
          </w14:textFill>
        </w:rPr>
      </w:pPr>
      <w:r>
        <w:rPr>
          <w:rFonts w:hint="default" w:ascii="Times New Roman" w:hAnsi="Times New Roman" w:cs="Times New Roman"/>
          <w:b/>
          <w:bCs/>
          <w:color w:val="000000" w:themeColor="text1"/>
          <w:sz w:val="28"/>
          <w:szCs w:val="28"/>
          <w:lang w:val="en-US" w:eastAsia="zh-CN"/>
          <w14:textFill>
            <w14:solidFill>
              <w14:schemeClr w14:val="tx1"/>
            </w14:solidFill>
          </w14:textFill>
        </w:rPr>
        <w:t>I-Tình hình miền Nam giai đoạn 1954-1975:</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-Tháng 5-1956, Pháp rút quân khỏi miền Nam </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=&gt;</w:t>
      </w:r>
      <w:r>
        <w:rPr>
          <w:rFonts w:hint="default" w:ascii="Times New Roman" w:hAnsi="Times New Roman" w:cs="Times New Roman"/>
          <w:sz w:val="28"/>
          <w:szCs w:val="28"/>
          <w:lang w:val="en-US" w:eastAsia="zh-CN"/>
        </w:rPr>
        <w:tab/>
        <w:t>Đế quốc Mỹ đã nhanh chóng dựng lên chính quyền tay sai</w:t>
      </w:r>
    </w:p>
    <w:p>
      <w:pPr>
        <w:bidi w:val="0"/>
        <w:ind w:firstLine="7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Âm mưu chia cắt lâu dài nước ta</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-Từ năm 1961,  thực hiện chiến lược “Chiến tranh đặc biệt”. </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vi-VN" w:eastAsia="zh-CN"/>
        </w:rPr>
        <w:t xml:space="preserve">Chủ trương: </w:t>
      </w:r>
      <w:r>
        <w:rPr>
          <w:rFonts w:hint="default" w:ascii="Times New Roman" w:hAnsi="Times New Roman" w:cs="Times New Roman"/>
          <w:sz w:val="28"/>
          <w:szCs w:val="28"/>
          <w:lang w:val="en-US" w:eastAsia="zh-CN"/>
        </w:rPr>
        <w:t xml:space="preserve"> “cố vấn, vũ khí Mỹ và quân chủ lực Việt Nam Cộng hòa”</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(-Ở miền Nam, lợi dụng thất bại và những khó khăn của Pháp, đế quốc Mỹ đã nhanh chóng dựng lên chính quyền tay sai,  đưa Ngô Đình Diệm lên nắm chính quyền,</w:t>
      </w: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ngang nhiên phá bỏ Hiệp định Geneve hòng chia cắt lâu dài nước ta, biến miền Nam thành thuộc địa kiểu mới</w:t>
      </w: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-Tu năm 1961, do thất bại trong thực hiện hình thức điển hình của chủ nghĩa thực dân mới, đế quốc Mỹ đã chuyển sang thực hiện chiến lược “Chiến tranh đặc biệt”  Với công thức “cố vấn, vũ khí Mỹ và quân chủ lực Việt Nam Cộng hòa”)</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vi-VN" w:eastAsia="zh-CN"/>
        </w:rPr>
        <w:t xml:space="preserve">II- Phong trào đấu tranh của nhân dân miền Nam: </w:t>
      </w:r>
    </w:p>
    <w:p>
      <w:pPr>
        <w:bidi w:val="0"/>
        <w:rPr>
          <w:rFonts w:hint="default" w:ascii="Times New Roman" w:hAnsi="Times New Roman" w:cs="Times New Roman"/>
          <w:b/>
          <w:bCs/>
          <w:sz w:val="28"/>
          <w:szCs w:val="28"/>
          <w:lang w:val="vi-VN"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 Phong trào Đồng Khởi (1959- 1960):</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-Tháng 5/1959, Mỹ – Diệm đàn áp khủng bố, giết hại những người yêu nước</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Tiêu biểu: Đạo luật man rợ 10 - 59 =&gt; nhằm tiêu diệt những người yêu nước:</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b/>
        <w:t>Lê máy chém đi khắp miền Nam</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2792095" cy="40843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792095" cy="4084320"/>
                    </a:xfrm>
                    <a:prstGeom prst="rect">
                      <a:avLst/>
                    </a:prstGeom>
                    <a:noFill/>
                    <a:ln>
                      <a:noFill/>
                    </a:ln>
                  </pic:spPr>
                </pic:pic>
              </a:graphicData>
            </a:graphic>
          </wp:inline>
        </w:drawing>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Hình: máy chém của chính quyền Ngô Đình Nhiệm</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73675" cy="34010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3401060"/>
                    </a:xfrm>
                    <a:prstGeom prst="rect">
                      <a:avLst/>
                    </a:prstGeom>
                    <a:noFill/>
                    <a:ln>
                      <a:noFill/>
                    </a:ln>
                  </pic:spPr>
                </pic:pic>
              </a:graphicData>
            </a:graphic>
          </wp:inline>
        </w:drawing>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Hình: bọn tay sai chặt đầu người yêu nước.</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Với các khẩu hiệu  tàn độc coi mạng người như cỏ rác: “Thà giết nhầm còn hơn bỏ sót!”, “đồng tâm diệt cộng”,  “tiêu diệt cộng sản tận gốc”</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 xml:space="preserve">(-Tháng 5/1959, Mỹ – Diệm đã tiến hành đàn áp khủng bố nhân dân tham gia cách mạng, giết hại những người yêu nước,  chính quyền Sài Gòn ra Luật 10 – 59, </w:t>
      </w: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-Chúng lê máy chém đi khắp các vùng nông thôn và thành thị miền Nam, công khai giết hại những người yêu nước, tàn sát đồng bào hết sức man rợ.</w:t>
      </w:r>
    </w:p>
    <w:p>
      <w:pPr>
        <w:bidi w:val="0"/>
        <w:rPr>
          <w:rFonts w:hint="default" w:ascii="Times New Roman" w:hAnsi="Times New Roman" w:cs="Times New Roman"/>
          <w:i/>
          <w:iCs/>
          <w:sz w:val="28"/>
          <w:szCs w:val="28"/>
          <w:lang w:val="en-US" w:eastAsia="zh-CN"/>
        </w:rPr>
      </w:pPr>
      <w:r>
        <w:rPr>
          <w:rFonts w:hint="default" w:ascii="Times New Roman" w:hAnsi="Times New Roman" w:cs="Times New Roman"/>
          <w:i/>
          <w:iCs/>
          <w:color w:val="0070C0"/>
          <w:sz w:val="28"/>
          <w:szCs w:val="28"/>
          <w:lang w:val="en-US" w:eastAsia="zh-CN"/>
        </w:rPr>
        <w:t>Các khẩu hiệu  tàn độc coi mạng người như cỏ rác: “Thà giết nhầm còn hơn bỏ sót!”, “đồng tâm diệt cộng”,  “tiêu diệt cộng sản tận gốc”,)</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*Phong trào nổ ra:</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Tháng 1/1960, “Đồng khởi” nổ ra ở Bến Tre và nhanh chóng lan nhanh toàn tỉnh Bến Tre, khắp Nam Bộ, Tây Nguyên.</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-Nổi bật là cuộc đấu tranh của đội quân tóc dài. </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267960" cy="31597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7960" cy="3159760"/>
                    </a:xfrm>
                    <a:prstGeom prst="rect">
                      <a:avLst/>
                    </a:prstGeom>
                    <a:noFill/>
                    <a:ln>
                      <a:noFill/>
                    </a:ln>
                  </pic:spPr>
                </pic:pic>
              </a:graphicData>
            </a:graphic>
          </wp:inline>
        </w:drawing>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*Kết quả:</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-Giành thắng lợi</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Đây là bước ngoặt của cách mạng miền Nam, chuyển cách mạng từ thế giữ gìn lực lượng sang thế tiến công</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-Chấm dứt thời kỳ ổn định tạm thời của chế độ thực dân mới của Mĩ ở miền Nam</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  Tháng 1/1960, “Đồng khởi” nổ ra ở Bến Tre và nhanh chóng lan nhanh toàn tỉnh Bến Tre, phá vỡ từng mảng lớn chính quyền của địch.</w:t>
      </w: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 Đồng khởi nhanh chóng lan ra khắp Nam Bộ, Tây Nguyên và một số nơi ở Trung Trung Bộ.</w:t>
      </w:r>
    </w:p>
    <w:p>
      <w:pPr>
        <w:bidi w:val="0"/>
        <w:rPr>
          <w:rFonts w:hint="default" w:ascii="Times New Roman" w:hAnsi="Times New Roman" w:cs="Times New Roman"/>
          <w:i/>
          <w:iCs/>
          <w:color w:val="0070C0"/>
          <w:sz w:val="28"/>
          <w:szCs w:val="28"/>
          <w:lang w:val="en-US" w:eastAsia="zh-CN"/>
        </w:rPr>
      </w:pPr>
      <w:r>
        <w:rPr>
          <w:rFonts w:hint="default" w:ascii="Times New Roman" w:hAnsi="Times New Roman" w:cs="Times New Roman"/>
          <w:i/>
          <w:iCs/>
          <w:color w:val="0070C0"/>
          <w:sz w:val="28"/>
          <w:szCs w:val="28"/>
          <w:lang w:val="en-US" w:eastAsia="zh-CN"/>
        </w:rPr>
        <w:t>– “Đồng khởi” thắng lợi đánh dấu bước ngoặt của cách mạng miền Nam, chuyển cách mạng từ thế giữ gìn lực lượng sang thế tiến công, từ khởi nghĩa từng phần tiến lên làm chiến tranh cách mạng. .</w:t>
      </w:r>
    </w:p>
    <w:p>
      <w:pPr>
        <w:bidi w:val="0"/>
        <w:rPr>
          <w:rFonts w:hint="default" w:ascii="Times New Roman" w:hAnsi="Times New Roman" w:cs="Times New Roman"/>
          <w:i/>
          <w:iCs/>
          <w:sz w:val="28"/>
          <w:szCs w:val="28"/>
          <w:lang w:val="en-US" w:eastAsia="zh-CN"/>
        </w:rPr>
      </w:pPr>
      <w:r>
        <w:rPr>
          <w:rFonts w:hint="default" w:ascii="Times New Roman" w:hAnsi="Times New Roman" w:cs="Times New Roman"/>
          <w:i/>
          <w:iCs/>
          <w:color w:val="0070C0"/>
          <w:sz w:val="28"/>
          <w:szCs w:val="28"/>
          <w:lang w:val="en-US" w:eastAsia="zh-CN"/>
        </w:rPr>
        <w:t>Chấm dứt thời kỳ ổn định tạm thời của chế độ thực dân mới của Mĩ ở miền Nam, mở ra thời kì khủng hoảng của chế độ Sài Gòn.)</w:t>
      </w:r>
    </w:p>
    <w:p>
      <w:pPr>
        <w:bidi w:val="0"/>
        <w:rPr>
          <w:rFonts w:hint="default" w:ascii="Times New Roman" w:hAnsi="Times New Roman" w:cs="Times New Roman"/>
          <w:sz w:val="28"/>
          <w:szCs w:val="28"/>
          <w:lang w:val="en-US" w:eastAsia="zh-CN"/>
        </w:rPr>
      </w:pPr>
    </w:p>
    <w:p>
      <w:pPr>
        <w:numPr>
          <w:ilvl w:val="0"/>
          <w:numId w:val="1"/>
        </w:numPr>
        <w:bidi w:val="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Đấu tranh chống “chiến tranh Đặc biệt”:</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-Chính quyền Ngô Đình Diệm thất bại</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=&gt;Mĩ thực hiện chiến lược “Chiến tranh đặc biệt” (1961 – 1965).</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“Chiến tranh đặc biệt” là một loại hình chiến tranh thực đân mới, Mỹ làm vai trò cố vấn, cung cấp phương tiện, kĩ thuật, thông qua quân đội tay sai thực hiện chiến tranh.</w:t>
      </w:r>
    </w:p>
    <w:p>
      <w:pPr>
        <w:bidi w:val="0"/>
        <w:rPr>
          <w:rFonts w:hint="default" w:ascii="Times New Roman" w:hAnsi="Times New Roman" w:cs="Times New Roman"/>
          <w:sz w:val="28"/>
          <w:szCs w:val="28"/>
          <w:lang w:val="en-US" w:eastAsia="zh-CN"/>
        </w:rPr>
      </w:pPr>
    </w:p>
    <w:p>
      <w:pPr>
        <w:numPr>
          <w:numId w:val="0"/>
        </w:num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i/>
          <w:iCs/>
          <w:sz w:val="28"/>
          <w:szCs w:val="28"/>
          <w:lang w:val="en-US" w:eastAsia="zh-C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i/>
          <w:iCs/>
          <w:sz w:val="28"/>
          <w:szCs w:val="28"/>
          <w:lang w:val="en-US" w:eastAsia="zh-CN"/>
          <w14:textFill>
            <w14:gradFill>
              <w14:gsLst>
                <w14:gs w14:pos="0">
                  <w14:srgbClr w14:val="007BD3"/>
                </w14:gs>
                <w14:gs w14:pos="100000">
                  <w14:srgbClr w14:val="034373"/>
                </w14:gs>
              </w14:gsLst>
              <w14:lin w14:scaled="0"/>
            </w14:gradFill>
          </w14:textFill>
        </w:rPr>
        <w:t>(-Từ cuối năm 1960, hình thức thống trị bằng chính quyền tay sai độc tài Ngô Đình Diệm bị thất bại, đế quốc Mĩ chuyển sang thực hiện chiến lược “Chiến tranh đặc biệt” (1961 – 1965).</w:t>
      </w:r>
    </w:p>
    <w:p>
      <w:pPr>
        <w:bidi w:val="0"/>
        <w:rPr>
          <w:rFonts w:hint="default" w:ascii="Times New Roman" w:hAnsi="Times New Roman" w:cs="Times New Roman"/>
          <w:i/>
          <w:iCs/>
          <w:sz w:val="28"/>
          <w:szCs w:val="28"/>
          <w:lang w:val="en-US" w:eastAsia="zh-C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i/>
          <w:iCs/>
          <w:sz w:val="28"/>
          <w:szCs w:val="28"/>
          <w:lang w:val="en-US" w:eastAsia="zh-CN"/>
          <w14:textFill>
            <w14:gradFill>
              <w14:gsLst>
                <w14:gs w14:pos="0">
                  <w14:srgbClr w14:val="007BD3"/>
                </w14:gs>
                <w14:gs w14:pos="100000">
                  <w14:srgbClr w14:val="034373"/>
                </w14:gs>
              </w14:gsLst>
              <w14:lin w14:scaled="0"/>
            </w14:gradFill>
          </w14:textFill>
        </w:rPr>
        <w:t>– “Chiến tranh đặc biệt” là một loại hình chiến tranh thực đân mới, được tiến hành bằng quân đội tay sai, dưới sự chỉ huy của hệ thống cố vấn Mĩ, dựa vào vũ khí, trang bị kĩ thuật, phương tiện chiến tranh của Mĩ, nhằm chống lại các lực lượng cách mạng và yêu nước.)</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*Phong trào nổ ra</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1961 – 1962, nhiều phong trào lớn nhỏ nổ ra. Quân giải phóng đã đẩy lùi nhiều cuộc tiến công, tiêu diệt nhiều đồn bốt lẻ của địch. </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-Phong trào phát triển ở đô thị và nông thông. Đặc biệt, tại đô thị là phong trào đấu tranh của học sinh, sinh viên, tiểu thương, phật tử. </w:t>
      </w:r>
      <w:r>
        <w:drawing>
          <wp:inline distT="0" distB="0" distL="114300" distR="114300">
            <wp:extent cx="4710430" cy="3034665"/>
            <wp:effectExtent l="0" t="0" r="127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4710430" cy="3034665"/>
                    </a:xfrm>
                    <a:prstGeom prst="rect">
                      <a:avLst/>
                    </a:prstGeom>
                    <a:noFill/>
                    <a:ln>
                      <a:noFill/>
                    </a:ln>
                  </pic:spPr>
                </pic:pic>
              </a:graphicData>
            </a:graphic>
          </wp:inline>
        </w:drawing>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i/>
          <w:iCs/>
          <w:color w:val="2E75B6" w:themeColor="accent1" w:themeShade="BF"/>
          <w:sz w:val="28"/>
          <w:szCs w:val="28"/>
          <w:lang w:val="en-US" w:eastAsia="zh-CN"/>
        </w:rPr>
      </w:pPr>
      <w:r>
        <w:rPr>
          <w:rFonts w:hint="default" w:ascii="Times New Roman" w:hAnsi="Times New Roman" w:cs="Times New Roman"/>
          <w:i/>
          <w:iCs/>
          <w:color w:val="2E75B6" w:themeColor="accent1" w:themeShade="BF"/>
          <w:sz w:val="28"/>
          <w:szCs w:val="28"/>
          <w:lang w:val="en-US" w:eastAsia="zh-CN"/>
        </w:rPr>
        <w:t>(– Trong những năm 1961 – 1962, Quân giải phóng đã đẩy lùi nhiều cuộc tiến công, tiêu diệt nhiều đồn bốt lẻ của địch. </w:t>
      </w:r>
    </w:p>
    <w:p>
      <w:pPr>
        <w:bidi w:val="0"/>
        <w:rPr>
          <w:rFonts w:hint="default" w:ascii="Times New Roman" w:hAnsi="Times New Roman" w:cs="Times New Roman"/>
          <w:i/>
          <w:iCs/>
          <w:color w:val="2E75B6" w:themeColor="accent1" w:themeShade="BF"/>
          <w:sz w:val="28"/>
          <w:szCs w:val="28"/>
          <w:lang w:val="en-US" w:eastAsia="zh-CN"/>
        </w:rPr>
      </w:pPr>
      <w:r>
        <w:rPr>
          <w:rFonts w:hint="default" w:ascii="Times New Roman" w:hAnsi="Times New Roman" w:cs="Times New Roman"/>
          <w:i/>
          <w:iCs/>
          <w:color w:val="2E75B6" w:themeColor="accent1" w:themeShade="BF"/>
          <w:sz w:val="28"/>
          <w:szCs w:val="28"/>
          <w:lang w:val="en-US" w:eastAsia="zh-CN"/>
        </w:rPr>
        <w:t>đô thị như Sài Gòn, Huế, Đà Nẵng có bước phát triển, nhất là các phong trào đấu tranh của học sinh, sinh viên, tiểu thương, phật tử. Phong trào cũng phát triển mạnh ở các vùng nông thôn, Xương sống của “Chiến tranh đặc biệt” bị bẻ gãy. Chiến lược “Chiến tranh đặc biệt” của Mĩ bị thất bại. )</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color w:val="FF0000"/>
          <w:sz w:val="28"/>
          <w:szCs w:val="28"/>
          <w:lang w:val="en-US" w:eastAsia="zh-CN"/>
        </w:rPr>
      </w:pPr>
      <w:r>
        <w:rPr>
          <w:rFonts w:hint="default" w:ascii="Times New Roman" w:hAnsi="Times New Roman" w:cs="Times New Roman"/>
          <w:color w:val="FF0000"/>
          <w:sz w:val="28"/>
          <w:szCs w:val="28"/>
          <w:lang w:val="en-US" w:eastAsia="zh-CN"/>
        </w:rPr>
        <w:t>Cái kết luận với câu hỏi in đậm để do chung 1 slide dùm b vs nhóe</w:t>
      </w:r>
    </w:p>
    <w:p>
      <w:pPr>
        <w:bidi w:val="0"/>
        <w:rPr>
          <w:rFonts w:hint="default" w:ascii="Times New Roman" w:hAnsi="Times New Roman" w:cs="Times New Roman"/>
          <w:color w:val="FF0000"/>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Kết luận: 2 chiến thắng lớn của nhân dân miền Nam đã khẳng định vai trò của Miền nam trong công cuộc đấu tranh bảo vệ tổ quốc. </w:t>
      </w:r>
    </w:p>
    <w:p>
      <w:pPr>
        <w:bidi w:val="0"/>
        <w:ind w:left="720" w:leftChars="0" w:firstLine="720" w:firstLineChars="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Vậy vai trò đó là gì?</w:t>
      </w:r>
    </w:p>
    <w:p>
      <w:pPr>
        <w:bidi w:val="0"/>
        <w:ind w:left="720" w:leftChars="0" w:firstLine="720" w:firstLineChars="0"/>
        <w:jc w:val="left"/>
        <w:rPr>
          <w:rFonts w:hint="default" w:ascii="Times New Roman" w:hAnsi="Times New Roman" w:cs="Times New Roman"/>
          <w:b/>
          <w:bCs/>
          <w:sz w:val="28"/>
          <w:szCs w:val="28"/>
          <w:lang w:val="en-US" w:eastAsia="zh-CN"/>
        </w:rPr>
      </w:pPr>
    </w:p>
    <w:p>
      <w:pPr>
        <w:bidi w:val="0"/>
        <w:rPr>
          <w:rFonts w:hint="default" w:ascii="Times New Roman" w:hAnsi="Times New Roman" w:cs="Times New Roman"/>
          <w:b/>
          <w:bCs/>
          <w:sz w:val="28"/>
          <w:szCs w:val="28"/>
          <w:lang w:val="en-US" w:eastAsia="zh-CN"/>
        </w:rPr>
      </w:pPr>
    </w:p>
    <w:p>
      <w:pPr>
        <w:bidi w:val="0"/>
        <w:rPr>
          <w:rFonts w:hint="default" w:ascii="Times New Roman" w:hAnsi="Times New Roman" w:cs="Times New Roman"/>
          <w:b/>
          <w:bCs/>
          <w:sz w:val="28"/>
          <w:szCs w:val="28"/>
          <w:lang w:val="en-US" w:eastAsia="zh-CN"/>
        </w:rPr>
      </w:pPr>
    </w:p>
    <w:p>
      <w:pPr>
        <w:bidi w:val="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III - Vị trí, vai trò :</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-Đại hội III khẳng định: </w:t>
      </w:r>
    </w:p>
    <w:p>
      <w:pPr>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Miền Nam có vai trò quyết định trực tiếp trong</w:t>
      </w:r>
    </w:p>
    <w:p>
      <w:pPr>
        <w:numPr>
          <w:ilvl w:val="0"/>
          <w:numId w:val="2"/>
        </w:numPr>
        <w:bidi w:val="0"/>
        <w:ind w:left="420" w:leftChars="0" w:hanging="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Cuộc đấu tranh lật đổ ách thống trị của đế quốc Mĩ, giải phóng miền Nam</w:t>
      </w:r>
    </w:p>
    <w:p>
      <w:pPr>
        <w:numPr>
          <w:ilvl w:val="0"/>
          <w:numId w:val="2"/>
        </w:numPr>
        <w:bidi w:val="0"/>
        <w:ind w:left="420" w:leftChars="0" w:hanging="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Bảo vệ miền Bắc, tiến tới thống nhất Tổ quốc.</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i/>
          <w:iCs/>
          <w:sz w:val="28"/>
          <w:szCs w:val="28"/>
          <w:lang w:val="en-US" w:eastAsia="zh-CN"/>
        </w:rPr>
      </w:pPr>
      <w:r>
        <w:rPr>
          <w:rFonts w:hint="default" w:ascii="Times New Roman" w:hAnsi="Times New Roman" w:cs="Times New Roman"/>
          <w:i/>
          <w:iCs/>
          <w:color w:val="0070C0"/>
          <w:sz w:val="28"/>
          <w:szCs w:val="28"/>
          <w:lang w:val="en-US" w:eastAsia="zh-CN"/>
        </w:rPr>
        <w:t>(Miền Nam tiếp tục cuộc cách mạng dân tộc dân chủ nhân dân, lật đổ ách thống trị của đế quốc Mĩ và tay sai, nhằm giải phóng miền Nam, bảo vệ miền Bắc, tiến tới hoà bình thống nhất đất nước, bình thống nhất nước nhà, hoàn thành cách mạng dân tộc dân chủ nhân dân trong cả nước)</w:t>
      </w:r>
    </w:p>
    <w:p>
      <w:pPr>
        <w:bidi w:val="0"/>
        <w:rPr>
          <w:rFonts w:hint="default" w:ascii="Times New Roman" w:hAnsi="Times New Roman" w:cs="Times New Roman"/>
          <w:sz w:val="28"/>
          <w:szCs w:val="28"/>
          <w:lang w:val="en-US" w:eastAsia="zh-CN"/>
        </w:rPr>
      </w:pPr>
    </w:p>
    <w:p>
      <w:pPr>
        <w:bidi w:val="0"/>
        <w:rPr>
          <w:rFonts w:hint="default" w:ascii="Times New Roman" w:hAnsi="Times New Roman" w:cs="Times New Roman"/>
          <w:sz w:val="28"/>
          <w:szCs w:val="28"/>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f4">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f2">
    <w:altName w:val="Segoe Print"/>
    <w:panose1 w:val="00000000000000000000"/>
    <w:charset w:val="00"/>
    <w:family w:val="auto"/>
    <w:pitch w:val="default"/>
    <w:sig w:usb0="00000000" w:usb1="00000000" w:usb2="00000000" w:usb3="00000000" w:csb0="00000000" w:csb1="00000000"/>
  </w:font>
  <w:font w:name="Merriweather-Regular">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D93CE7"/>
    <w:multiLevelType w:val="singleLevel"/>
    <w:tmpl w:val="F0D93C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D34EB39"/>
    <w:multiLevelType w:val="singleLevel"/>
    <w:tmpl w:val="7D34EB39"/>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1E2137"/>
    <w:rsid w:val="281E2137"/>
    <w:rsid w:val="39F419C5"/>
    <w:rsid w:val="40F92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16</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2024-05-26T04:10:00Z</dcterms:created>
  <dc:creator>12V-07-Lương Thị Kim Chi</dc:creator>
  <cp:lastModifiedBy>12V-07-Lương Thị Kim Chi</cp:lastModifiedBy>
  <dcterms:modified xsi:type="dcterms:W3CDTF">2024-05-26T05:41:12Z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36117900EEFF4BAE91E067F5640697A7_11</vt:lpwstr>
  </property>
</Properties>
</file>