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F57A6" w14:textId="14E6FF44" w:rsidR="0092502F" w:rsidRPr="00181051" w:rsidRDefault="0092502F" w:rsidP="002034EA">
      <w:pPr>
        <w:spacing w:line="360" w:lineRule="auto"/>
        <w:jc w:val="both"/>
        <w:rPr>
          <w:rFonts w:cs="Times New Roman"/>
          <w:b/>
          <w:bCs/>
          <w:sz w:val="30"/>
          <w:szCs w:val="30"/>
          <w:lang w:val="vi-VN"/>
        </w:rPr>
      </w:pPr>
      <w:r w:rsidRPr="00181051">
        <w:rPr>
          <w:rFonts w:cs="Times New Roman"/>
          <w:b/>
          <w:bCs/>
          <w:sz w:val="30"/>
          <w:szCs w:val="30"/>
          <w:lang w:val="vi-VN"/>
        </w:rPr>
        <w:t>6.1: PHÂN TÍCH MÔ HÌNH TRIỂN KHAI ACTIVE DIRECTORY</w:t>
      </w:r>
    </w:p>
    <w:p w14:paraId="3437C72D" w14:textId="437A255C" w:rsidR="0092502F" w:rsidRPr="00181051" w:rsidRDefault="0092502F" w:rsidP="002034EA">
      <w:pPr>
        <w:spacing w:line="360" w:lineRule="auto"/>
        <w:jc w:val="both"/>
        <w:rPr>
          <w:rFonts w:cs="Times New Roman"/>
          <w:szCs w:val="28"/>
          <w:lang w:val="vi-VN"/>
        </w:rPr>
      </w:pPr>
      <w:r w:rsidRPr="00181051">
        <w:rPr>
          <w:rFonts w:cs="Times New Roman"/>
          <w:b/>
          <w:bCs/>
          <w:szCs w:val="28"/>
          <w:lang w:val="vi-VN"/>
        </w:rPr>
        <w:t>Mục tiêu</w:t>
      </w:r>
      <w:r w:rsidRPr="00181051">
        <w:rPr>
          <w:rFonts w:cs="Times New Roman"/>
          <w:szCs w:val="28"/>
          <w:lang w:val="vi-VN"/>
        </w:rPr>
        <w:t>: Trình bày chi tiết cách thiết lập mô hình Active Directory, bao gồm: cài đặt, cấu hình domain, tạo user, group, OU... và phân tích ý nghĩa từng bước.</w:t>
      </w:r>
    </w:p>
    <w:p w14:paraId="2AE9231E" w14:textId="1F15EED3" w:rsidR="0092502F" w:rsidRPr="00181051" w:rsidRDefault="0092502F" w:rsidP="002034EA">
      <w:pPr>
        <w:spacing w:line="360" w:lineRule="auto"/>
        <w:jc w:val="both"/>
        <w:rPr>
          <w:rFonts w:cs="Times New Roman"/>
          <w:b/>
          <w:bCs/>
          <w:szCs w:val="28"/>
          <w:lang w:val="vi-VN"/>
        </w:rPr>
      </w:pPr>
      <w:r w:rsidRPr="00181051">
        <w:rPr>
          <w:rFonts w:cs="Times New Roman"/>
          <w:b/>
          <w:bCs/>
          <w:szCs w:val="28"/>
          <w:lang w:val="vi-VN"/>
        </w:rPr>
        <w:t>6.1.1. Sơ lược</w:t>
      </w:r>
    </w:p>
    <w:p w14:paraId="67FFC98D" w14:textId="4E89731B" w:rsidR="00C75600" w:rsidRPr="00181051" w:rsidRDefault="0092502F" w:rsidP="002034EA">
      <w:pPr>
        <w:spacing w:line="360" w:lineRule="auto"/>
        <w:jc w:val="both"/>
        <w:rPr>
          <w:rFonts w:cs="Times New Roman"/>
          <w:szCs w:val="28"/>
          <w:lang w:val="vi-VN"/>
        </w:rPr>
      </w:pPr>
      <w:r w:rsidRPr="00181051">
        <w:rPr>
          <w:rFonts w:cs="Times New Roman"/>
          <w:szCs w:val="28"/>
          <w:lang w:val="vi-VN"/>
        </w:rPr>
        <w:t>Triển khai mô hình thử nghiệm dịch vụ Active Directory trên môi trường Windows Server 2019 thông qua phần mềm máy ảo VMware Workstation. Mục tiêu của mô hình là tạo một hệ thống domain quản lý người dùng và tài nguyên theo từng phòng ban, đồng thời áp dụng phân quyền truy cập theo nhóm.</w:t>
      </w:r>
    </w:p>
    <w:p w14:paraId="34C7123F" w14:textId="77777777" w:rsidR="009B5139" w:rsidRPr="00181051" w:rsidRDefault="009B5139" w:rsidP="002034EA">
      <w:pPr>
        <w:spacing w:line="360" w:lineRule="auto"/>
        <w:jc w:val="both"/>
        <w:rPr>
          <w:rFonts w:cs="Times New Roman"/>
          <w:szCs w:val="28"/>
          <w:lang w:val="vi-VN"/>
        </w:rPr>
      </w:pPr>
    </w:p>
    <w:p w14:paraId="2680CDB3" w14:textId="213AAB97" w:rsidR="009B5139" w:rsidRPr="00181051" w:rsidRDefault="009B5139" w:rsidP="002034EA">
      <w:pPr>
        <w:spacing w:line="360" w:lineRule="auto"/>
        <w:jc w:val="both"/>
        <w:rPr>
          <w:rFonts w:cs="Times New Roman"/>
          <w:szCs w:val="28"/>
          <w:lang w:val="vi-VN"/>
        </w:rPr>
      </w:pPr>
      <w:r w:rsidRPr="00181051">
        <w:rPr>
          <w:rFonts w:cs="Times New Roman"/>
          <w:szCs w:val="28"/>
          <w:lang w:val="vi-VN"/>
        </w:rPr>
        <w:t>B1: Cấu hình IP tĩnh</w:t>
      </w:r>
    </w:p>
    <w:p w14:paraId="7FF88A54" w14:textId="6C883C11" w:rsidR="00BB2DB0" w:rsidRPr="00181051" w:rsidRDefault="00BB2DB0" w:rsidP="002034EA">
      <w:pPr>
        <w:spacing w:line="360" w:lineRule="auto"/>
        <w:jc w:val="both"/>
        <w:rPr>
          <w:rFonts w:cs="Times New Roman"/>
          <w:szCs w:val="28"/>
          <w:lang w:val="vi-VN"/>
        </w:rPr>
      </w:pPr>
      <w:r w:rsidRPr="00181051">
        <w:rPr>
          <w:rFonts w:cs="Times New Roman"/>
          <w:noProof/>
          <w:szCs w:val="28"/>
          <w:lang w:val="vi-VN"/>
        </w:rPr>
        <w:drawing>
          <wp:inline distT="0" distB="0" distL="0" distR="0" wp14:anchorId="417554B5" wp14:editId="5E1FE436">
            <wp:extent cx="5760720" cy="4042410"/>
            <wp:effectExtent l="0" t="0" r="0" b="0"/>
            <wp:docPr id="195445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51599" name=""/>
                    <pic:cNvPicPr/>
                  </pic:nvPicPr>
                  <pic:blipFill>
                    <a:blip r:embed="rId6"/>
                    <a:stretch>
                      <a:fillRect/>
                    </a:stretch>
                  </pic:blipFill>
                  <pic:spPr>
                    <a:xfrm>
                      <a:off x="0" y="0"/>
                      <a:ext cx="5760720" cy="4042410"/>
                    </a:xfrm>
                    <a:prstGeom prst="rect">
                      <a:avLst/>
                    </a:prstGeom>
                  </pic:spPr>
                </pic:pic>
              </a:graphicData>
            </a:graphic>
          </wp:inline>
        </w:drawing>
      </w:r>
    </w:p>
    <w:p w14:paraId="038BA2D2" w14:textId="77777777" w:rsidR="009B5139" w:rsidRPr="00181051" w:rsidRDefault="009B5139" w:rsidP="002034EA">
      <w:pPr>
        <w:spacing w:line="360" w:lineRule="auto"/>
        <w:jc w:val="both"/>
        <w:rPr>
          <w:rFonts w:cs="Times New Roman"/>
          <w:szCs w:val="28"/>
          <w:lang w:val="vi-VN"/>
        </w:rPr>
      </w:pPr>
    </w:p>
    <w:p w14:paraId="44DCCCFF" w14:textId="77777777" w:rsidR="009B5139" w:rsidRPr="00181051" w:rsidRDefault="009B5139" w:rsidP="002034EA">
      <w:pPr>
        <w:spacing w:line="360" w:lineRule="auto"/>
        <w:jc w:val="both"/>
        <w:rPr>
          <w:rFonts w:cs="Times New Roman"/>
          <w:szCs w:val="28"/>
          <w:lang w:val="vi-VN"/>
        </w:rPr>
      </w:pPr>
    </w:p>
    <w:p w14:paraId="5A5186FD" w14:textId="77777777" w:rsidR="009B5139" w:rsidRPr="00181051" w:rsidRDefault="009B5139" w:rsidP="002034EA">
      <w:pPr>
        <w:spacing w:line="360" w:lineRule="auto"/>
        <w:jc w:val="both"/>
        <w:rPr>
          <w:rFonts w:cs="Times New Roman"/>
          <w:szCs w:val="28"/>
          <w:lang w:val="vi-VN"/>
        </w:rPr>
      </w:pPr>
    </w:p>
    <w:p w14:paraId="1C84C182" w14:textId="77777777" w:rsidR="009B5139" w:rsidRPr="00181051" w:rsidRDefault="009B5139" w:rsidP="002034EA">
      <w:pPr>
        <w:spacing w:line="360" w:lineRule="auto"/>
        <w:jc w:val="both"/>
        <w:rPr>
          <w:rFonts w:cs="Times New Roman"/>
          <w:szCs w:val="28"/>
          <w:lang w:val="vi-VN"/>
        </w:rPr>
      </w:pPr>
    </w:p>
    <w:p w14:paraId="224E0B19" w14:textId="50A455D4" w:rsidR="009B5139" w:rsidRPr="00181051" w:rsidRDefault="009B5139" w:rsidP="002034EA">
      <w:pPr>
        <w:spacing w:line="360" w:lineRule="auto"/>
        <w:jc w:val="both"/>
        <w:rPr>
          <w:rFonts w:cs="Times New Roman"/>
          <w:szCs w:val="28"/>
          <w:lang w:val="vi-VN"/>
        </w:rPr>
      </w:pPr>
      <w:r w:rsidRPr="00181051">
        <w:rPr>
          <w:rFonts w:cs="Times New Roman"/>
          <w:szCs w:val="28"/>
          <w:lang w:val="vi-VN"/>
        </w:rPr>
        <w:t>B2: Cài đặt dịch vụ Active Directory Domain Services</w:t>
      </w:r>
    </w:p>
    <w:p w14:paraId="436621BD" w14:textId="5499FA48" w:rsidR="002D304F" w:rsidRPr="00181051" w:rsidRDefault="002D304F" w:rsidP="002034EA">
      <w:pPr>
        <w:spacing w:line="360" w:lineRule="auto"/>
        <w:jc w:val="both"/>
        <w:rPr>
          <w:rFonts w:cs="Times New Roman"/>
          <w:szCs w:val="28"/>
          <w:lang w:val="vi-VN"/>
        </w:rPr>
      </w:pPr>
      <w:r w:rsidRPr="00181051">
        <w:rPr>
          <w:rFonts w:cs="Times New Roman"/>
          <w:noProof/>
          <w:szCs w:val="28"/>
          <w:lang w:val="vi-VN"/>
        </w:rPr>
        <w:drawing>
          <wp:inline distT="0" distB="0" distL="0" distR="0" wp14:anchorId="32238F79" wp14:editId="48BF4657">
            <wp:extent cx="5760720" cy="4109085"/>
            <wp:effectExtent l="0" t="0" r="0" b="5715"/>
            <wp:docPr id="86113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37854" name=""/>
                    <pic:cNvPicPr/>
                  </pic:nvPicPr>
                  <pic:blipFill>
                    <a:blip r:embed="rId7"/>
                    <a:stretch>
                      <a:fillRect/>
                    </a:stretch>
                  </pic:blipFill>
                  <pic:spPr>
                    <a:xfrm>
                      <a:off x="0" y="0"/>
                      <a:ext cx="5760720" cy="4109085"/>
                    </a:xfrm>
                    <a:prstGeom prst="rect">
                      <a:avLst/>
                    </a:prstGeom>
                  </pic:spPr>
                </pic:pic>
              </a:graphicData>
            </a:graphic>
          </wp:inline>
        </w:drawing>
      </w:r>
    </w:p>
    <w:p w14:paraId="4C712D33" w14:textId="77777777" w:rsidR="009B5139" w:rsidRPr="00181051" w:rsidRDefault="009B5139" w:rsidP="002034EA">
      <w:pPr>
        <w:spacing w:line="360" w:lineRule="auto"/>
        <w:jc w:val="both"/>
        <w:rPr>
          <w:rFonts w:cs="Times New Roman"/>
          <w:szCs w:val="28"/>
          <w:lang w:val="vi-VN"/>
        </w:rPr>
      </w:pPr>
    </w:p>
    <w:p w14:paraId="227E4103" w14:textId="77777777" w:rsidR="009B5139" w:rsidRPr="00181051" w:rsidRDefault="009B5139" w:rsidP="002034EA">
      <w:pPr>
        <w:spacing w:line="360" w:lineRule="auto"/>
        <w:jc w:val="both"/>
        <w:rPr>
          <w:rFonts w:cs="Times New Roman"/>
          <w:szCs w:val="28"/>
          <w:lang w:val="vi-VN"/>
        </w:rPr>
      </w:pPr>
    </w:p>
    <w:p w14:paraId="2F744347" w14:textId="77777777" w:rsidR="009B5139" w:rsidRPr="00181051" w:rsidRDefault="009B5139" w:rsidP="002034EA">
      <w:pPr>
        <w:spacing w:line="360" w:lineRule="auto"/>
        <w:jc w:val="both"/>
        <w:rPr>
          <w:rFonts w:cs="Times New Roman"/>
          <w:szCs w:val="28"/>
          <w:lang w:val="vi-VN"/>
        </w:rPr>
      </w:pPr>
    </w:p>
    <w:p w14:paraId="003B07B9" w14:textId="77777777" w:rsidR="009B5139" w:rsidRPr="00181051" w:rsidRDefault="009B5139" w:rsidP="002034EA">
      <w:pPr>
        <w:spacing w:line="360" w:lineRule="auto"/>
        <w:jc w:val="both"/>
        <w:rPr>
          <w:rFonts w:cs="Times New Roman"/>
          <w:szCs w:val="28"/>
          <w:lang w:val="vi-VN"/>
        </w:rPr>
      </w:pPr>
    </w:p>
    <w:p w14:paraId="739E4F0A" w14:textId="77777777" w:rsidR="009B5139" w:rsidRPr="00181051" w:rsidRDefault="009B5139" w:rsidP="002034EA">
      <w:pPr>
        <w:spacing w:line="360" w:lineRule="auto"/>
        <w:jc w:val="both"/>
        <w:rPr>
          <w:rFonts w:cs="Times New Roman"/>
          <w:szCs w:val="28"/>
          <w:lang w:val="vi-VN"/>
        </w:rPr>
      </w:pPr>
    </w:p>
    <w:p w14:paraId="2D01637A" w14:textId="77777777" w:rsidR="009B5139" w:rsidRPr="00181051" w:rsidRDefault="009B5139" w:rsidP="002034EA">
      <w:pPr>
        <w:spacing w:line="360" w:lineRule="auto"/>
        <w:jc w:val="both"/>
        <w:rPr>
          <w:rFonts w:cs="Times New Roman"/>
          <w:szCs w:val="28"/>
          <w:lang w:val="vi-VN"/>
        </w:rPr>
      </w:pPr>
    </w:p>
    <w:p w14:paraId="4A579133" w14:textId="77777777" w:rsidR="009B5139" w:rsidRPr="00181051" w:rsidRDefault="009B5139" w:rsidP="002034EA">
      <w:pPr>
        <w:spacing w:line="360" w:lineRule="auto"/>
        <w:jc w:val="both"/>
        <w:rPr>
          <w:rFonts w:cs="Times New Roman"/>
          <w:szCs w:val="28"/>
          <w:lang w:val="vi-VN"/>
        </w:rPr>
      </w:pPr>
    </w:p>
    <w:p w14:paraId="317B9666" w14:textId="77777777" w:rsidR="009B5139" w:rsidRPr="00181051" w:rsidRDefault="009B5139" w:rsidP="002034EA">
      <w:pPr>
        <w:spacing w:line="360" w:lineRule="auto"/>
        <w:jc w:val="both"/>
        <w:rPr>
          <w:rFonts w:cs="Times New Roman"/>
          <w:szCs w:val="28"/>
          <w:lang w:val="vi-VN"/>
        </w:rPr>
      </w:pPr>
    </w:p>
    <w:p w14:paraId="1F774E31" w14:textId="77777777" w:rsidR="009B5139" w:rsidRPr="00181051" w:rsidRDefault="009B5139" w:rsidP="002034EA">
      <w:pPr>
        <w:spacing w:line="360" w:lineRule="auto"/>
        <w:jc w:val="both"/>
        <w:rPr>
          <w:rFonts w:cs="Times New Roman"/>
          <w:szCs w:val="28"/>
          <w:lang w:val="vi-VN"/>
        </w:rPr>
      </w:pPr>
    </w:p>
    <w:p w14:paraId="66213404" w14:textId="77777777" w:rsidR="009B5139" w:rsidRPr="00181051" w:rsidRDefault="009B5139" w:rsidP="002034EA">
      <w:pPr>
        <w:spacing w:line="360" w:lineRule="auto"/>
        <w:jc w:val="both"/>
        <w:rPr>
          <w:rFonts w:cs="Times New Roman"/>
          <w:szCs w:val="28"/>
          <w:lang w:val="vi-VN"/>
        </w:rPr>
      </w:pPr>
    </w:p>
    <w:p w14:paraId="6F1AD78D" w14:textId="7BB004EE" w:rsidR="009B5139" w:rsidRPr="00181051" w:rsidRDefault="009B5139" w:rsidP="002034EA">
      <w:pPr>
        <w:spacing w:line="360" w:lineRule="auto"/>
        <w:jc w:val="both"/>
        <w:rPr>
          <w:rFonts w:cs="Times New Roman"/>
          <w:szCs w:val="28"/>
          <w:lang w:val="vi-VN"/>
        </w:rPr>
      </w:pPr>
      <w:r w:rsidRPr="00181051">
        <w:rPr>
          <w:rFonts w:cs="Times New Roman"/>
          <w:szCs w:val="28"/>
          <w:lang w:val="vi-VN"/>
        </w:rPr>
        <w:lastRenderedPageBreak/>
        <w:t>B3: Tạo domain mới</w:t>
      </w:r>
    </w:p>
    <w:p w14:paraId="0BF983CD" w14:textId="5D1BEDEC" w:rsidR="001814E5" w:rsidRPr="00181051" w:rsidRDefault="001814E5" w:rsidP="002034EA">
      <w:pPr>
        <w:spacing w:line="360" w:lineRule="auto"/>
        <w:jc w:val="both"/>
        <w:rPr>
          <w:rFonts w:cs="Times New Roman"/>
          <w:szCs w:val="28"/>
          <w:lang w:val="vi-VN"/>
        </w:rPr>
      </w:pPr>
      <w:r w:rsidRPr="00181051">
        <w:rPr>
          <w:rFonts w:cs="Times New Roman"/>
          <w:noProof/>
          <w:szCs w:val="28"/>
          <w:lang w:val="vi-VN"/>
        </w:rPr>
        <w:drawing>
          <wp:inline distT="0" distB="0" distL="0" distR="0" wp14:anchorId="13835200" wp14:editId="05C437B9">
            <wp:extent cx="5760720" cy="3743960"/>
            <wp:effectExtent l="0" t="0" r="0" b="8890"/>
            <wp:docPr id="3451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11976" name=""/>
                    <pic:cNvPicPr/>
                  </pic:nvPicPr>
                  <pic:blipFill>
                    <a:blip r:embed="rId8"/>
                    <a:stretch>
                      <a:fillRect/>
                    </a:stretch>
                  </pic:blipFill>
                  <pic:spPr>
                    <a:xfrm>
                      <a:off x="0" y="0"/>
                      <a:ext cx="5760720" cy="3743960"/>
                    </a:xfrm>
                    <a:prstGeom prst="rect">
                      <a:avLst/>
                    </a:prstGeom>
                  </pic:spPr>
                </pic:pic>
              </a:graphicData>
            </a:graphic>
          </wp:inline>
        </w:drawing>
      </w:r>
    </w:p>
    <w:p w14:paraId="1BCBD45D" w14:textId="668E5874" w:rsidR="009B5139" w:rsidRPr="00181051" w:rsidRDefault="009B5139" w:rsidP="002034EA">
      <w:pPr>
        <w:spacing w:line="360" w:lineRule="auto"/>
        <w:jc w:val="both"/>
        <w:rPr>
          <w:rFonts w:cs="Times New Roman"/>
          <w:szCs w:val="28"/>
          <w:lang w:val="vi-VN"/>
        </w:rPr>
      </w:pPr>
      <w:r w:rsidRPr="00181051">
        <w:rPr>
          <w:rFonts w:cs="Times New Roman"/>
          <w:szCs w:val="28"/>
          <w:lang w:val="vi-VN"/>
        </w:rPr>
        <w:t>B4: Tạo Organizational Units</w:t>
      </w:r>
    </w:p>
    <w:p w14:paraId="57B3CFE8" w14:textId="0C499E4F" w:rsidR="00CA1F25" w:rsidRPr="00181051" w:rsidRDefault="00CA1F25" w:rsidP="002034EA">
      <w:pPr>
        <w:spacing w:line="360" w:lineRule="auto"/>
        <w:jc w:val="both"/>
        <w:rPr>
          <w:rFonts w:cs="Times New Roman"/>
          <w:szCs w:val="28"/>
          <w:lang w:val="vi-VN"/>
        </w:rPr>
      </w:pPr>
      <w:r w:rsidRPr="00181051">
        <w:rPr>
          <w:rFonts w:cs="Times New Roman"/>
          <w:noProof/>
          <w:szCs w:val="28"/>
          <w:lang w:val="vi-VN"/>
        </w:rPr>
        <w:drawing>
          <wp:inline distT="0" distB="0" distL="0" distR="0" wp14:anchorId="7F4AFFE8" wp14:editId="773809CB">
            <wp:extent cx="5760720" cy="4074795"/>
            <wp:effectExtent l="0" t="0" r="0" b="1905"/>
            <wp:docPr id="136985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53804" name=""/>
                    <pic:cNvPicPr/>
                  </pic:nvPicPr>
                  <pic:blipFill>
                    <a:blip r:embed="rId9"/>
                    <a:stretch>
                      <a:fillRect/>
                    </a:stretch>
                  </pic:blipFill>
                  <pic:spPr>
                    <a:xfrm>
                      <a:off x="0" y="0"/>
                      <a:ext cx="5760720" cy="4074795"/>
                    </a:xfrm>
                    <a:prstGeom prst="rect">
                      <a:avLst/>
                    </a:prstGeom>
                  </pic:spPr>
                </pic:pic>
              </a:graphicData>
            </a:graphic>
          </wp:inline>
        </w:drawing>
      </w:r>
    </w:p>
    <w:p w14:paraId="7CC2822A" w14:textId="77777777" w:rsidR="009B5139" w:rsidRPr="00181051" w:rsidRDefault="009B5139" w:rsidP="002034EA">
      <w:pPr>
        <w:spacing w:line="360" w:lineRule="auto"/>
        <w:jc w:val="both"/>
        <w:rPr>
          <w:rFonts w:cs="Times New Roman"/>
          <w:szCs w:val="28"/>
          <w:lang w:val="vi-VN"/>
        </w:rPr>
      </w:pPr>
    </w:p>
    <w:p w14:paraId="59038810" w14:textId="29D8A79C" w:rsidR="009B5139" w:rsidRPr="00181051" w:rsidRDefault="009B5139" w:rsidP="002034EA">
      <w:pPr>
        <w:spacing w:line="360" w:lineRule="auto"/>
        <w:jc w:val="both"/>
        <w:rPr>
          <w:rFonts w:cs="Times New Roman"/>
          <w:szCs w:val="28"/>
          <w:lang w:val="vi-VN"/>
        </w:rPr>
      </w:pPr>
      <w:r w:rsidRPr="00181051">
        <w:rPr>
          <w:rFonts w:cs="Times New Roman"/>
          <w:szCs w:val="28"/>
          <w:lang w:val="vi-VN"/>
        </w:rPr>
        <w:t>B5: Tạo Users và Groups</w:t>
      </w:r>
    </w:p>
    <w:p w14:paraId="41EE6E2F" w14:textId="49E0AF09" w:rsidR="005735AD" w:rsidRPr="00181051" w:rsidRDefault="005735AD" w:rsidP="002034EA">
      <w:pPr>
        <w:spacing w:line="360" w:lineRule="auto"/>
        <w:jc w:val="both"/>
        <w:rPr>
          <w:rFonts w:cs="Times New Roman"/>
          <w:szCs w:val="28"/>
          <w:lang w:val="vi-VN"/>
        </w:rPr>
      </w:pPr>
      <w:r w:rsidRPr="00181051">
        <w:rPr>
          <w:rFonts w:cs="Times New Roman"/>
          <w:noProof/>
          <w:szCs w:val="28"/>
          <w:lang w:val="vi-VN"/>
        </w:rPr>
        <w:drawing>
          <wp:inline distT="0" distB="0" distL="0" distR="0" wp14:anchorId="4BA7D791" wp14:editId="5EE65FFF">
            <wp:extent cx="5760720" cy="4032250"/>
            <wp:effectExtent l="0" t="0" r="0" b="6350"/>
            <wp:docPr id="42818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84447" name=""/>
                    <pic:cNvPicPr/>
                  </pic:nvPicPr>
                  <pic:blipFill>
                    <a:blip r:embed="rId10"/>
                    <a:stretch>
                      <a:fillRect/>
                    </a:stretch>
                  </pic:blipFill>
                  <pic:spPr>
                    <a:xfrm>
                      <a:off x="0" y="0"/>
                      <a:ext cx="5760720" cy="4032250"/>
                    </a:xfrm>
                    <a:prstGeom prst="rect">
                      <a:avLst/>
                    </a:prstGeom>
                  </pic:spPr>
                </pic:pic>
              </a:graphicData>
            </a:graphic>
          </wp:inline>
        </w:drawing>
      </w:r>
    </w:p>
    <w:p w14:paraId="4E7305C0" w14:textId="77777777" w:rsidR="009B5139" w:rsidRPr="00181051" w:rsidRDefault="009B5139" w:rsidP="002034EA">
      <w:pPr>
        <w:spacing w:line="360" w:lineRule="auto"/>
        <w:jc w:val="both"/>
        <w:rPr>
          <w:rFonts w:cs="Times New Roman"/>
          <w:szCs w:val="28"/>
          <w:lang w:val="vi-VN"/>
        </w:rPr>
      </w:pPr>
    </w:p>
    <w:p w14:paraId="670129D3" w14:textId="77777777" w:rsidR="009B5139" w:rsidRPr="00181051" w:rsidRDefault="009B5139" w:rsidP="002034EA">
      <w:pPr>
        <w:spacing w:line="360" w:lineRule="auto"/>
        <w:jc w:val="both"/>
        <w:rPr>
          <w:rFonts w:cs="Times New Roman"/>
          <w:szCs w:val="28"/>
          <w:lang w:val="vi-VN"/>
        </w:rPr>
      </w:pPr>
    </w:p>
    <w:p w14:paraId="68FA3D47" w14:textId="77777777" w:rsidR="009B5139" w:rsidRPr="00181051" w:rsidRDefault="009B5139" w:rsidP="002034EA">
      <w:pPr>
        <w:spacing w:line="360" w:lineRule="auto"/>
        <w:jc w:val="both"/>
        <w:rPr>
          <w:rFonts w:cs="Times New Roman"/>
          <w:szCs w:val="28"/>
          <w:lang w:val="vi-VN"/>
        </w:rPr>
      </w:pPr>
    </w:p>
    <w:p w14:paraId="1E50FFEE" w14:textId="77777777" w:rsidR="009B5139" w:rsidRPr="00181051" w:rsidRDefault="009B5139" w:rsidP="002034EA">
      <w:pPr>
        <w:spacing w:line="360" w:lineRule="auto"/>
        <w:jc w:val="both"/>
        <w:rPr>
          <w:rFonts w:cs="Times New Roman"/>
          <w:szCs w:val="28"/>
          <w:lang w:val="vi-VN"/>
        </w:rPr>
      </w:pPr>
    </w:p>
    <w:p w14:paraId="075A071C" w14:textId="77777777" w:rsidR="009B5139" w:rsidRPr="00181051" w:rsidRDefault="009B5139" w:rsidP="002034EA">
      <w:pPr>
        <w:spacing w:line="360" w:lineRule="auto"/>
        <w:jc w:val="both"/>
        <w:rPr>
          <w:rFonts w:cs="Times New Roman"/>
          <w:szCs w:val="28"/>
          <w:lang w:val="vi-VN"/>
        </w:rPr>
      </w:pPr>
    </w:p>
    <w:p w14:paraId="67D98535" w14:textId="77777777" w:rsidR="009B5139" w:rsidRPr="00181051" w:rsidRDefault="009B5139" w:rsidP="002034EA">
      <w:pPr>
        <w:spacing w:line="360" w:lineRule="auto"/>
        <w:jc w:val="both"/>
        <w:rPr>
          <w:rFonts w:cs="Times New Roman"/>
          <w:szCs w:val="28"/>
          <w:lang w:val="vi-VN"/>
        </w:rPr>
      </w:pPr>
    </w:p>
    <w:p w14:paraId="679A49C5" w14:textId="77777777" w:rsidR="009B5139" w:rsidRPr="00181051" w:rsidRDefault="009B5139" w:rsidP="002034EA">
      <w:pPr>
        <w:spacing w:line="360" w:lineRule="auto"/>
        <w:jc w:val="both"/>
        <w:rPr>
          <w:rFonts w:cs="Times New Roman"/>
          <w:szCs w:val="28"/>
          <w:lang w:val="vi-VN"/>
        </w:rPr>
      </w:pPr>
    </w:p>
    <w:p w14:paraId="7FF89E05" w14:textId="77777777" w:rsidR="009B5139" w:rsidRPr="00181051" w:rsidRDefault="009B5139" w:rsidP="002034EA">
      <w:pPr>
        <w:spacing w:line="360" w:lineRule="auto"/>
        <w:jc w:val="both"/>
        <w:rPr>
          <w:rFonts w:cs="Times New Roman"/>
          <w:szCs w:val="28"/>
          <w:lang w:val="vi-VN"/>
        </w:rPr>
      </w:pPr>
    </w:p>
    <w:p w14:paraId="622FC1F2" w14:textId="77777777" w:rsidR="009B5139" w:rsidRPr="00181051" w:rsidRDefault="009B5139" w:rsidP="002034EA">
      <w:pPr>
        <w:spacing w:line="360" w:lineRule="auto"/>
        <w:jc w:val="both"/>
        <w:rPr>
          <w:rFonts w:cs="Times New Roman"/>
          <w:szCs w:val="28"/>
          <w:lang w:val="vi-VN"/>
        </w:rPr>
      </w:pPr>
    </w:p>
    <w:p w14:paraId="1E78CDB8" w14:textId="77777777" w:rsidR="009B5139" w:rsidRPr="00181051" w:rsidRDefault="009B5139" w:rsidP="002034EA">
      <w:pPr>
        <w:spacing w:line="360" w:lineRule="auto"/>
        <w:jc w:val="both"/>
        <w:rPr>
          <w:rFonts w:cs="Times New Roman"/>
          <w:szCs w:val="28"/>
          <w:lang w:val="vi-VN"/>
        </w:rPr>
      </w:pPr>
    </w:p>
    <w:p w14:paraId="03DD2C9E" w14:textId="04BA4430" w:rsidR="009B5139" w:rsidRPr="00181051" w:rsidRDefault="009B5139" w:rsidP="002034EA">
      <w:pPr>
        <w:spacing w:line="360" w:lineRule="auto"/>
        <w:jc w:val="both"/>
        <w:rPr>
          <w:rFonts w:cs="Times New Roman"/>
          <w:szCs w:val="28"/>
          <w:lang w:val="vi-VN"/>
        </w:rPr>
      </w:pPr>
      <w:r w:rsidRPr="00181051">
        <w:rPr>
          <w:rFonts w:cs="Times New Roman"/>
          <w:szCs w:val="28"/>
          <w:lang w:val="vi-VN"/>
        </w:rPr>
        <w:lastRenderedPageBreak/>
        <w:t>B6: Phân quyền bằng Group Policy</w:t>
      </w:r>
    </w:p>
    <w:p w14:paraId="7EF7165C" w14:textId="57EB4108" w:rsidR="000B5B55" w:rsidRPr="00181051" w:rsidRDefault="000B5B55" w:rsidP="002034EA">
      <w:pPr>
        <w:spacing w:line="360" w:lineRule="auto"/>
        <w:jc w:val="both"/>
        <w:rPr>
          <w:rFonts w:cs="Times New Roman"/>
          <w:szCs w:val="28"/>
          <w:lang w:val="vi-VN"/>
        </w:rPr>
      </w:pPr>
    </w:p>
    <w:p w14:paraId="2AA405A8" w14:textId="61481CDB" w:rsidR="006B7FA9" w:rsidRPr="00181051" w:rsidRDefault="006B7FA9" w:rsidP="002034EA">
      <w:pPr>
        <w:spacing w:line="360" w:lineRule="auto"/>
        <w:jc w:val="both"/>
        <w:rPr>
          <w:rFonts w:cs="Times New Roman"/>
          <w:szCs w:val="28"/>
          <w:lang w:val="vi-VN"/>
        </w:rPr>
      </w:pPr>
      <w:r w:rsidRPr="00181051">
        <w:rPr>
          <w:rFonts w:cs="Times New Roman"/>
          <w:noProof/>
          <w:szCs w:val="28"/>
          <w:lang w:val="vi-VN"/>
        </w:rPr>
        <w:drawing>
          <wp:inline distT="0" distB="0" distL="0" distR="0" wp14:anchorId="2687F4C5" wp14:editId="12EEFB9F">
            <wp:extent cx="5760720" cy="3510915"/>
            <wp:effectExtent l="0" t="0" r="0" b="0"/>
            <wp:docPr id="92081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11624" name=""/>
                    <pic:cNvPicPr/>
                  </pic:nvPicPr>
                  <pic:blipFill>
                    <a:blip r:embed="rId11"/>
                    <a:stretch>
                      <a:fillRect/>
                    </a:stretch>
                  </pic:blipFill>
                  <pic:spPr>
                    <a:xfrm>
                      <a:off x="0" y="0"/>
                      <a:ext cx="5760720" cy="3510915"/>
                    </a:xfrm>
                    <a:prstGeom prst="rect">
                      <a:avLst/>
                    </a:prstGeom>
                  </pic:spPr>
                </pic:pic>
              </a:graphicData>
            </a:graphic>
          </wp:inline>
        </w:drawing>
      </w:r>
    </w:p>
    <w:p w14:paraId="7085530D" w14:textId="13635C5D" w:rsidR="0001015E" w:rsidRPr="00181051" w:rsidRDefault="0001015E" w:rsidP="002034EA">
      <w:pPr>
        <w:spacing w:line="360" w:lineRule="auto"/>
        <w:jc w:val="both"/>
        <w:rPr>
          <w:rFonts w:cs="Times New Roman"/>
          <w:szCs w:val="28"/>
          <w:lang w:val="vi-VN"/>
        </w:rPr>
      </w:pPr>
      <w:r w:rsidRPr="00181051">
        <w:rPr>
          <w:rFonts w:cs="Times New Roman"/>
          <w:szCs w:val="28"/>
          <w:lang w:val="vi-VN"/>
        </w:rPr>
        <w:t>B7: Kiểm tra và xác nhận</w:t>
      </w:r>
    </w:p>
    <w:p w14:paraId="4ECCC081" w14:textId="14E6C224" w:rsidR="00D66BA5" w:rsidRPr="00181051" w:rsidRDefault="00D66BA5" w:rsidP="002034EA">
      <w:pPr>
        <w:spacing w:line="360" w:lineRule="auto"/>
        <w:jc w:val="both"/>
        <w:rPr>
          <w:rFonts w:cs="Times New Roman"/>
          <w:szCs w:val="28"/>
          <w:lang w:val="vi-VN"/>
        </w:rPr>
      </w:pPr>
      <w:r w:rsidRPr="00181051">
        <w:rPr>
          <w:rFonts w:cs="Times New Roman"/>
          <w:szCs w:val="28"/>
          <w:lang w:val="vi-VN"/>
        </w:rPr>
        <w:t>Ý nghĩa của từng bước:</w:t>
      </w:r>
    </w:p>
    <w:p w14:paraId="255C7B5F" w14:textId="774E848E" w:rsidR="00D66BA5" w:rsidRPr="00181051" w:rsidRDefault="004F6964" w:rsidP="002034EA">
      <w:pPr>
        <w:spacing w:line="360" w:lineRule="auto"/>
        <w:jc w:val="both"/>
        <w:rPr>
          <w:rFonts w:cs="Times New Roman"/>
          <w:szCs w:val="28"/>
          <w:lang w:val="vi-VN"/>
        </w:rPr>
      </w:pPr>
      <w:r w:rsidRPr="00181051">
        <w:rPr>
          <w:rFonts w:cs="Times New Roman"/>
          <w:szCs w:val="28"/>
          <w:lang w:val="vi-VN"/>
        </w:rPr>
        <w:t>-</w:t>
      </w:r>
      <w:r w:rsidR="00D66BA5" w:rsidRPr="00181051">
        <w:rPr>
          <w:rFonts w:cs="Times New Roman"/>
          <w:szCs w:val="28"/>
          <w:lang w:val="vi-VN"/>
        </w:rPr>
        <w:t xml:space="preserve">Tạo </w:t>
      </w:r>
      <w:r w:rsidRPr="00181051">
        <w:rPr>
          <w:rFonts w:cs="Times New Roman"/>
          <w:szCs w:val="28"/>
          <w:lang w:val="vi-VN"/>
        </w:rPr>
        <w:t xml:space="preserve">Organizational Units: Giúp tổ chức người dùng theo phòng ban </w:t>
      </w:r>
      <w:r w:rsidR="00F157E7" w:rsidRPr="00181051">
        <w:rPr>
          <w:rFonts w:cs="Times New Roman"/>
          <w:szCs w:val="28"/>
          <w:lang w:val="vi-VN"/>
        </w:rPr>
        <w:t>=</w:t>
      </w:r>
      <w:r w:rsidRPr="00181051">
        <w:rPr>
          <w:rFonts w:cs="Times New Roman"/>
          <w:szCs w:val="28"/>
          <w:lang w:val="vi-VN"/>
        </w:rPr>
        <w:t>&gt; dễ quản lý, phân quyền rõ ràng.</w:t>
      </w:r>
    </w:p>
    <w:p w14:paraId="4370ADC5" w14:textId="0B7A8862" w:rsidR="004F6964" w:rsidRPr="00181051" w:rsidRDefault="004F6964" w:rsidP="002034EA">
      <w:pPr>
        <w:spacing w:line="360" w:lineRule="auto"/>
        <w:jc w:val="both"/>
        <w:rPr>
          <w:rFonts w:cs="Times New Roman"/>
          <w:szCs w:val="28"/>
          <w:lang w:val="vi-VN"/>
        </w:rPr>
      </w:pPr>
      <w:r w:rsidRPr="00181051">
        <w:rPr>
          <w:rFonts w:cs="Times New Roman"/>
          <w:szCs w:val="28"/>
          <w:lang w:val="vi-VN"/>
        </w:rPr>
        <w:t xml:space="preserve">-Tạo User và Group: Phân quyền theo nhóm thay vì từng cá nhân </w:t>
      </w:r>
      <w:r w:rsidR="00F157E7" w:rsidRPr="00181051">
        <w:rPr>
          <w:rFonts w:cs="Times New Roman"/>
          <w:szCs w:val="28"/>
          <w:lang w:val="vi-VN"/>
        </w:rPr>
        <w:t>=</w:t>
      </w:r>
      <w:r w:rsidRPr="00181051">
        <w:rPr>
          <w:rFonts w:cs="Times New Roman"/>
          <w:szCs w:val="28"/>
          <w:lang w:val="vi-VN"/>
        </w:rPr>
        <w:t>&gt; linh hoạt, tiết kiệm thời gian.</w:t>
      </w:r>
    </w:p>
    <w:p w14:paraId="00324DB8" w14:textId="401AEC71" w:rsidR="00493788" w:rsidRPr="00181051" w:rsidRDefault="00493788" w:rsidP="002034EA">
      <w:pPr>
        <w:spacing w:line="360" w:lineRule="auto"/>
        <w:jc w:val="both"/>
        <w:rPr>
          <w:rFonts w:cs="Times New Roman"/>
          <w:szCs w:val="28"/>
          <w:lang w:val="vi-VN"/>
        </w:rPr>
      </w:pPr>
      <w:r w:rsidRPr="00181051">
        <w:rPr>
          <w:rFonts w:cs="Times New Roman"/>
          <w:szCs w:val="28"/>
          <w:lang w:val="vi-VN"/>
        </w:rPr>
        <w:t>-Tạo Group Policy: Quản lý chính sách tập trung =&gt; đảm bảo an toàn, đồng bộ giữa các user.</w:t>
      </w:r>
    </w:p>
    <w:p w14:paraId="1B53F4D7" w14:textId="2D45BB62" w:rsidR="00406839" w:rsidRPr="00181051" w:rsidRDefault="008B114D" w:rsidP="002034EA">
      <w:pPr>
        <w:spacing w:line="360" w:lineRule="auto"/>
        <w:jc w:val="both"/>
        <w:rPr>
          <w:rFonts w:cs="Times New Roman"/>
          <w:szCs w:val="28"/>
          <w:lang w:val="vi-VN"/>
        </w:rPr>
      </w:pPr>
      <w:r w:rsidRPr="00181051">
        <w:rPr>
          <w:rFonts w:cs="Times New Roman"/>
          <w:szCs w:val="28"/>
          <w:lang w:val="vi-VN"/>
        </w:rPr>
        <w:t>Việc triển khai Active Directory trên Windows Server 2019 giúp quản lý và bảo mật người dùng trong môi trường mạng doanh nghiệp hiệu quả. Các bước cài đặt, cấu hình domain, tạo OU, người dùng, nhóm và phân quyền qua GPO giúp đảm bảo hệ thống hoạt động mượt mà và đáp ứng yêu cầu về bảo mật và quản lý.</w:t>
      </w:r>
    </w:p>
    <w:p w14:paraId="115B313E" w14:textId="77777777" w:rsidR="009B5139" w:rsidRPr="00181051" w:rsidRDefault="009B5139" w:rsidP="002034EA">
      <w:pPr>
        <w:spacing w:line="360" w:lineRule="auto"/>
        <w:jc w:val="both"/>
        <w:rPr>
          <w:rFonts w:cs="Times New Roman"/>
          <w:szCs w:val="28"/>
          <w:lang w:val="vi-VN"/>
        </w:rPr>
      </w:pPr>
    </w:p>
    <w:p w14:paraId="238FDFD8" w14:textId="17490E8F" w:rsidR="00406839" w:rsidRPr="00181051" w:rsidRDefault="00406839" w:rsidP="002034EA">
      <w:pPr>
        <w:spacing w:line="360" w:lineRule="auto"/>
        <w:jc w:val="both"/>
        <w:rPr>
          <w:rFonts w:cs="Times New Roman"/>
          <w:b/>
          <w:bCs/>
          <w:sz w:val="30"/>
          <w:szCs w:val="30"/>
          <w:lang w:val="vi-VN"/>
        </w:rPr>
      </w:pPr>
      <w:r w:rsidRPr="00181051">
        <w:rPr>
          <w:rFonts w:cs="Times New Roman"/>
          <w:b/>
          <w:bCs/>
          <w:sz w:val="30"/>
          <w:szCs w:val="30"/>
          <w:lang w:val="vi-VN"/>
        </w:rPr>
        <w:lastRenderedPageBreak/>
        <w:t xml:space="preserve">6.2. </w:t>
      </w:r>
      <w:r w:rsidR="009B5139" w:rsidRPr="00181051">
        <w:rPr>
          <w:rFonts w:cs="Times New Roman"/>
          <w:b/>
          <w:bCs/>
          <w:szCs w:val="28"/>
          <w:lang w:val="vi-VN"/>
        </w:rPr>
        <w:t>ĐƯA RA NHẬN XÉT, SO SÁNH, ĐÁNH GIÁ</w:t>
      </w:r>
    </w:p>
    <w:p w14:paraId="4331AD66" w14:textId="2827E68C" w:rsidR="00406839" w:rsidRPr="00181051" w:rsidRDefault="00406839" w:rsidP="002034EA">
      <w:pPr>
        <w:spacing w:line="360" w:lineRule="auto"/>
        <w:jc w:val="both"/>
        <w:rPr>
          <w:rFonts w:cs="Times New Roman"/>
          <w:b/>
          <w:bCs/>
          <w:szCs w:val="28"/>
          <w:lang w:val="vi-VN"/>
        </w:rPr>
      </w:pPr>
      <w:r w:rsidRPr="00181051">
        <w:rPr>
          <w:rFonts w:cs="Times New Roman"/>
          <w:b/>
          <w:bCs/>
          <w:szCs w:val="28"/>
          <w:lang w:val="vi-VN"/>
        </w:rPr>
        <w:t>6.2.1. Nhận xét tổng quan về mô hình triển khai Active Directory</w:t>
      </w:r>
    </w:p>
    <w:p w14:paraId="67BE4FE9" w14:textId="77777777" w:rsidR="00406839" w:rsidRPr="00181051" w:rsidRDefault="00406839" w:rsidP="002034EA">
      <w:pPr>
        <w:spacing w:line="360" w:lineRule="auto"/>
        <w:ind w:firstLine="720"/>
        <w:jc w:val="both"/>
        <w:rPr>
          <w:rFonts w:cs="Times New Roman"/>
          <w:szCs w:val="28"/>
          <w:lang w:val="vi-VN"/>
        </w:rPr>
      </w:pPr>
      <w:r w:rsidRPr="00181051">
        <w:rPr>
          <w:rFonts w:cs="Times New Roman"/>
          <w:szCs w:val="28"/>
          <w:lang w:val="vi-VN"/>
        </w:rPr>
        <w:t>Việc triển khai mô hình Active Directory (AD) trên nền tảng hệ điều hành Windows Server 2019 là một trong những bước đi thiết yếu và chiến lược trong công tác xây dựng hệ thống quản trị mạng chuyên nghiệp, hiện đại, hiệu quả và bảo mật. Đây không chỉ là yêu cầu kỹ thuật, mà còn là một giải pháp toàn diện trong công tác quản lý hệ thống công nghệ thông tin (CNTT) tại các tổ chức, doanh nghiệp từ quy mô nhỏ đến lớn.</w:t>
      </w:r>
    </w:p>
    <w:p w14:paraId="0B0C8D5E" w14:textId="77777777" w:rsidR="00406839" w:rsidRPr="00181051" w:rsidRDefault="00406839" w:rsidP="002034EA">
      <w:pPr>
        <w:spacing w:line="360" w:lineRule="auto"/>
        <w:ind w:firstLine="720"/>
        <w:jc w:val="both"/>
        <w:rPr>
          <w:rFonts w:cs="Times New Roman"/>
          <w:szCs w:val="28"/>
          <w:lang w:val="vi-VN"/>
        </w:rPr>
      </w:pPr>
      <w:r w:rsidRPr="00181051">
        <w:rPr>
          <w:rFonts w:cs="Times New Roman"/>
          <w:szCs w:val="28"/>
          <w:lang w:val="vi-VN"/>
        </w:rPr>
        <w:t>Qua việc áp dụng mô hình này trong môi trường thử nghiệm sử dụng phần mềm VMware Workstation, nhóm đã có cơ hội tiếp cận và trải nghiệm thực tế toàn bộ quy trình triển khai, từ bước cơ bản như cấu hình địa chỉ IP tĩnh cho đến các thao tác nâng cao như tạo Group Policy để phân quyền cho từng nhóm người dùng. Kết quả cho thấy mô hình hoạt động ổn định, dễ kiểm soát, linh hoạt và thể hiện rõ tính khả thi trong môi trường thực tế.</w:t>
      </w:r>
    </w:p>
    <w:p w14:paraId="77C21849" w14:textId="44C45B34" w:rsidR="00406839" w:rsidRPr="00181051" w:rsidRDefault="00406839" w:rsidP="002034EA">
      <w:pPr>
        <w:spacing w:line="360" w:lineRule="auto"/>
        <w:jc w:val="both"/>
        <w:rPr>
          <w:rFonts w:cs="Times New Roman"/>
          <w:b/>
          <w:bCs/>
          <w:szCs w:val="28"/>
          <w:lang w:val="vi-VN"/>
        </w:rPr>
      </w:pPr>
      <w:r w:rsidRPr="00181051">
        <w:rPr>
          <w:rFonts w:cs="Times New Roman"/>
          <w:b/>
          <w:bCs/>
          <w:szCs w:val="28"/>
          <w:lang w:val="vi-VN"/>
        </w:rPr>
        <w:t>6.2.2. Phân tích điểm mạnh của mô hình triển khai</w:t>
      </w:r>
    </w:p>
    <w:p w14:paraId="2BA2DDE0" w14:textId="5E483586" w:rsidR="00406839" w:rsidRPr="00181051" w:rsidRDefault="00406839" w:rsidP="002034EA">
      <w:pPr>
        <w:pStyle w:val="ListParagraph"/>
        <w:numPr>
          <w:ilvl w:val="0"/>
          <w:numId w:val="3"/>
        </w:numPr>
        <w:spacing w:line="360" w:lineRule="auto"/>
        <w:jc w:val="both"/>
        <w:rPr>
          <w:rFonts w:cs="Times New Roman"/>
          <w:szCs w:val="28"/>
          <w:lang w:val="vi-VN"/>
        </w:rPr>
      </w:pPr>
      <w:r w:rsidRPr="00181051">
        <w:rPr>
          <w:rFonts w:cs="Times New Roman"/>
          <w:b/>
          <w:bCs/>
          <w:szCs w:val="28"/>
          <w:lang w:val="vi-VN"/>
        </w:rPr>
        <w:t>Quản lý tập trung và hiệu quả:</w:t>
      </w:r>
      <w:r w:rsidRPr="00181051">
        <w:rPr>
          <w:rFonts w:cs="Times New Roman"/>
          <w:szCs w:val="28"/>
          <w:lang w:val="vi-VN"/>
        </w:rPr>
        <w:t xml:space="preserve"> Nhờ vào hệ thống Domain Controller, tất cả người dùng, thiết bị và tài nguyên trong mạng nội bộ được quản lý tập trung tại một nơi duy nhất. Điều này giúp giảm thiểu rủi ro do thao tác sai lệch, đồng thời dễ dàng kiểm soát và cập nhật các chính sách bảo mật, quyền truy cập hoặc cấu hình hệ thống.</w:t>
      </w:r>
    </w:p>
    <w:p w14:paraId="2226A707" w14:textId="6420B5F3" w:rsidR="00406839" w:rsidRPr="00181051" w:rsidRDefault="00406839" w:rsidP="002034EA">
      <w:pPr>
        <w:pStyle w:val="ListParagraph"/>
        <w:numPr>
          <w:ilvl w:val="0"/>
          <w:numId w:val="3"/>
        </w:numPr>
        <w:spacing w:line="360" w:lineRule="auto"/>
        <w:jc w:val="both"/>
        <w:rPr>
          <w:rFonts w:cs="Times New Roman"/>
          <w:szCs w:val="28"/>
          <w:lang w:val="vi-VN"/>
        </w:rPr>
      </w:pPr>
      <w:r w:rsidRPr="00181051">
        <w:rPr>
          <w:rFonts w:cs="Times New Roman"/>
          <w:b/>
          <w:bCs/>
          <w:szCs w:val="28"/>
          <w:lang w:val="vi-VN"/>
        </w:rPr>
        <w:t>Tổ chức người dùng theo phòng ban một cách hợp lý:</w:t>
      </w:r>
      <w:r w:rsidRPr="00181051">
        <w:rPr>
          <w:rFonts w:cs="Times New Roman"/>
          <w:szCs w:val="28"/>
          <w:lang w:val="vi-VN"/>
        </w:rPr>
        <w:t xml:space="preserve"> Việc sử dụng Organizational Units (OU) để đại diện cho từng phòng ban trong tổ chức giúp cho việc phân quyền, kiểm soát và tìm kiếm thông tin trở nên dễ dàng hơn. Việc gán Group Policy cho từng OU đảm bảo tính tách biệt và chuyên biệt trong quản lý.</w:t>
      </w:r>
    </w:p>
    <w:p w14:paraId="3FE28A6A" w14:textId="7A20EDB3" w:rsidR="00406839" w:rsidRPr="00181051" w:rsidRDefault="00406839" w:rsidP="002034EA">
      <w:pPr>
        <w:pStyle w:val="ListParagraph"/>
        <w:numPr>
          <w:ilvl w:val="0"/>
          <w:numId w:val="3"/>
        </w:numPr>
        <w:spacing w:line="360" w:lineRule="auto"/>
        <w:jc w:val="both"/>
        <w:rPr>
          <w:rFonts w:cs="Times New Roman"/>
          <w:szCs w:val="28"/>
          <w:lang w:val="vi-VN"/>
        </w:rPr>
      </w:pPr>
      <w:r w:rsidRPr="00181051">
        <w:rPr>
          <w:rFonts w:cs="Times New Roman"/>
          <w:b/>
          <w:bCs/>
          <w:szCs w:val="28"/>
          <w:lang w:val="vi-VN"/>
        </w:rPr>
        <w:t>Tăng cường bảo mật toàn diện:</w:t>
      </w:r>
      <w:r w:rsidRPr="00181051">
        <w:rPr>
          <w:rFonts w:cs="Times New Roman"/>
          <w:szCs w:val="28"/>
          <w:lang w:val="vi-VN"/>
        </w:rPr>
        <w:t xml:space="preserve"> Group Policy cho phép triển khai các chính sách như cấm sử dụng USB, giới hạn quyền truy cập Internet, yêu cầu mật khẩu mạnh, khóa tài khoản sau số lần đăng nhập sai,… Tất cả </w:t>
      </w:r>
      <w:r w:rsidRPr="00181051">
        <w:rPr>
          <w:rFonts w:cs="Times New Roman"/>
          <w:szCs w:val="28"/>
          <w:lang w:val="vi-VN"/>
        </w:rPr>
        <w:lastRenderedPageBreak/>
        <w:t>những điều này đều góp phần tạo nên một hệ thống bảo mật tối ưu, giảm thiểu các nguy cơ tấn công từ nội bộ lẫn bên ngoài.</w:t>
      </w:r>
    </w:p>
    <w:p w14:paraId="15498138" w14:textId="1AD6DC24" w:rsidR="00406839" w:rsidRPr="00181051" w:rsidRDefault="00406839" w:rsidP="002034EA">
      <w:pPr>
        <w:pStyle w:val="ListParagraph"/>
        <w:numPr>
          <w:ilvl w:val="0"/>
          <w:numId w:val="3"/>
        </w:numPr>
        <w:spacing w:line="360" w:lineRule="auto"/>
        <w:jc w:val="both"/>
        <w:rPr>
          <w:rFonts w:cs="Times New Roman"/>
          <w:szCs w:val="28"/>
          <w:lang w:val="vi-VN"/>
        </w:rPr>
      </w:pPr>
      <w:r w:rsidRPr="00181051">
        <w:rPr>
          <w:rFonts w:cs="Times New Roman"/>
          <w:b/>
          <w:bCs/>
          <w:szCs w:val="28"/>
          <w:lang w:val="vi-VN"/>
        </w:rPr>
        <w:t>Khả năng mở rộng và bảo trì linh hoạt:</w:t>
      </w:r>
      <w:r w:rsidRPr="00181051">
        <w:rPr>
          <w:rFonts w:cs="Times New Roman"/>
          <w:szCs w:val="28"/>
          <w:lang w:val="vi-VN"/>
        </w:rPr>
        <w:t xml:space="preserve"> Mô hình Active Directory có thể mở rộng dễ dàng bằng cách thêm user, group hoặc OU mà không ảnh hưởng đến các thành phần khác của hệ thống. Việc bảo trì cũng trở nên thuận tiện hơn nhờ vào các công cụ quản trị đi kèm như Active Directory Users and Computers (ADUC), Group Policy Management Console (GPMC),…</w:t>
      </w:r>
    </w:p>
    <w:p w14:paraId="169794FE" w14:textId="666AB3EC" w:rsidR="00406839" w:rsidRPr="00181051" w:rsidRDefault="00406839" w:rsidP="002034EA">
      <w:pPr>
        <w:pStyle w:val="ListParagraph"/>
        <w:numPr>
          <w:ilvl w:val="0"/>
          <w:numId w:val="3"/>
        </w:numPr>
        <w:spacing w:line="360" w:lineRule="auto"/>
        <w:jc w:val="both"/>
        <w:rPr>
          <w:rFonts w:cs="Times New Roman"/>
          <w:szCs w:val="28"/>
          <w:lang w:val="vi-VN"/>
        </w:rPr>
      </w:pPr>
      <w:r w:rsidRPr="00181051">
        <w:rPr>
          <w:rFonts w:cs="Times New Roman"/>
          <w:b/>
          <w:bCs/>
          <w:szCs w:val="28"/>
          <w:lang w:val="vi-VN"/>
        </w:rPr>
        <w:t>Tiết kiệm thời gian và nguồn lực:</w:t>
      </w:r>
      <w:r w:rsidRPr="00181051">
        <w:rPr>
          <w:rFonts w:cs="Times New Roman"/>
          <w:szCs w:val="28"/>
          <w:lang w:val="vi-VN"/>
        </w:rPr>
        <w:t xml:space="preserve"> Thay vì phải cấu hình từng máy lẻ, mô hình AD cho phép quản trị viên áp dụng chính sách hàng loạt chỉ với một vài thao tác đơn giản, giúp tiết kiệm đáng kể thời gian và công sức, nhất là khi hệ thống có hàng trăm hoặc hàng ngàn người dùng.</w:t>
      </w:r>
    </w:p>
    <w:p w14:paraId="42E85001" w14:textId="77777777" w:rsidR="00406839" w:rsidRPr="00181051" w:rsidRDefault="00406839" w:rsidP="002034EA">
      <w:pPr>
        <w:spacing w:line="360" w:lineRule="auto"/>
        <w:jc w:val="both"/>
        <w:rPr>
          <w:rFonts w:cs="Times New Roman"/>
          <w:szCs w:val="28"/>
          <w:lang w:val="vi-VN"/>
        </w:rPr>
      </w:pPr>
    </w:p>
    <w:p w14:paraId="66F695AE" w14:textId="38246F36" w:rsidR="00406839" w:rsidRPr="00181051" w:rsidRDefault="00406839" w:rsidP="002034EA">
      <w:pPr>
        <w:spacing w:line="360" w:lineRule="auto"/>
        <w:jc w:val="both"/>
        <w:rPr>
          <w:rFonts w:cs="Times New Roman"/>
          <w:b/>
          <w:bCs/>
          <w:szCs w:val="28"/>
          <w:lang w:val="vi-VN"/>
        </w:rPr>
      </w:pPr>
      <w:r w:rsidRPr="00181051">
        <w:rPr>
          <w:rFonts w:cs="Times New Roman"/>
          <w:b/>
          <w:bCs/>
          <w:szCs w:val="28"/>
          <w:lang w:val="vi-VN"/>
        </w:rPr>
        <w:t>6.2.3. So sánh giữa mô hình sử dụng AD và quản lý thủ công</w:t>
      </w:r>
    </w:p>
    <w:p w14:paraId="0AFF79F2" w14:textId="77777777" w:rsidR="00406839" w:rsidRPr="00181051" w:rsidRDefault="00406839" w:rsidP="002034EA">
      <w:pPr>
        <w:spacing w:line="360" w:lineRule="auto"/>
        <w:jc w:val="both"/>
        <w:rPr>
          <w:rFonts w:cs="Times New Roman"/>
          <w:b/>
          <w:bCs/>
          <w:szCs w:val="28"/>
          <w:lang w:val="vi-VN"/>
        </w:rPr>
      </w:pPr>
    </w:p>
    <w:tbl>
      <w:tblPr>
        <w:tblStyle w:val="TableGrid"/>
        <w:tblW w:w="0" w:type="auto"/>
        <w:tblLook w:val="04A0" w:firstRow="1" w:lastRow="0" w:firstColumn="1" w:lastColumn="0" w:noHBand="0" w:noVBand="1"/>
      </w:tblPr>
      <w:tblGrid>
        <w:gridCol w:w="1792"/>
        <w:gridCol w:w="4271"/>
        <w:gridCol w:w="2999"/>
      </w:tblGrid>
      <w:tr w:rsidR="00406839" w:rsidRPr="00181051" w14:paraId="593507D8" w14:textId="77777777" w:rsidTr="009B5139">
        <w:tc>
          <w:tcPr>
            <w:tcW w:w="0" w:type="auto"/>
            <w:shd w:val="clear" w:color="auto" w:fill="D9E2F3" w:themeFill="accent1" w:themeFillTint="33"/>
            <w:vAlign w:val="center"/>
            <w:hideMark/>
          </w:tcPr>
          <w:p w14:paraId="7B585D2C" w14:textId="77777777" w:rsidR="00406839" w:rsidRPr="00181051" w:rsidRDefault="00406839" w:rsidP="002034EA">
            <w:pPr>
              <w:spacing w:after="160" w:line="360" w:lineRule="auto"/>
              <w:jc w:val="both"/>
              <w:rPr>
                <w:rFonts w:cs="Times New Roman"/>
                <w:b/>
                <w:bCs/>
                <w:szCs w:val="28"/>
                <w:lang w:val="vi-VN"/>
              </w:rPr>
            </w:pPr>
            <w:r w:rsidRPr="00181051">
              <w:rPr>
                <w:rFonts w:cs="Times New Roman"/>
                <w:b/>
                <w:bCs/>
                <w:szCs w:val="28"/>
                <w:lang w:val="vi-VN"/>
              </w:rPr>
              <w:t>Tiêu chí</w:t>
            </w:r>
          </w:p>
        </w:tc>
        <w:tc>
          <w:tcPr>
            <w:tcW w:w="0" w:type="auto"/>
            <w:shd w:val="clear" w:color="auto" w:fill="D9E2F3" w:themeFill="accent1" w:themeFillTint="33"/>
            <w:vAlign w:val="center"/>
            <w:hideMark/>
          </w:tcPr>
          <w:p w14:paraId="07FB573A" w14:textId="77777777" w:rsidR="00406839" w:rsidRPr="00181051" w:rsidRDefault="00406839" w:rsidP="002034EA">
            <w:pPr>
              <w:spacing w:after="160" w:line="360" w:lineRule="auto"/>
              <w:jc w:val="both"/>
              <w:rPr>
                <w:rFonts w:cs="Times New Roman"/>
                <w:b/>
                <w:bCs/>
                <w:szCs w:val="28"/>
                <w:lang w:val="vi-VN"/>
              </w:rPr>
            </w:pPr>
            <w:r w:rsidRPr="00181051">
              <w:rPr>
                <w:rFonts w:cs="Times New Roman"/>
                <w:b/>
                <w:bCs/>
                <w:szCs w:val="28"/>
                <w:lang w:val="vi-VN"/>
              </w:rPr>
              <w:t>Triển khai Active Directory (AD)</w:t>
            </w:r>
          </w:p>
        </w:tc>
        <w:tc>
          <w:tcPr>
            <w:tcW w:w="0" w:type="auto"/>
            <w:shd w:val="clear" w:color="auto" w:fill="D9E2F3" w:themeFill="accent1" w:themeFillTint="33"/>
            <w:vAlign w:val="center"/>
            <w:hideMark/>
          </w:tcPr>
          <w:p w14:paraId="504DF175" w14:textId="77777777" w:rsidR="00406839" w:rsidRPr="00181051" w:rsidRDefault="00406839" w:rsidP="002034EA">
            <w:pPr>
              <w:spacing w:after="160" w:line="360" w:lineRule="auto"/>
              <w:jc w:val="both"/>
              <w:rPr>
                <w:rFonts w:cs="Times New Roman"/>
                <w:b/>
                <w:bCs/>
                <w:szCs w:val="28"/>
                <w:lang w:val="vi-VN"/>
              </w:rPr>
            </w:pPr>
            <w:r w:rsidRPr="00181051">
              <w:rPr>
                <w:rFonts w:cs="Times New Roman"/>
                <w:b/>
                <w:bCs/>
                <w:szCs w:val="28"/>
                <w:lang w:val="vi-VN"/>
              </w:rPr>
              <w:t>Quản lý thủ công (không AD)</w:t>
            </w:r>
          </w:p>
        </w:tc>
      </w:tr>
      <w:tr w:rsidR="00406839" w:rsidRPr="00181051" w14:paraId="0F4B3735" w14:textId="77777777" w:rsidTr="009B5139">
        <w:tc>
          <w:tcPr>
            <w:tcW w:w="0" w:type="auto"/>
            <w:shd w:val="clear" w:color="auto" w:fill="D9E2F3" w:themeFill="accent1" w:themeFillTint="33"/>
            <w:vAlign w:val="center"/>
            <w:hideMark/>
          </w:tcPr>
          <w:p w14:paraId="627ACA59" w14:textId="77777777" w:rsidR="00406839" w:rsidRPr="00181051" w:rsidRDefault="00406839" w:rsidP="002034EA">
            <w:pPr>
              <w:spacing w:after="160" w:line="360" w:lineRule="auto"/>
              <w:rPr>
                <w:rFonts w:cs="Times New Roman"/>
                <w:b/>
                <w:bCs/>
                <w:szCs w:val="28"/>
                <w:lang w:val="vi-VN"/>
              </w:rPr>
            </w:pPr>
            <w:r w:rsidRPr="00181051">
              <w:rPr>
                <w:rFonts w:cs="Times New Roman"/>
                <w:b/>
                <w:bCs/>
                <w:szCs w:val="28"/>
                <w:lang w:val="vi-VN"/>
              </w:rPr>
              <w:t>Quản lý người dùng</w:t>
            </w:r>
          </w:p>
        </w:tc>
        <w:tc>
          <w:tcPr>
            <w:tcW w:w="0" w:type="auto"/>
            <w:vAlign w:val="center"/>
            <w:hideMark/>
          </w:tcPr>
          <w:p w14:paraId="1BB1B338"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Tập trung tại Domain Controller, dễ dàng phân loại và tìm kiếm</w:t>
            </w:r>
          </w:p>
        </w:tc>
        <w:tc>
          <w:tcPr>
            <w:tcW w:w="0" w:type="auto"/>
            <w:vAlign w:val="center"/>
            <w:hideMark/>
          </w:tcPr>
          <w:p w14:paraId="0B351AA1"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Phân tán, người dùng tự tạo và quản lý</w:t>
            </w:r>
          </w:p>
        </w:tc>
      </w:tr>
      <w:tr w:rsidR="00406839" w:rsidRPr="00181051" w14:paraId="2E8912A9" w14:textId="77777777" w:rsidTr="009B5139">
        <w:tc>
          <w:tcPr>
            <w:tcW w:w="0" w:type="auto"/>
            <w:shd w:val="clear" w:color="auto" w:fill="D9E2F3" w:themeFill="accent1" w:themeFillTint="33"/>
            <w:vAlign w:val="center"/>
            <w:hideMark/>
          </w:tcPr>
          <w:p w14:paraId="53919FE1" w14:textId="77777777" w:rsidR="00406839" w:rsidRPr="00181051" w:rsidRDefault="00406839" w:rsidP="002034EA">
            <w:pPr>
              <w:spacing w:after="160" w:line="360" w:lineRule="auto"/>
              <w:rPr>
                <w:rFonts w:cs="Times New Roman"/>
                <w:b/>
                <w:bCs/>
                <w:szCs w:val="28"/>
                <w:lang w:val="vi-VN"/>
              </w:rPr>
            </w:pPr>
            <w:r w:rsidRPr="00181051">
              <w:rPr>
                <w:rFonts w:cs="Times New Roman"/>
                <w:b/>
                <w:bCs/>
                <w:szCs w:val="28"/>
                <w:lang w:val="vi-VN"/>
              </w:rPr>
              <w:t>Phân quyền truy cập</w:t>
            </w:r>
          </w:p>
        </w:tc>
        <w:tc>
          <w:tcPr>
            <w:tcW w:w="0" w:type="auto"/>
            <w:vAlign w:val="center"/>
            <w:hideMark/>
          </w:tcPr>
          <w:p w14:paraId="14AF5A5A"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Phân quyền thông qua Group Policy nhanh chóng, chính xác</w:t>
            </w:r>
          </w:p>
        </w:tc>
        <w:tc>
          <w:tcPr>
            <w:tcW w:w="0" w:type="auto"/>
            <w:vAlign w:val="center"/>
            <w:hideMark/>
          </w:tcPr>
          <w:p w14:paraId="2629D97B"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Cấu hình từng máy thủ công, dễ nhầm lẫn</w:t>
            </w:r>
          </w:p>
        </w:tc>
      </w:tr>
      <w:tr w:rsidR="00406839" w:rsidRPr="00181051" w14:paraId="0BCC5698" w14:textId="77777777" w:rsidTr="009B5139">
        <w:tc>
          <w:tcPr>
            <w:tcW w:w="0" w:type="auto"/>
            <w:shd w:val="clear" w:color="auto" w:fill="D9E2F3" w:themeFill="accent1" w:themeFillTint="33"/>
            <w:vAlign w:val="center"/>
            <w:hideMark/>
          </w:tcPr>
          <w:p w14:paraId="5B9DA21A" w14:textId="77777777" w:rsidR="00406839" w:rsidRPr="00181051" w:rsidRDefault="00406839" w:rsidP="002034EA">
            <w:pPr>
              <w:spacing w:after="160" w:line="360" w:lineRule="auto"/>
              <w:rPr>
                <w:rFonts w:cs="Times New Roman"/>
                <w:b/>
                <w:bCs/>
                <w:szCs w:val="28"/>
                <w:lang w:val="vi-VN"/>
              </w:rPr>
            </w:pPr>
            <w:r w:rsidRPr="00181051">
              <w:rPr>
                <w:rFonts w:cs="Times New Roman"/>
                <w:b/>
                <w:bCs/>
                <w:szCs w:val="28"/>
                <w:lang w:val="vi-VN"/>
              </w:rPr>
              <w:t>Bảo mật hệ thống</w:t>
            </w:r>
          </w:p>
        </w:tc>
        <w:tc>
          <w:tcPr>
            <w:tcW w:w="0" w:type="auto"/>
            <w:vAlign w:val="center"/>
            <w:hideMark/>
          </w:tcPr>
          <w:p w14:paraId="4960AEF0"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Chính sách bảo mật đồng bộ, áp dụng hàng loạt</w:t>
            </w:r>
          </w:p>
        </w:tc>
        <w:tc>
          <w:tcPr>
            <w:tcW w:w="0" w:type="auto"/>
            <w:vAlign w:val="center"/>
            <w:hideMark/>
          </w:tcPr>
          <w:p w14:paraId="1D2411D2"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Khó kiểm soát, dễ bị bỏ sót</w:t>
            </w:r>
          </w:p>
        </w:tc>
      </w:tr>
      <w:tr w:rsidR="00406839" w:rsidRPr="00181051" w14:paraId="14273D04" w14:textId="77777777" w:rsidTr="009B5139">
        <w:tc>
          <w:tcPr>
            <w:tcW w:w="0" w:type="auto"/>
            <w:shd w:val="clear" w:color="auto" w:fill="D9E2F3" w:themeFill="accent1" w:themeFillTint="33"/>
            <w:vAlign w:val="center"/>
            <w:hideMark/>
          </w:tcPr>
          <w:p w14:paraId="3922CCA0" w14:textId="77777777" w:rsidR="00406839" w:rsidRPr="00181051" w:rsidRDefault="00406839" w:rsidP="002034EA">
            <w:pPr>
              <w:spacing w:after="160" w:line="360" w:lineRule="auto"/>
              <w:rPr>
                <w:rFonts w:cs="Times New Roman"/>
                <w:b/>
                <w:bCs/>
                <w:szCs w:val="28"/>
                <w:lang w:val="vi-VN"/>
              </w:rPr>
            </w:pPr>
            <w:r w:rsidRPr="00181051">
              <w:rPr>
                <w:rFonts w:cs="Times New Roman"/>
                <w:b/>
                <w:bCs/>
                <w:szCs w:val="28"/>
                <w:lang w:val="vi-VN"/>
              </w:rPr>
              <w:t>Dễ mở rộng</w:t>
            </w:r>
          </w:p>
        </w:tc>
        <w:tc>
          <w:tcPr>
            <w:tcW w:w="0" w:type="auto"/>
            <w:vAlign w:val="center"/>
            <w:hideMark/>
          </w:tcPr>
          <w:p w14:paraId="0710F3F0"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Dễ dàng mở rộng lên hàng ngàn user</w:t>
            </w:r>
          </w:p>
        </w:tc>
        <w:tc>
          <w:tcPr>
            <w:tcW w:w="0" w:type="auto"/>
            <w:vAlign w:val="center"/>
            <w:hideMark/>
          </w:tcPr>
          <w:p w14:paraId="306B018D"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Mất thời gian khi số lượng người dùng tăng</w:t>
            </w:r>
          </w:p>
        </w:tc>
      </w:tr>
      <w:tr w:rsidR="00406839" w:rsidRPr="00181051" w14:paraId="1A11EF8E" w14:textId="77777777" w:rsidTr="009B5139">
        <w:tc>
          <w:tcPr>
            <w:tcW w:w="0" w:type="auto"/>
            <w:shd w:val="clear" w:color="auto" w:fill="D9E2F3" w:themeFill="accent1" w:themeFillTint="33"/>
            <w:vAlign w:val="center"/>
            <w:hideMark/>
          </w:tcPr>
          <w:p w14:paraId="405C7E2C" w14:textId="77777777" w:rsidR="00406839" w:rsidRPr="00181051" w:rsidRDefault="00406839" w:rsidP="002034EA">
            <w:pPr>
              <w:spacing w:after="160" w:line="360" w:lineRule="auto"/>
              <w:rPr>
                <w:rFonts w:cs="Times New Roman"/>
                <w:b/>
                <w:bCs/>
                <w:szCs w:val="28"/>
                <w:lang w:val="vi-VN"/>
              </w:rPr>
            </w:pPr>
            <w:r w:rsidRPr="00181051">
              <w:rPr>
                <w:rFonts w:cs="Times New Roman"/>
                <w:b/>
                <w:bCs/>
                <w:szCs w:val="28"/>
                <w:lang w:val="vi-VN"/>
              </w:rPr>
              <w:t>Chi phí quản trị</w:t>
            </w:r>
          </w:p>
        </w:tc>
        <w:tc>
          <w:tcPr>
            <w:tcW w:w="0" w:type="auto"/>
            <w:vAlign w:val="center"/>
            <w:hideMark/>
          </w:tcPr>
          <w:p w14:paraId="37612EE8"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Ban đầu tốn công triển khai, sau đó rất tiết kiệm</w:t>
            </w:r>
          </w:p>
        </w:tc>
        <w:tc>
          <w:tcPr>
            <w:tcW w:w="0" w:type="auto"/>
            <w:vAlign w:val="center"/>
            <w:hideMark/>
          </w:tcPr>
          <w:p w14:paraId="26515AB7"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Duy trì thủ công rất tốn kém nhân lực</w:t>
            </w:r>
          </w:p>
        </w:tc>
      </w:tr>
      <w:tr w:rsidR="00406839" w:rsidRPr="00181051" w14:paraId="7FA69978" w14:textId="77777777" w:rsidTr="009B5139">
        <w:tc>
          <w:tcPr>
            <w:tcW w:w="0" w:type="auto"/>
            <w:shd w:val="clear" w:color="auto" w:fill="D9E2F3" w:themeFill="accent1" w:themeFillTint="33"/>
            <w:vAlign w:val="center"/>
            <w:hideMark/>
          </w:tcPr>
          <w:p w14:paraId="3D1FE298" w14:textId="77777777" w:rsidR="00406839" w:rsidRPr="00181051" w:rsidRDefault="00406839" w:rsidP="002034EA">
            <w:pPr>
              <w:spacing w:after="160" w:line="360" w:lineRule="auto"/>
              <w:rPr>
                <w:rFonts w:cs="Times New Roman"/>
                <w:b/>
                <w:bCs/>
                <w:szCs w:val="28"/>
                <w:lang w:val="vi-VN"/>
              </w:rPr>
            </w:pPr>
            <w:r w:rsidRPr="00181051">
              <w:rPr>
                <w:rFonts w:cs="Times New Roman"/>
                <w:b/>
                <w:bCs/>
                <w:szCs w:val="28"/>
                <w:lang w:val="vi-VN"/>
              </w:rPr>
              <w:lastRenderedPageBreak/>
              <w:t>Hiệu quả vận hành</w:t>
            </w:r>
          </w:p>
        </w:tc>
        <w:tc>
          <w:tcPr>
            <w:tcW w:w="0" w:type="auto"/>
            <w:vAlign w:val="center"/>
            <w:hideMark/>
          </w:tcPr>
          <w:p w14:paraId="0B44AA0D"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Cao, giảm lỗi, giảm thời gian xử lý</w:t>
            </w:r>
          </w:p>
        </w:tc>
        <w:tc>
          <w:tcPr>
            <w:tcW w:w="0" w:type="auto"/>
            <w:vAlign w:val="center"/>
            <w:hideMark/>
          </w:tcPr>
          <w:p w14:paraId="643C7D7A" w14:textId="77777777" w:rsidR="00406839" w:rsidRPr="00181051" w:rsidRDefault="00406839" w:rsidP="002034EA">
            <w:pPr>
              <w:spacing w:after="160" w:line="360" w:lineRule="auto"/>
              <w:jc w:val="both"/>
              <w:rPr>
                <w:rFonts w:cs="Times New Roman"/>
                <w:szCs w:val="28"/>
                <w:lang w:val="vi-VN"/>
              </w:rPr>
            </w:pPr>
            <w:r w:rsidRPr="00181051">
              <w:rPr>
                <w:rFonts w:cs="Times New Roman"/>
                <w:szCs w:val="28"/>
                <w:lang w:val="vi-VN"/>
              </w:rPr>
              <w:t>Thấp, dễ gây ra lỗi do thao tác người dùng</w:t>
            </w:r>
          </w:p>
        </w:tc>
      </w:tr>
    </w:tbl>
    <w:p w14:paraId="498586F4" w14:textId="77777777" w:rsidR="00406839" w:rsidRPr="00181051" w:rsidRDefault="00406839" w:rsidP="002034EA">
      <w:pPr>
        <w:spacing w:line="360" w:lineRule="auto"/>
        <w:jc w:val="both"/>
        <w:rPr>
          <w:rFonts w:cs="Times New Roman"/>
          <w:b/>
          <w:bCs/>
          <w:szCs w:val="28"/>
          <w:lang w:val="vi-VN"/>
        </w:rPr>
      </w:pPr>
    </w:p>
    <w:p w14:paraId="064A2EEB" w14:textId="77777777" w:rsidR="00406839" w:rsidRPr="00181051" w:rsidRDefault="00406839" w:rsidP="002034EA">
      <w:pPr>
        <w:spacing w:line="360" w:lineRule="auto"/>
        <w:jc w:val="both"/>
        <w:rPr>
          <w:rFonts w:cs="Times New Roman"/>
          <w:szCs w:val="28"/>
          <w:lang w:val="vi-VN"/>
        </w:rPr>
      </w:pPr>
    </w:p>
    <w:p w14:paraId="001BA275" w14:textId="4DBDE25C" w:rsidR="009B5139" w:rsidRPr="00181051" w:rsidRDefault="009B5139" w:rsidP="002034EA">
      <w:pPr>
        <w:spacing w:line="360" w:lineRule="auto"/>
        <w:jc w:val="both"/>
        <w:rPr>
          <w:rFonts w:cs="Times New Roman"/>
          <w:b/>
          <w:bCs/>
          <w:szCs w:val="28"/>
          <w:lang w:val="vi-VN"/>
        </w:rPr>
      </w:pPr>
      <w:r w:rsidRPr="00181051">
        <w:rPr>
          <w:rFonts w:cs="Times New Roman"/>
          <w:b/>
          <w:bCs/>
          <w:szCs w:val="28"/>
          <w:lang w:val="vi-VN"/>
        </w:rPr>
        <w:t>6.2.4. Đánh giá khả năng áp dụng trong thực tế</w:t>
      </w:r>
    </w:p>
    <w:p w14:paraId="466D4C33" w14:textId="77777777" w:rsidR="009B5139" w:rsidRPr="00181051" w:rsidRDefault="009B5139" w:rsidP="002034EA">
      <w:pPr>
        <w:spacing w:line="360" w:lineRule="auto"/>
        <w:jc w:val="both"/>
        <w:rPr>
          <w:rFonts w:cs="Times New Roman"/>
          <w:szCs w:val="28"/>
          <w:lang w:val="vi-VN"/>
        </w:rPr>
      </w:pPr>
      <w:r w:rsidRPr="00181051">
        <w:rPr>
          <w:rFonts w:cs="Times New Roman"/>
          <w:szCs w:val="28"/>
          <w:lang w:val="vi-VN"/>
        </w:rPr>
        <w:t>Mô hình triển khai AD có khả năng áp dụng rất cao trong các hệ thống thực tế, đặc biệt là:</w:t>
      </w:r>
    </w:p>
    <w:p w14:paraId="6A112CCC" w14:textId="77777777" w:rsidR="009B5139" w:rsidRPr="00181051" w:rsidRDefault="009B5139" w:rsidP="002034EA">
      <w:pPr>
        <w:numPr>
          <w:ilvl w:val="0"/>
          <w:numId w:val="4"/>
        </w:numPr>
        <w:spacing w:line="360" w:lineRule="auto"/>
        <w:jc w:val="both"/>
        <w:rPr>
          <w:rFonts w:cs="Times New Roman"/>
          <w:szCs w:val="28"/>
          <w:lang w:val="vi-VN"/>
        </w:rPr>
      </w:pPr>
      <w:r w:rsidRPr="00181051">
        <w:rPr>
          <w:rFonts w:cs="Times New Roman"/>
          <w:szCs w:val="28"/>
          <w:lang w:val="vi-VN"/>
        </w:rPr>
        <w:t>Doanh nghiệp vừa và lớn với nhiều phòng ban, cần kiểm soát chặt chẽ về bảo mật và quyền truy cập.</w:t>
      </w:r>
    </w:p>
    <w:p w14:paraId="2FF07A02" w14:textId="77777777" w:rsidR="009B5139" w:rsidRPr="00181051" w:rsidRDefault="009B5139" w:rsidP="002034EA">
      <w:pPr>
        <w:numPr>
          <w:ilvl w:val="0"/>
          <w:numId w:val="4"/>
        </w:numPr>
        <w:spacing w:line="360" w:lineRule="auto"/>
        <w:jc w:val="both"/>
        <w:rPr>
          <w:rFonts w:cs="Times New Roman"/>
          <w:szCs w:val="28"/>
          <w:lang w:val="vi-VN"/>
        </w:rPr>
      </w:pPr>
      <w:r w:rsidRPr="00181051">
        <w:rPr>
          <w:rFonts w:cs="Times New Roman"/>
          <w:szCs w:val="28"/>
          <w:lang w:val="vi-VN"/>
        </w:rPr>
        <w:t>Cơ sở giáo dục như trường học, trung tâm đào tạo cần quản lý nhiều tài khoản học sinh, sinh viên và nhân viên.</w:t>
      </w:r>
    </w:p>
    <w:p w14:paraId="378567C8" w14:textId="77777777" w:rsidR="009B5139" w:rsidRPr="00181051" w:rsidRDefault="009B5139" w:rsidP="002034EA">
      <w:pPr>
        <w:numPr>
          <w:ilvl w:val="0"/>
          <w:numId w:val="4"/>
        </w:numPr>
        <w:spacing w:line="360" w:lineRule="auto"/>
        <w:jc w:val="both"/>
        <w:rPr>
          <w:rFonts w:cs="Times New Roman"/>
          <w:szCs w:val="28"/>
          <w:lang w:val="vi-VN"/>
        </w:rPr>
      </w:pPr>
      <w:r w:rsidRPr="00181051">
        <w:rPr>
          <w:rFonts w:cs="Times New Roman"/>
          <w:szCs w:val="28"/>
          <w:lang w:val="vi-VN"/>
        </w:rPr>
        <w:t>Tổ chức hành chính – công quyền với yêu cầu cao về bảo mật và phân quyền người dùng rõ ràng.</w:t>
      </w:r>
    </w:p>
    <w:p w14:paraId="13EB4152" w14:textId="77777777" w:rsidR="009B5139" w:rsidRPr="00181051" w:rsidRDefault="009B5139" w:rsidP="002034EA">
      <w:pPr>
        <w:spacing w:line="360" w:lineRule="auto"/>
        <w:jc w:val="both"/>
        <w:rPr>
          <w:rFonts w:cs="Times New Roman"/>
          <w:szCs w:val="28"/>
          <w:lang w:val="vi-VN"/>
        </w:rPr>
      </w:pPr>
      <w:r w:rsidRPr="00181051">
        <w:rPr>
          <w:rFonts w:cs="Times New Roman"/>
          <w:szCs w:val="28"/>
          <w:lang w:val="vi-VN"/>
        </w:rPr>
        <w:t>Kết luận, mô hình triển khai Active Directory không chỉ là một giải pháp kỹ thuật, mà còn mang tính chiến lược và định hướng phát triển lâu dài cho hệ thống CNTT của bất kỳ tổ chức nào muốn số hóa và tối ưu hoá quản lý nội bộ.</w:t>
      </w:r>
    </w:p>
    <w:p w14:paraId="7B82654F" w14:textId="77777777" w:rsidR="009B5139" w:rsidRDefault="009B5139" w:rsidP="002034EA">
      <w:pPr>
        <w:spacing w:line="360" w:lineRule="auto"/>
        <w:jc w:val="both"/>
        <w:rPr>
          <w:rFonts w:cs="Times New Roman"/>
          <w:b/>
          <w:bCs/>
          <w:szCs w:val="28"/>
        </w:rPr>
      </w:pPr>
    </w:p>
    <w:p w14:paraId="682ED929" w14:textId="77777777" w:rsidR="002034EA" w:rsidRDefault="002034EA" w:rsidP="002034EA">
      <w:pPr>
        <w:spacing w:line="360" w:lineRule="auto"/>
        <w:jc w:val="both"/>
        <w:rPr>
          <w:rFonts w:cs="Times New Roman"/>
          <w:b/>
          <w:bCs/>
          <w:szCs w:val="28"/>
        </w:rPr>
      </w:pPr>
    </w:p>
    <w:p w14:paraId="0E58D29C" w14:textId="77777777" w:rsidR="002034EA" w:rsidRPr="002034EA" w:rsidRDefault="002034EA" w:rsidP="002034EA">
      <w:pPr>
        <w:spacing w:line="360" w:lineRule="auto"/>
        <w:jc w:val="both"/>
        <w:rPr>
          <w:rFonts w:cs="Times New Roman"/>
          <w:b/>
          <w:bCs/>
          <w:sz w:val="30"/>
          <w:szCs w:val="30"/>
        </w:rPr>
      </w:pPr>
    </w:p>
    <w:p w14:paraId="0AE72837" w14:textId="232B149D" w:rsidR="009B5139" w:rsidRPr="00181051" w:rsidRDefault="009B5139" w:rsidP="002034EA">
      <w:pPr>
        <w:spacing w:line="360" w:lineRule="auto"/>
        <w:jc w:val="both"/>
        <w:rPr>
          <w:rFonts w:cs="Times New Roman"/>
          <w:b/>
          <w:bCs/>
          <w:sz w:val="30"/>
          <w:szCs w:val="30"/>
          <w:lang w:val="vi-VN"/>
        </w:rPr>
      </w:pPr>
      <w:r w:rsidRPr="00181051">
        <w:rPr>
          <w:rFonts w:cs="Times New Roman"/>
          <w:b/>
          <w:bCs/>
          <w:sz w:val="30"/>
          <w:szCs w:val="30"/>
          <w:lang w:val="vi-VN"/>
        </w:rPr>
        <w:t>6.3. TRÌNH BÀY HÌNH ẢNH, SƠ ĐỒ, BẢNG BIỂU MINH HOẠ</w:t>
      </w:r>
    </w:p>
    <w:p w14:paraId="36E57775" w14:textId="6820E1E5" w:rsidR="009B5139" w:rsidRPr="00181051" w:rsidRDefault="00181051" w:rsidP="002034EA">
      <w:pPr>
        <w:spacing w:line="360" w:lineRule="auto"/>
        <w:ind w:firstLine="720"/>
        <w:jc w:val="both"/>
        <w:rPr>
          <w:rFonts w:cs="Times New Roman"/>
          <w:szCs w:val="28"/>
          <w:lang w:val="vi-VN"/>
        </w:rPr>
      </w:pPr>
      <w:r w:rsidRPr="00181051">
        <w:rPr>
          <w:rFonts w:cs="Times New Roman"/>
          <w:szCs w:val="28"/>
          <w:lang w:val="vi-VN"/>
        </w:rPr>
        <w:t>Để minh hoạ rõ nét quy trình triển khai và cấu trúc mô hình Active Directory, nhóm đã xây dựng các sơ đồ tổng quan, bảng biểu chi tiết về các đối tượng, cũng như đề xuất các ảnh chụp thực tế nhằm làm rõ các bước trong quá trình cấu hình. Các hình ảnh và sơ đồ này đóng vai trò quan trọng trong việc truyền tải thông tin kỹ thuật và thể hiện rõ mối quan hệ giữa các thành phần của hệ thống.</w:t>
      </w:r>
    </w:p>
    <w:p w14:paraId="5470EDC2" w14:textId="13B21930" w:rsidR="009B5139" w:rsidRPr="00181051" w:rsidRDefault="009B5139" w:rsidP="002034EA">
      <w:pPr>
        <w:spacing w:line="360" w:lineRule="auto"/>
        <w:jc w:val="both"/>
        <w:rPr>
          <w:rFonts w:cs="Times New Roman"/>
          <w:b/>
          <w:bCs/>
          <w:szCs w:val="28"/>
          <w:lang w:val="vi-VN"/>
        </w:rPr>
      </w:pPr>
      <w:r w:rsidRPr="00181051">
        <w:rPr>
          <w:rFonts w:cs="Times New Roman"/>
          <w:b/>
          <w:bCs/>
          <w:szCs w:val="28"/>
          <w:lang w:val="vi-VN"/>
        </w:rPr>
        <w:lastRenderedPageBreak/>
        <w:t>6.3.1. Sơ đồ tổng quan kiến trúc hệ thống Active Directory</w:t>
      </w:r>
    </w:p>
    <w:p w14:paraId="3E901A83" w14:textId="1B639274" w:rsidR="009B5139" w:rsidRPr="00181051" w:rsidRDefault="00181051" w:rsidP="002034EA">
      <w:pPr>
        <w:spacing w:line="360" w:lineRule="auto"/>
        <w:jc w:val="both"/>
        <w:rPr>
          <w:rFonts w:cs="Times New Roman"/>
          <w:b/>
          <w:bCs/>
          <w:szCs w:val="28"/>
          <w:lang w:val="vi-VN"/>
        </w:rPr>
      </w:pPr>
      <w:r w:rsidRPr="00181051">
        <w:rPr>
          <w:rFonts w:cs="Times New Roman"/>
          <w:b/>
          <w:bCs/>
          <w:szCs w:val="28"/>
          <w:lang w:val="vi-VN"/>
        </w:rPr>
        <w:drawing>
          <wp:inline distT="0" distB="0" distL="0" distR="0" wp14:anchorId="55F62B01" wp14:editId="5FDCAE69">
            <wp:extent cx="5645440" cy="3035456"/>
            <wp:effectExtent l="0" t="0" r="0" b="0"/>
            <wp:docPr id="40613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9927" name=""/>
                    <pic:cNvPicPr/>
                  </pic:nvPicPr>
                  <pic:blipFill>
                    <a:blip r:embed="rId12"/>
                    <a:stretch>
                      <a:fillRect/>
                    </a:stretch>
                  </pic:blipFill>
                  <pic:spPr>
                    <a:xfrm>
                      <a:off x="0" y="0"/>
                      <a:ext cx="5645440" cy="3035456"/>
                    </a:xfrm>
                    <a:prstGeom prst="rect">
                      <a:avLst/>
                    </a:prstGeom>
                  </pic:spPr>
                </pic:pic>
              </a:graphicData>
            </a:graphic>
          </wp:inline>
        </w:drawing>
      </w:r>
    </w:p>
    <w:p w14:paraId="03766A1D" w14:textId="77777777" w:rsidR="009B5139" w:rsidRPr="00181051" w:rsidRDefault="009B5139" w:rsidP="002034EA">
      <w:pPr>
        <w:spacing w:line="360" w:lineRule="auto"/>
        <w:jc w:val="both"/>
        <w:rPr>
          <w:rFonts w:cs="Times New Roman"/>
          <w:b/>
          <w:bCs/>
          <w:szCs w:val="28"/>
          <w:lang w:val="vi-VN"/>
        </w:rPr>
      </w:pPr>
    </w:p>
    <w:p w14:paraId="67D2C37C" w14:textId="77777777" w:rsidR="00181051" w:rsidRPr="00181051" w:rsidRDefault="00181051" w:rsidP="002034EA">
      <w:pPr>
        <w:spacing w:line="360" w:lineRule="auto"/>
        <w:jc w:val="both"/>
        <w:rPr>
          <w:rFonts w:cs="Times New Roman"/>
          <w:szCs w:val="28"/>
          <w:lang w:val="vi-VN"/>
        </w:rPr>
      </w:pPr>
      <w:r w:rsidRPr="00181051">
        <w:rPr>
          <w:rFonts w:cs="Times New Roman"/>
          <w:b/>
          <w:bCs/>
          <w:szCs w:val="28"/>
          <w:lang w:val="vi-VN"/>
        </w:rPr>
        <w:t>Mô tả sơ đồ:</w:t>
      </w:r>
    </w:p>
    <w:p w14:paraId="1BA25A0B" w14:textId="77777777" w:rsidR="00181051" w:rsidRPr="00181051" w:rsidRDefault="00181051" w:rsidP="002034EA">
      <w:pPr>
        <w:numPr>
          <w:ilvl w:val="0"/>
          <w:numId w:val="7"/>
        </w:numPr>
        <w:spacing w:line="360" w:lineRule="auto"/>
        <w:jc w:val="both"/>
        <w:rPr>
          <w:rFonts w:cs="Times New Roman"/>
          <w:szCs w:val="28"/>
          <w:lang w:val="vi-VN"/>
        </w:rPr>
      </w:pPr>
      <w:r w:rsidRPr="00181051">
        <w:rPr>
          <w:rFonts w:cs="Times New Roman"/>
          <w:szCs w:val="28"/>
          <w:lang w:val="vi-VN"/>
        </w:rPr>
        <w:t>Windows Server 2019 đóng vai trò Domain Controller, điều khiển và quản lý toàn bộ hệ thống Active Directory.</w:t>
      </w:r>
    </w:p>
    <w:p w14:paraId="3E652459" w14:textId="77777777" w:rsidR="00181051" w:rsidRPr="00181051" w:rsidRDefault="00181051" w:rsidP="002034EA">
      <w:pPr>
        <w:numPr>
          <w:ilvl w:val="0"/>
          <w:numId w:val="7"/>
        </w:numPr>
        <w:spacing w:line="360" w:lineRule="auto"/>
        <w:jc w:val="both"/>
        <w:rPr>
          <w:rFonts w:cs="Times New Roman"/>
          <w:szCs w:val="28"/>
          <w:lang w:val="vi-VN"/>
        </w:rPr>
      </w:pPr>
      <w:r w:rsidRPr="00181051">
        <w:rPr>
          <w:rFonts w:cs="Times New Roman"/>
          <w:szCs w:val="28"/>
          <w:lang w:val="vi-VN"/>
        </w:rPr>
        <w:t>Hai Organizational Units (OU) chính được tạo: Phòng Nhân sự và Phòng Kế toán.</w:t>
      </w:r>
    </w:p>
    <w:p w14:paraId="493047B1" w14:textId="77777777" w:rsidR="00181051" w:rsidRPr="00181051" w:rsidRDefault="00181051" w:rsidP="002034EA">
      <w:pPr>
        <w:numPr>
          <w:ilvl w:val="0"/>
          <w:numId w:val="7"/>
        </w:numPr>
        <w:spacing w:line="360" w:lineRule="auto"/>
        <w:jc w:val="both"/>
        <w:rPr>
          <w:rFonts w:cs="Times New Roman"/>
          <w:szCs w:val="28"/>
          <w:lang w:val="vi-VN"/>
        </w:rPr>
      </w:pPr>
      <w:r w:rsidRPr="00181051">
        <w:rPr>
          <w:rFonts w:cs="Times New Roman"/>
          <w:szCs w:val="28"/>
          <w:lang w:val="vi-VN"/>
        </w:rPr>
        <w:t>Trong mỗi OU chứa các tài khoản người dùng và nhóm tương ứng. Các nhóm này sẽ được dùng để áp dụng quyền truy cập tài nguyên hoặc chính sách bảo mật thông qua Group Policy.</w:t>
      </w:r>
    </w:p>
    <w:p w14:paraId="32339267" w14:textId="77777777" w:rsidR="009B5139" w:rsidRDefault="009B5139" w:rsidP="002034EA">
      <w:pPr>
        <w:spacing w:line="360" w:lineRule="auto"/>
        <w:jc w:val="both"/>
        <w:rPr>
          <w:rFonts w:cs="Times New Roman"/>
          <w:b/>
          <w:bCs/>
          <w:szCs w:val="28"/>
        </w:rPr>
      </w:pPr>
    </w:p>
    <w:p w14:paraId="5565BB10" w14:textId="77777777" w:rsidR="002034EA" w:rsidRDefault="002034EA" w:rsidP="002034EA">
      <w:pPr>
        <w:spacing w:line="360" w:lineRule="auto"/>
        <w:jc w:val="both"/>
        <w:rPr>
          <w:rFonts w:cs="Times New Roman"/>
          <w:b/>
          <w:bCs/>
          <w:szCs w:val="28"/>
        </w:rPr>
      </w:pPr>
    </w:p>
    <w:p w14:paraId="6368323A" w14:textId="77777777" w:rsidR="002034EA" w:rsidRDefault="002034EA" w:rsidP="002034EA">
      <w:pPr>
        <w:spacing w:line="360" w:lineRule="auto"/>
        <w:jc w:val="both"/>
        <w:rPr>
          <w:rFonts w:cs="Times New Roman"/>
          <w:b/>
          <w:bCs/>
          <w:szCs w:val="28"/>
        </w:rPr>
      </w:pPr>
    </w:p>
    <w:p w14:paraId="7170C42D" w14:textId="77777777" w:rsidR="002034EA" w:rsidRDefault="002034EA" w:rsidP="002034EA">
      <w:pPr>
        <w:spacing w:line="360" w:lineRule="auto"/>
        <w:jc w:val="both"/>
        <w:rPr>
          <w:rFonts w:cs="Times New Roman"/>
          <w:b/>
          <w:bCs/>
          <w:szCs w:val="28"/>
        </w:rPr>
      </w:pPr>
    </w:p>
    <w:p w14:paraId="6DF67A96" w14:textId="77777777" w:rsidR="002034EA" w:rsidRDefault="002034EA" w:rsidP="002034EA">
      <w:pPr>
        <w:spacing w:line="360" w:lineRule="auto"/>
        <w:jc w:val="both"/>
        <w:rPr>
          <w:rFonts w:cs="Times New Roman"/>
          <w:b/>
          <w:bCs/>
          <w:szCs w:val="28"/>
        </w:rPr>
      </w:pPr>
    </w:p>
    <w:p w14:paraId="0BC7E824" w14:textId="77777777" w:rsidR="002034EA" w:rsidRPr="002034EA" w:rsidRDefault="002034EA" w:rsidP="002034EA">
      <w:pPr>
        <w:spacing w:line="360" w:lineRule="auto"/>
        <w:jc w:val="both"/>
        <w:rPr>
          <w:rFonts w:cs="Times New Roman"/>
          <w:b/>
          <w:bCs/>
          <w:szCs w:val="28"/>
        </w:rPr>
      </w:pPr>
    </w:p>
    <w:p w14:paraId="09AA8630" w14:textId="0F216AF9" w:rsidR="009B5139" w:rsidRPr="002034EA" w:rsidRDefault="009B5139" w:rsidP="002034EA">
      <w:pPr>
        <w:spacing w:line="360" w:lineRule="auto"/>
        <w:jc w:val="both"/>
        <w:rPr>
          <w:rFonts w:cs="Times New Roman"/>
          <w:b/>
          <w:bCs/>
          <w:szCs w:val="28"/>
        </w:rPr>
      </w:pPr>
      <w:r w:rsidRPr="00181051">
        <w:rPr>
          <w:rFonts w:cs="Times New Roman"/>
          <w:b/>
          <w:bCs/>
          <w:szCs w:val="28"/>
          <w:lang w:val="vi-VN"/>
        </w:rPr>
        <w:lastRenderedPageBreak/>
        <w:t>6.3.2. Bảng biểu mô tả chi tiết các thành phần trong AD</w:t>
      </w:r>
    </w:p>
    <w:tbl>
      <w:tblPr>
        <w:tblStyle w:val="TableGrid"/>
        <w:tblW w:w="0" w:type="auto"/>
        <w:tblLook w:val="04A0" w:firstRow="1" w:lastRow="0" w:firstColumn="1" w:lastColumn="0" w:noHBand="0" w:noVBand="1"/>
      </w:tblPr>
      <w:tblGrid>
        <w:gridCol w:w="746"/>
        <w:gridCol w:w="2414"/>
        <w:gridCol w:w="2328"/>
        <w:gridCol w:w="3574"/>
      </w:tblGrid>
      <w:tr w:rsidR="00181051" w:rsidRPr="00181051" w14:paraId="4CF97B91" w14:textId="77777777" w:rsidTr="002034EA">
        <w:tc>
          <w:tcPr>
            <w:tcW w:w="0" w:type="auto"/>
            <w:shd w:val="clear" w:color="auto" w:fill="B4C6E7" w:themeFill="accent1" w:themeFillTint="66"/>
            <w:vAlign w:val="center"/>
            <w:hideMark/>
          </w:tcPr>
          <w:p w14:paraId="501AF55F"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STT</w:t>
            </w:r>
          </w:p>
        </w:tc>
        <w:tc>
          <w:tcPr>
            <w:tcW w:w="0" w:type="auto"/>
            <w:shd w:val="clear" w:color="auto" w:fill="B4C6E7" w:themeFill="accent1" w:themeFillTint="66"/>
            <w:vAlign w:val="center"/>
            <w:hideMark/>
          </w:tcPr>
          <w:p w14:paraId="35442D3B"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Thành phần</w:t>
            </w:r>
          </w:p>
        </w:tc>
        <w:tc>
          <w:tcPr>
            <w:tcW w:w="0" w:type="auto"/>
            <w:shd w:val="clear" w:color="auto" w:fill="B4C6E7" w:themeFill="accent1" w:themeFillTint="66"/>
            <w:vAlign w:val="center"/>
            <w:hideMark/>
          </w:tcPr>
          <w:p w14:paraId="1388039B"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Loại đối tượng</w:t>
            </w:r>
          </w:p>
        </w:tc>
        <w:tc>
          <w:tcPr>
            <w:tcW w:w="0" w:type="auto"/>
            <w:shd w:val="clear" w:color="auto" w:fill="B4C6E7" w:themeFill="accent1" w:themeFillTint="66"/>
            <w:vAlign w:val="center"/>
            <w:hideMark/>
          </w:tcPr>
          <w:p w14:paraId="63FF1C9C"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Vai trò / Mô tả</w:t>
            </w:r>
          </w:p>
        </w:tc>
      </w:tr>
      <w:tr w:rsidR="00181051" w:rsidRPr="00181051" w14:paraId="2FD460F0" w14:textId="77777777" w:rsidTr="002034EA">
        <w:tc>
          <w:tcPr>
            <w:tcW w:w="0" w:type="auto"/>
            <w:shd w:val="clear" w:color="auto" w:fill="B4C6E7" w:themeFill="accent1" w:themeFillTint="66"/>
            <w:vAlign w:val="center"/>
            <w:hideMark/>
          </w:tcPr>
          <w:p w14:paraId="1A063CEC"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1</w:t>
            </w:r>
          </w:p>
        </w:tc>
        <w:tc>
          <w:tcPr>
            <w:tcW w:w="0" w:type="auto"/>
            <w:vAlign w:val="center"/>
            <w:hideMark/>
          </w:tcPr>
          <w:p w14:paraId="7C5BFC01"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Windows Server 2019</w:t>
            </w:r>
          </w:p>
        </w:tc>
        <w:tc>
          <w:tcPr>
            <w:tcW w:w="0" w:type="auto"/>
            <w:vAlign w:val="center"/>
            <w:hideMark/>
          </w:tcPr>
          <w:p w14:paraId="6FDF9D22"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Domain Controller</w:t>
            </w:r>
          </w:p>
        </w:tc>
        <w:tc>
          <w:tcPr>
            <w:tcW w:w="0" w:type="auto"/>
            <w:vAlign w:val="center"/>
            <w:hideMark/>
          </w:tcPr>
          <w:p w14:paraId="709C1B68"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Quản trị domain, tạo OU, user, group và áp dụng chính sách bảo mật</w:t>
            </w:r>
          </w:p>
        </w:tc>
      </w:tr>
      <w:tr w:rsidR="00181051" w:rsidRPr="00181051" w14:paraId="013678EA" w14:textId="77777777" w:rsidTr="002034EA">
        <w:tc>
          <w:tcPr>
            <w:tcW w:w="0" w:type="auto"/>
            <w:shd w:val="clear" w:color="auto" w:fill="B4C6E7" w:themeFill="accent1" w:themeFillTint="66"/>
            <w:vAlign w:val="center"/>
            <w:hideMark/>
          </w:tcPr>
          <w:p w14:paraId="0197B048"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2</w:t>
            </w:r>
          </w:p>
        </w:tc>
        <w:tc>
          <w:tcPr>
            <w:tcW w:w="0" w:type="auto"/>
            <w:vAlign w:val="center"/>
            <w:hideMark/>
          </w:tcPr>
          <w:p w14:paraId="33526C82"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doanhnghiep.local</w:t>
            </w:r>
          </w:p>
        </w:tc>
        <w:tc>
          <w:tcPr>
            <w:tcW w:w="0" w:type="auto"/>
            <w:vAlign w:val="center"/>
            <w:hideMark/>
          </w:tcPr>
          <w:p w14:paraId="7C199376"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Domain</w:t>
            </w:r>
          </w:p>
        </w:tc>
        <w:tc>
          <w:tcPr>
            <w:tcW w:w="0" w:type="auto"/>
            <w:vAlign w:val="center"/>
            <w:hideMark/>
          </w:tcPr>
          <w:p w14:paraId="7C3B1235"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Không gian định danh chính của toàn bộ hệ thống Active Directory</w:t>
            </w:r>
          </w:p>
        </w:tc>
      </w:tr>
      <w:tr w:rsidR="00181051" w:rsidRPr="00181051" w14:paraId="26420F06" w14:textId="77777777" w:rsidTr="002034EA">
        <w:tc>
          <w:tcPr>
            <w:tcW w:w="0" w:type="auto"/>
            <w:shd w:val="clear" w:color="auto" w:fill="B4C6E7" w:themeFill="accent1" w:themeFillTint="66"/>
            <w:vAlign w:val="center"/>
            <w:hideMark/>
          </w:tcPr>
          <w:p w14:paraId="21C94DA6"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3</w:t>
            </w:r>
          </w:p>
        </w:tc>
        <w:tc>
          <w:tcPr>
            <w:tcW w:w="0" w:type="auto"/>
            <w:vAlign w:val="center"/>
            <w:hideMark/>
          </w:tcPr>
          <w:p w14:paraId="42B4AC54"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Phòng Nhân sự</w:t>
            </w:r>
          </w:p>
        </w:tc>
        <w:tc>
          <w:tcPr>
            <w:tcW w:w="0" w:type="auto"/>
            <w:vAlign w:val="center"/>
            <w:hideMark/>
          </w:tcPr>
          <w:p w14:paraId="2843DB63"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OU (Organizational Unit)</w:t>
            </w:r>
          </w:p>
        </w:tc>
        <w:tc>
          <w:tcPr>
            <w:tcW w:w="0" w:type="auto"/>
            <w:vAlign w:val="center"/>
            <w:hideMark/>
          </w:tcPr>
          <w:p w14:paraId="4E441E0F"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Quản lý toàn bộ user và group của phòng nhân sự</w:t>
            </w:r>
          </w:p>
        </w:tc>
      </w:tr>
      <w:tr w:rsidR="00181051" w:rsidRPr="00181051" w14:paraId="7224469B" w14:textId="77777777" w:rsidTr="002034EA">
        <w:tc>
          <w:tcPr>
            <w:tcW w:w="0" w:type="auto"/>
            <w:shd w:val="clear" w:color="auto" w:fill="B4C6E7" w:themeFill="accent1" w:themeFillTint="66"/>
            <w:vAlign w:val="center"/>
            <w:hideMark/>
          </w:tcPr>
          <w:p w14:paraId="4F473065"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4</w:t>
            </w:r>
          </w:p>
        </w:tc>
        <w:tc>
          <w:tcPr>
            <w:tcW w:w="0" w:type="auto"/>
            <w:vAlign w:val="center"/>
            <w:hideMark/>
          </w:tcPr>
          <w:p w14:paraId="79187D03"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nhansu1, nhansu2</w:t>
            </w:r>
          </w:p>
        </w:tc>
        <w:tc>
          <w:tcPr>
            <w:tcW w:w="0" w:type="auto"/>
            <w:vAlign w:val="center"/>
            <w:hideMark/>
          </w:tcPr>
          <w:p w14:paraId="3B80D2A1"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User</w:t>
            </w:r>
          </w:p>
        </w:tc>
        <w:tc>
          <w:tcPr>
            <w:tcW w:w="0" w:type="auto"/>
            <w:vAlign w:val="center"/>
            <w:hideMark/>
          </w:tcPr>
          <w:p w14:paraId="581D2BC0"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Tài khoản nhân viên thuộc phòng nhân sự</w:t>
            </w:r>
          </w:p>
        </w:tc>
      </w:tr>
      <w:tr w:rsidR="00181051" w:rsidRPr="00181051" w14:paraId="3CD65BD4" w14:textId="77777777" w:rsidTr="002034EA">
        <w:tc>
          <w:tcPr>
            <w:tcW w:w="0" w:type="auto"/>
            <w:shd w:val="clear" w:color="auto" w:fill="B4C6E7" w:themeFill="accent1" w:themeFillTint="66"/>
            <w:vAlign w:val="center"/>
            <w:hideMark/>
          </w:tcPr>
          <w:p w14:paraId="74B58AB0"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5</w:t>
            </w:r>
          </w:p>
        </w:tc>
        <w:tc>
          <w:tcPr>
            <w:tcW w:w="0" w:type="auto"/>
            <w:vAlign w:val="center"/>
            <w:hideMark/>
          </w:tcPr>
          <w:p w14:paraId="73966ECE"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NhanSuGroup</w:t>
            </w:r>
          </w:p>
        </w:tc>
        <w:tc>
          <w:tcPr>
            <w:tcW w:w="0" w:type="auto"/>
            <w:vAlign w:val="center"/>
            <w:hideMark/>
          </w:tcPr>
          <w:p w14:paraId="6D25D230"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Group</w:t>
            </w:r>
          </w:p>
        </w:tc>
        <w:tc>
          <w:tcPr>
            <w:tcW w:w="0" w:type="auto"/>
            <w:vAlign w:val="center"/>
            <w:hideMark/>
          </w:tcPr>
          <w:p w14:paraId="5EFD774B"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Nhóm đại diện phòng nhân sự dùng để phân quyền và áp dụng chính sách</w:t>
            </w:r>
          </w:p>
        </w:tc>
      </w:tr>
      <w:tr w:rsidR="00181051" w:rsidRPr="00181051" w14:paraId="38F020AD" w14:textId="77777777" w:rsidTr="002034EA">
        <w:tc>
          <w:tcPr>
            <w:tcW w:w="0" w:type="auto"/>
            <w:shd w:val="clear" w:color="auto" w:fill="B4C6E7" w:themeFill="accent1" w:themeFillTint="66"/>
            <w:vAlign w:val="center"/>
            <w:hideMark/>
          </w:tcPr>
          <w:p w14:paraId="068D96DB"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6</w:t>
            </w:r>
          </w:p>
        </w:tc>
        <w:tc>
          <w:tcPr>
            <w:tcW w:w="0" w:type="auto"/>
            <w:vAlign w:val="center"/>
            <w:hideMark/>
          </w:tcPr>
          <w:p w14:paraId="00E103F0"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Phòng Kế toán</w:t>
            </w:r>
          </w:p>
        </w:tc>
        <w:tc>
          <w:tcPr>
            <w:tcW w:w="0" w:type="auto"/>
            <w:vAlign w:val="center"/>
            <w:hideMark/>
          </w:tcPr>
          <w:p w14:paraId="5360C063"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OU</w:t>
            </w:r>
          </w:p>
        </w:tc>
        <w:tc>
          <w:tcPr>
            <w:tcW w:w="0" w:type="auto"/>
            <w:vAlign w:val="center"/>
            <w:hideMark/>
          </w:tcPr>
          <w:p w14:paraId="41C18AA1"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Quản lý toàn bộ user và group của phòng kế toán</w:t>
            </w:r>
          </w:p>
        </w:tc>
      </w:tr>
      <w:tr w:rsidR="00181051" w:rsidRPr="00181051" w14:paraId="52FD713C" w14:textId="77777777" w:rsidTr="002034EA">
        <w:tc>
          <w:tcPr>
            <w:tcW w:w="0" w:type="auto"/>
            <w:shd w:val="clear" w:color="auto" w:fill="B4C6E7" w:themeFill="accent1" w:themeFillTint="66"/>
            <w:vAlign w:val="center"/>
            <w:hideMark/>
          </w:tcPr>
          <w:p w14:paraId="6F224CAF"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7</w:t>
            </w:r>
          </w:p>
        </w:tc>
        <w:tc>
          <w:tcPr>
            <w:tcW w:w="0" w:type="auto"/>
            <w:vAlign w:val="center"/>
            <w:hideMark/>
          </w:tcPr>
          <w:p w14:paraId="11E4CC7D"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ketoan1, ketoan2</w:t>
            </w:r>
          </w:p>
        </w:tc>
        <w:tc>
          <w:tcPr>
            <w:tcW w:w="0" w:type="auto"/>
            <w:vAlign w:val="center"/>
            <w:hideMark/>
          </w:tcPr>
          <w:p w14:paraId="11859514"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User</w:t>
            </w:r>
          </w:p>
        </w:tc>
        <w:tc>
          <w:tcPr>
            <w:tcW w:w="0" w:type="auto"/>
            <w:vAlign w:val="center"/>
            <w:hideMark/>
          </w:tcPr>
          <w:p w14:paraId="4CB4E68C"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Tài khoản nhân viên thuộc phòng kế toán</w:t>
            </w:r>
          </w:p>
        </w:tc>
      </w:tr>
      <w:tr w:rsidR="00181051" w:rsidRPr="00181051" w14:paraId="2C947C92" w14:textId="77777777" w:rsidTr="002034EA">
        <w:tc>
          <w:tcPr>
            <w:tcW w:w="0" w:type="auto"/>
            <w:shd w:val="clear" w:color="auto" w:fill="B4C6E7" w:themeFill="accent1" w:themeFillTint="66"/>
            <w:vAlign w:val="center"/>
            <w:hideMark/>
          </w:tcPr>
          <w:p w14:paraId="5FEDE59C"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8</w:t>
            </w:r>
          </w:p>
        </w:tc>
        <w:tc>
          <w:tcPr>
            <w:tcW w:w="0" w:type="auto"/>
            <w:vAlign w:val="center"/>
            <w:hideMark/>
          </w:tcPr>
          <w:p w14:paraId="448E7135"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KeToanGroup</w:t>
            </w:r>
          </w:p>
        </w:tc>
        <w:tc>
          <w:tcPr>
            <w:tcW w:w="0" w:type="auto"/>
            <w:vAlign w:val="center"/>
            <w:hideMark/>
          </w:tcPr>
          <w:p w14:paraId="2799C86F"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Group</w:t>
            </w:r>
          </w:p>
        </w:tc>
        <w:tc>
          <w:tcPr>
            <w:tcW w:w="0" w:type="auto"/>
            <w:vAlign w:val="center"/>
            <w:hideMark/>
          </w:tcPr>
          <w:p w14:paraId="51AB1D6B"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Nhóm đại diện phòng kế toán để quản lý tập trung chính sách và quyền</w:t>
            </w:r>
          </w:p>
        </w:tc>
      </w:tr>
      <w:tr w:rsidR="00181051" w:rsidRPr="00181051" w14:paraId="2F722273" w14:textId="77777777" w:rsidTr="002034EA">
        <w:tc>
          <w:tcPr>
            <w:tcW w:w="0" w:type="auto"/>
            <w:shd w:val="clear" w:color="auto" w:fill="B4C6E7" w:themeFill="accent1" w:themeFillTint="66"/>
            <w:vAlign w:val="center"/>
            <w:hideMark/>
          </w:tcPr>
          <w:p w14:paraId="577BB9B1" w14:textId="77777777" w:rsidR="00181051" w:rsidRPr="00181051" w:rsidRDefault="00181051" w:rsidP="002034EA">
            <w:pPr>
              <w:spacing w:after="160" w:line="360" w:lineRule="auto"/>
              <w:jc w:val="center"/>
              <w:rPr>
                <w:rFonts w:cs="Times New Roman"/>
                <w:b/>
                <w:bCs/>
                <w:szCs w:val="28"/>
                <w:lang w:val="vi-VN"/>
              </w:rPr>
            </w:pPr>
            <w:r w:rsidRPr="00181051">
              <w:rPr>
                <w:rFonts w:cs="Times New Roman"/>
                <w:b/>
                <w:bCs/>
                <w:szCs w:val="28"/>
                <w:lang w:val="vi-VN"/>
              </w:rPr>
              <w:t>9</w:t>
            </w:r>
          </w:p>
        </w:tc>
        <w:tc>
          <w:tcPr>
            <w:tcW w:w="0" w:type="auto"/>
            <w:vAlign w:val="center"/>
            <w:hideMark/>
          </w:tcPr>
          <w:p w14:paraId="408F8E2C"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Group Policy</w:t>
            </w:r>
          </w:p>
        </w:tc>
        <w:tc>
          <w:tcPr>
            <w:tcW w:w="0" w:type="auto"/>
            <w:vAlign w:val="center"/>
            <w:hideMark/>
          </w:tcPr>
          <w:p w14:paraId="5E4E03C7" w14:textId="77777777" w:rsidR="00181051" w:rsidRPr="00181051" w:rsidRDefault="00181051" w:rsidP="002034EA">
            <w:pPr>
              <w:spacing w:after="160" w:line="360" w:lineRule="auto"/>
              <w:jc w:val="center"/>
              <w:rPr>
                <w:rFonts w:cs="Times New Roman"/>
                <w:szCs w:val="28"/>
                <w:lang w:val="vi-VN"/>
              </w:rPr>
            </w:pPr>
            <w:r w:rsidRPr="00181051">
              <w:rPr>
                <w:rFonts w:cs="Times New Roman"/>
                <w:szCs w:val="28"/>
                <w:lang w:val="vi-VN"/>
              </w:rPr>
              <w:t>Chính sách hệ thống</w:t>
            </w:r>
          </w:p>
        </w:tc>
        <w:tc>
          <w:tcPr>
            <w:tcW w:w="0" w:type="auto"/>
            <w:vAlign w:val="center"/>
            <w:hideMark/>
          </w:tcPr>
          <w:p w14:paraId="71F3C24E" w14:textId="77777777" w:rsidR="00181051" w:rsidRPr="00181051" w:rsidRDefault="00181051" w:rsidP="002034EA">
            <w:pPr>
              <w:spacing w:after="160" w:line="360" w:lineRule="auto"/>
              <w:jc w:val="both"/>
              <w:rPr>
                <w:rFonts w:cs="Times New Roman"/>
                <w:szCs w:val="28"/>
                <w:lang w:val="vi-VN"/>
              </w:rPr>
            </w:pPr>
            <w:r w:rsidRPr="00181051">
              <w:rPr>
                <w:rFonts w:cs="Times New Roman"/>
                <w:szCs w:val="28"/>
                <w:lang w:val="vi-VN"/>
              </w:rPr>
              <w:t>Thiết lập các hạn chế, cấu hình bảo mật và quy định mạng cho từng nhóm</w:t>
            </w:r>
          </w:p>
        </w:tc>
      </w:tr>
    </w:tbl>
    <w:p w14:paraId="5FC58328" w14:textId="77777777" w:rsidR="009B5139" w:rsidRPr="002034EA" w:rsidRDefault="009B5139" w:rsidP="002034EA">
      <w:pPr>
        <w:spacing w:line="360" w:lineRule="auto"/>
        <w:jc w:val="both"/>
        <w:rPr>
          <w:rFonts w:cs="Times New Roman"/>
          <w:b/>
          <w:bCs/>
          <w:szCs w:val="28"/>
        </w:rPr>
      </w:pPr>
    </w:p>
    <w:p w14:paraId="3CBEFF54" w14:textId="538C6D75" w:rsidR="009B5139" w:rsidRPr="00181051" w:rsidRDefault="009B5139" w:rsidP="002034EA">
      <w:pPr>
        <w:jc w:val="both"/>
        <w:rPr>
          <w:rFonts w:cs="Times New Roman"/>
          <w:b/>
          <w:bCs/>
          <w:szCs w:val="28"/>
          <w:lang w:val="vi-VN"/>
        </w:rPr>
      </w:pPr>
      <w:r w:rsidRPr="00181051">
        <w:rPr>
          <w:rFonts w:cs="Times New Roman"/>
          <w:b/>
          <w:bCs/>
          <w:szCs w:val="28"/>
          <w:lang w:val="vi-VN"/>
        </w:rPr>
        <w:t>6.3.3. Danh sách hình ảnh minh hoạ</w:t>
      </w:r>
    </w:p>
    <w:p w14:paraId="63AC30C1" w14:textId="77777777" w:rsidR="00181051" w:rsidRPr="00181051" w:rsidRDefault="00181051" w:rsidP="002034EA">
      <w:pPr>
        <w:spacing w:line="360" w:lineRule="auto"/>
        <w:jc w:val="both"/>
        <w:rPr>
          <w:rFonts w:cs="Times New Roman"/>
          <w:szCs w:val="28"/>
          <w:lang w:val="vi-VN"/>
        </w:rPr>
      </w:pPr>
      <w:r w:rsidRPr="00181051">
        <w:rPr>
          <w:rFonts w:cs="Times New Roman"/>
          <w:szCs w:val="28"/>
          <w:lang w:val="vi-VN"/>
        </w:rPr>
        <w:t>Để minh hoạ rõ ràng, bạn nên chụp lại các bước thực hiện chính trong mô hình, cụ thể:</w:t>
      </w:r>
    </w:p>
    <w:p w14:paraId="5FD7404A" w14:textId="77777777" w:rsidR="00181051" w:rsidRPr="00181051" w:rsidRDefault="00181051" w:rsidP="002034EA">
      <w:pPr>
        <w:numPr>
          <w:ilvl w:val="0"/>
          <w:numId w:val="8"/>
        </w:numPr>
        <w:spacing w:line="360" w:lineRule="auto"/>
        <w:rPr>
          <w:rFonts w:cs="Times New Roman"/>
          <w:szCs w:val="28"/>
          <w:lang w:val="vi-VN"/>
        </w:rPr>
      </w:pPr>
      <w:r w:rsidRPr="00181051">
        <w:rPr>
          <w:rFonts w:cs="Times New Roman"/>
          <w:b/>
          <w:bCs/>
          <w:szCs w:val="28"/>
          <w:lang w:val="vi-VN"/>
        </w:rPr>
        <w:t>Ảnh cấu hình IP tĩnh cho Windows Server 2019</w:t>
      </w:r>
      <w:r w:rsidRPr="00181051">
        <w:rPr>
          <w:rFonts w:cs="Times New Roman"/>
          <w:szCs w:val="28"/>
          <w:lang w:val="vi-VN"/>
        </w:rPr>
        <w:br/>
        <w:t>→ Ví dụ: đặt địa chỉ IP cố định 192.168.1.10</w:t>
      </w:r>
    </w:p>
    <w:p w14:paraId="5FCA5177" w14:textId="77777777" w:rsidR="00181051" w:rsidRPr="00181051" w:rsidRDefault="00181051" w:rsidP="002034EA">
      <w:pPr>
        <w:numPr>
          <w:ilvl w:val="0"/>
          <w:numId w:val="8"/>
        </w:numPr>
        <w:spacing w:line="360" w:lineRule="auto"/>
        <w:rPr>
          <w:rFonts w:cs="Times New Roman"/>
          <w:szCs w:val="28"/>
          <w:lang w:val="vi-VN"/>
        </w:rPr>
      </w:pPr>
      <w:r w:rsidRPr="00181051">
        <w:rPr>
          <w:rFonts w:cs="Times New Roman"/>
          <w:b/>
          <w:bCs/>
          <w:szCs w:val="28"/>
          <w:lang w:val="vi-VN"/>
        </w:rPr>
        <w:t>Ảnh cài đặt role "Active Directory Domain Services" bằng Server Manager</w:t>
      </w:r>
      <w:r w:rsidRPr="00181051">
        <w:rPr>
          <w:rFonts w:cs="Times New Roman"/>
          <w:szCs w:val="28"/>
          <w:lang w:val="vi-VN"/>
        </w:rPr>
        <w:br/>
        <w:t>→ Bước quan trọng để biến server thành Domain Controller</w:t>
      </w:r>
    </w:p>
    <w:p w14:paraId="6FA4225C" w14:textId="77777777" w:rsidR="00181051" w:rsidRPr="00181051" w:rsidRDefault="00181051" w:rsidP="002034EA">
      <w:pPr>
        <w:numPr>
          <w:ilvl w:val="0"/>
          <w:numId w:val="8"/>
        </w:numPr>
        <w:spacing w:line="360" w:lineRule="auto"/>
        <w:rPr>
          <w:rFonts w:cs="Times New Roman"/>
          <w:szCs w:val="28"/>
          <w:lang w:val="vi-VN"/>
        </w:rPr>
      </w:pPr>
      <w:r w:rsidRPr="00181051">
        <w:rPr>
          <w:rFonts w:cs="Times New Roman"/>
          <w:b/>
          <w:bCs/>
          <w:szCs w:val="28"/>
          <w:lang w:val="vi-VN"/>
        </w:rPr>
        <w:t>Ảnh tạo domain mới với tên miền doanhnghiep.local</w:t>
      </w:r>
      <w:r w:rsidRPr="00181051">
        <w:rPr>
          <w:rFonts w:cs="Times New Roman"/>
          <w:szCs w:val="28"/>
          <w:lang w:val="vi-VN"/>
        </w:rPr>
        <w:br/>
        <w:t>→ Hiển thị cấu hình DNS, NetBIOS và bước khởi động lại sau khi promote thành DC</w:t>
      </w:r>
    </w:p>
    <w:p w14:paraId="06C7255A" w14:textId="77777777" w:rsidR="00181051" w:rsidRPr="00181051" w:rsidRDefault="00181051" w:rsidP="002034EA">
      <w:pPr>
        <w:numPr>
          <w:ilvl w:val="0"/>
          <w:numId w:val="8"/>
        </w:numPr>
        <w:spacing w:line="360" w:lineRule="auto"/>
        <w:rPr>
          <w:rFonts w:cs="Times New Roman"/>
          <w:szCs w:val="28"/>
          <w:lang w:val="vi-VN"/>
        </w:rPr>
      </w:pPr>
      <w:r w:rsidRPr="00181051">
        <w:rPr>
          <w:rFonts w:cs="Times New Roman"/>
          <w:b/>
          <w:bCs/>
          <w:szCs w:val="28"/>
          <w:lang w:val="vi-VN"/>
        </w:rPr>
        <w:t>Ảnh giao diện Active Directory Users and Computers (ADUC)</w:t>
      </w:r>
      <w:r w:rsidRPr="00181051">
        <w:rPr>
          <w:rFonts w:cs="Times New Roman"/>
          <w:szCs w:val="28"/>
          <w:lang w:val="vi-VN"/>
        </w:rPr>
        <w:br/>
        <w:t>→ Chụp khi tạo OU: Phòng Nhân sự, Phòng Kế toán</w:t>
      </w:r>
    </w:p>
    <w:p w14:paraId="20F09FF9" w14:textId="77777777" w:rsidR="00181051" w:rsidRPr="00181051" w:rsidRDefault="00181051" w:rsidP="002034EA">
      <w:pPr>
        <w:numPr>
          <w:ilvl w:val="0"/>
          <w:numId w:val="8"/>
        </w:numPr>
        <w:spacing w:line="360" w:lineRule="auto"/>
        <w:rPr>
          <w:rFonts w:cs="Times New Roman"/>
          <w:szCs w:val="28"/>
          <w:lang w:val="vi-VN"/>
        </w:rPr>
      </w:pPr>
      <w:r w:rsidRPr="00181051">
        <w:rPr>
          <w:rFonts w:cs="Times New Roman"/>
          <w:b/>
          <w:bCs/>
          <w:szCs w:val="28"/>
          <w:lang w:val="vi-VN"/>
        </w:rPr>
        <w:t>Ảnh tạo user nhansu1, nhansu2, ketoan1, ketoan2</w:t>
      </w:r>
      <w:r w:rsidRPr="00181051">
        <w:rPr>
          <w:rFonts w:cs="Times New Roman"/>
          <w:szCs w:val="28"/>
          <w:lang w:val="vi-VN"/>
        </w:rPr>
        <w:br/>
        <w:t>→ Có thể kèm hình khi set password và chọn OU</w:t>
      </w:r>
    </w:p>
    <w:p w14:paraId="4A35E8BA" w14:textId="77777777" w:rsidR="00181051" w:rsidRPr="00181051" w:rsidRDefault="00181051" w:rsidP="002034EA">
      <w:pPr>
        <w:numPr>
          <w:ilvl w:val="0"/>
          <w:numId w:val="8"/>
        </w:numPr>
        <w:spacing w:line="360" w:lineRule="auto"/>
        <w:rPr>
          <w:rFonts w:cs="Times New Roman"/>
          <w:szCs w:val="28"/>
          <w:lang w:val="vi-VN"/>
        </w:rPr>
      </w:pPr>
      <w:r w:rsidRPr="00181051">
        <w:rPr>
          <w:rFonts w:cs="Times New Roman"/>
          <w:b/>
          <w:bCs/>
          <w:szCs w:val="28"/>
          <w:lang w:val="vi-VN"/>
        </w:rPr>
        <w:t>Ảnh tạo group NhanSuGroup và KeToanGroup</w:t>
      </w:r>
      <w:r w:rsidRPr="00181051">
        <w:rPr>
          <w:rFonts w:cs="Times New Roman"/>
          <w:szCs w:val="28"/>
          <w:lang w:val="vi-VN"/>
        </w:rPr>
        <w:br/>
        <w:t>→ Minh hoạ quá trình thêm user vào từng group</w:t>
      </w:r>
    </w:p>
    <w:p w14:paraId="112DF62C" w14:textId="77777777" w:rsidR="00181051" w:rsidRPr="00181051" w:rsidRDefault="00181051" w:rsidP="002034EA">
      <w:pPr>
        <w:numPr>
          <w:ilvl w:val="0"/>
          <w:numId w:val="8"/>
        </w:numPr>
        <w:spacing w:line="360" w:lineRule="auto"/>
        <w:rPr>
          <w:rFonts w:cs="Times New Roman"/>
          <w:szCs w:val="28"/>
          <w:lang w:val="vi-VN"/>
        </w:rPr>
      </w:pPr>
      <w:r w:rsidRPr="00181051">
        <w:rPr>
          <w:rFonts w:cs="Times New Roman"/>
          <w:b/>
          <w:bCs/>
          <w:szCs w:val="28"/>
          <w:lang w:val="vi-VN"/>
        </w:rPr>
        <w:t>Ảnh cấu hình Group Policy (GPMC)</w:t>
      </w:r>
      <w:r w:rsidRPr="00181051">
        <w:rPr>
          <w:rFonts w:cs="Times New Roman"/>
          <w:szCs w:val="28"/>
          <w:lang w:val="vi-VN"/>
        </w:rPr>
        <w:br/>
        <w:t>→ Gán chính sách theo từng OU hoặc group (ví dụ ảnh đang chỉnh policy cấm USB)</w:t>
      </w:r>
    </w:p>
    <w:p w14:paraId="2B49BE38" w14:textId="77777777" w:rsidR="00181051" w:rsidRPr="00181051" w:rsidRDefault="00181051" w:rsidP="002034EA">
      <w:pPr>
        <w:numPr>
          <w:ilvl w:val="0"/>
          <w:numId w:val="8"/>
        </w:numPr>
        <w:spacing w:line="360" w:lineRule="auto"/>
        <w:rPr>
          <w:rFonts w:cs="Times New Roman"/>
          <w:szCs w:val="28"/>
          <w:lang w:val="vi-VN"/>
        </w:rPr>
      </w:pPr>
      <w:r w:rsidRPr="00181051">
        <w:rPr>
          <w:rFonts w:cs="Times New Roman"/>
          <w:b/>
          <w:bCs/>
          <w:szCs w:val="28"/>
          <w:lang w:val="vi-VN"/>
        </w:rPr>
        <w:t>Ảnh kiểm tra từ máy client</w:t>
      </w:r>
      <w:r w:rsidRPr="00181051">
        <w:rPr>
          <w:rFonts w:cs="Times New Roman"/>
          <w:szCs w:val="28"/>
          <w:lang w:val="vi-VN"/>
        </w:rPr>
        <w:br/>
        <w:t>→ Đăng nhập bằng tài khoản người dùng và kiểm tra áp dụng chính sách (ví dụ không truy cập được USB)</w:t>
      </w:r>
    </w:p>
    <w:p w14:paraId="145B2340" w14:textId="77777777" w:rsidR="009B5139" w:rsidRPr="00181051" w:rsidRDefault="009B5139" w:rsidP="002034EA">
      <w:pPr>
        <w:spacing w:line="360" w:lineRule="auto"/>
        <w:jc w:val="both"/>
        <w:rPr>
          <w:rFonts w:cs="Times New Roman"/>
          <w:b/>
          <w:bCs/>
          <w:szCs w:val="28"/>
          <w:lang w:val="vi-VN"/>
        </w:rPr>
      </w:pPr>
    </w:p>
    <w:p w14:paraId="134442AF" w14:textId="77777777" w:rsidR="009B5139" w:rsidRPr="00181051" w:rsidRDefault="009B5139" w:rsidP="002034EA">
      <w:pPr>
        <w:spacing w:line="360" w:lineRule="auto"/>
        <w:jc w:val="both"/>
        <w:rPr>
          <w:rFonts w:cs="Times New Roman"/>
          <w:b/>
          <w:bCs/>
          <w:szCs w:val="28"/>
          <w:lang w:val="vi-VN"/>
        </w:rPr>
      </w:pPr>
    </w:p>
    <w:sectPr w:rsidR="009B5139" w:rsidRPr="00181051"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0B05"/>
    <w:multiLevelType w:val="multilevel"/>
    <w:tmpl w:val="D9A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82BA5"/>
    <w:multiLevelType w:val="multilevel"/>
    <w:tmpl w:val="3D0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D2D8E"/>
    <w:multiLevelType w:val="multilevel"/>
    <w:tmpl w:val="D562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67646"/>
    <w:multiLevelType w:val="hybridMultilevel"/>
    <w:tmpl w:val="4E76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9695F"/>
    <w:multiLevelType w:val="multilevel"/>
    <w:tmpl w:val="539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75A"/>
    <w:multiLevelType w:val="multilevel"/>
    <w:tmpl w:val="C53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56B26"/>
    <w:multiLevelType w:val="hybridMultilevel"/>
    <w:tmpl w:val="F5FED3AE"/>
    <w:lvl w:ilvl="0" w:tplc="DBAE25C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41B44"/>
    <w:multiLevelType w:val="hybridMultilevel"/>
    <w:tmpl w:val="712A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62798">
    <w:abstractNumId w:val="0"/>
  </w:num>
  <w:num w:numId="2" w16cid:durableId="1111124024">
    <w:abstractNumId w:val="6"/>
  </w:num>
  <w:num w:numId="3" w16cid:durableId="1253200595">
    <w:abstractNumId w:val="3"/>
  </w:num>
  <w:num w:numId="4" w16cid:durableId="1198153891">
    <w:abstractNumId w:val="1"/>
  </w:num>
  <w:num w:numId="5" w16cid:durableId="2004311246">
    <w:abstractNumId w:val="5"/>
  </w:num>
  <w:num w:numId="6" w16cid:durableId="638145707">
    <w:abstractNumId w:val="7"/>
  </w:num>
  <w:num w:numId="7" w16cid:durableId="716855352">
    <w:abstractNumId w:val="4"/>
  </w:num>
  <w:num w:numId="8" w16cid:durableId="1291547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A8"/>
    <w:rsid w:val="0001015E"/>
    <w:rsid w:val="000B5B55"/>
    <w:rsid w:val="00181051"/>
    <w:rsid w:val="001814E5"/>
    <w:rsid w:val="00191497"/>
    <w:rsid w:val="001F4EC6"/>
    <w:rsid w:val="002034EA"/>
    <w:rsid w:val="00223CCD"/>
    <w:rsid w:val="00285172"/>
    <w:rsid w:val="002D25C0"/>
    <w:rsid w:val="002D304F"/>
    <w:rsid w:val="00363F3F"/>
    <w:rsid w:val="00406839"/>
    <w:rsid w:val="00493788"/>
    <w:rsid w:val="004F6964"/>
    <w:rsid w:val="005735AD"/>
    <w:rsid w:val="005B4219"/>
    <w:rsid w:val="006A5397"/>
    <w:rsid w:val="006B7FA9"/>
    <w:rsid w:val="00700074"/>
    <w:rsid w:val="00705E91"/>
    <w:rsid w:val="007A25AE"/>
    <w:rsid w:val="008B114D"/>
    <w:rsid w:val="0091418A"/>
    <w:rsid w:val="0092502F"/>
    <w:rsid w:val="009B5139"/>
    <w:rsid w:val="009E0BD9"/>
    <w:rsid w:val="00A469BF"/>
    <w:rsid w:val="00A62501"/>
    <w:rsid w:val="00BB2DB0"/>
    <w:rsid w:val="00C07F83"/>
    <w:rsid w:val="00C75600"/>
    <w:rsid w:val="00CA1F25"/>
    <w:rsid w:val="00CA7DC6"/>
    <w:rsid w:val="00CE6826"/>
    <w:rsid w:val="00D1015F"/>
    <w:rsid w:val="00D66BA5"/>
    <w:rsid w:val="00DE5558"/>
    <w:rsid w:val="00EE68AE"/>
    <w:rsid w:val="00EF02A8"/>
    <w:rsid w:val="00EF3606"/>
    <w:rsid w:val="00F157E7"/>
    <w:rsid w:val="00FE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D338"/>
  <w15:chartTrackingRefBased/>
  <w15:docId w15:val="{7B75DC20-D973-4F57-8061-4E69A18B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B5B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B5B5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6964"/>
    <w:pPr>
      <w:ind w:left="720"/>
      <w:contextualSpacing/>
    </w:pPr>
  </w:style>
  <w:style w:type="table" w:styleId="TableGrid">
    <w:name w:val="Table Grid"/>
    <w:basedOn w:val="TableNormal"/>
    <w:uiPriority w:val="39"/>
    <w:rsid w:val="00406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42144">
      <w:bodyDiv w:val="1"/>
      <w:marLeft w:val="0"/>
      <w:marRight w:val="0"/>
      <w:marTop w:val="0"/>
      <w:marBottom w:val="0"/>
      <w:divBdr>
        <w:top w:val="none" w:sz="0" w:space="0" w:color="auto"/>
        <w:left w:val="none" w:sz="0" w:space="0" w:color="auto"/>
        <w:bottom w:val="none" w:sz="0" w:space="0" w:color="auto"/>
        <w:right w:val="none" w:sz="0" w:space="0" w:color="auto"/>
      </w:divBdr>
    </w:div>
    <w:div w:id="316418595">
      <w:bodyDiv w:val="1"/>
      <w:marLeft w:val="0"/>
      <w:marRight w:val="0"/>
      <w:marTop w:val="0"/>
      <w:marBottom w:val="0"/>
      <w:divBdr>
        <w:top w:val="none" w:sz="0" w:space="0" w:color="auto"/>
        <w:left w:val="none" w:sz="0" w:space="0" w:color="auto"/>
        <w:bottom w:val="none" w:sz="0" w:space="0" w:color="auto"/>
        <w:right w:val="none" w:sz="0" w:space="0" w:color="auto"/>
      </w:divBdr>
    </w:div>
    <w:div w:id="395325710">
      <w:bodyDiv w:val="1"/>
      <w:marLeft w:val="0"/>
      <w:marRight w:val="0"/>
      <w:marTop w:val="0"/>
      <w:marBottom w:val="0"/>
      <w:divBdr>
        <w:top w:val="none" w:sz="0" w:space="0" w:color="auto"/>
        <w:left w:val="none" w:sz="0" w:space="0" w:color="auto"/>
        <w:bottom w:val="none" w:sz="0" w:space="0" w:color="auto"/>
        <w:right w:val="none" w:sz="0" w:space="0" w:color="auto"/>
      </w:divBdr>
    </w:div>
    <w:div w:id="400446820">
      <w:bodyDiv w:val="1"/>
      <w:marLeft w:val="0"/>
      <w:marRight w:val="0"/>
      <w:marTop w:val="0"/>
      <w:marBottom w:val="0"/>
      <w:divBdr>
        <w:top w:val="none" w:sz="0" w:space="0" w:color="auto"/>
        <w:left w:val="none" w:sz="0" w:space="0" w:color="auto"/>
        <w:bottom w:val="none" w:sz="0" w:space="0" w:color="auto"/>
        <w:right w:val="none" w:sz="0" w:space="0" w:color="auto"/>
      </w:divBdr>
    </w:div>
    <w:div w:id="448745286">
      <w:bodyDiv w:val="1"/>
      <w:marLeft w:val="0"/>
      <w:marRight w:val="0"/>
      <w:marTop w:val="0"/>
      <w:marBottom w:val="0"/>
      <w:divBdr>
        <w:top w:val="none" w:sz="0" w:space="0" w:color="auto"/>
        <w:left w:val="none" w:sz="0" w:space="0" w:color="auto"/>
        <w:bottom w:val="none" w:sz="0" w:space="0" w:color="auto"/>
        <w:right w:val="none" w:sz="0" w:space="0" w:color="auto"/>
      </w:divBdr>
    </w:div>
    <w:div w:id="539634786">
      <w:bodyDiv w:val="1"/>
      <w:marLeft w:val="0"/>
      <w:marRight w:val="0"/>
      <w:marTop w:val="0"/>
      <w:marBottom w:val="0"/>
      <w:divBdr>
        <w:top w:val="none" w:sz="0" w:space="0" w:color="auto"/>
        <w:left w:val="none" w:sz="0" w:space="0" w:color="auto"/>
        <w:bottom w:val="none" w:sz="0" w:space="0" w:color="auto"/>
        <w:right w:val="none" w:sz="0" w:space="0" w:color="auto"/>
      </w:divBdr>
    </w:div>
    <w:div w:id="553271576">
      <w:bodyDiv w:val="1"/>
      <w:marLeft w:val="0"/>
      <w:marRight w:val="0"/>
      <w:marTop w:val="0"/>
      <w:marBottom w:val="0"/>
      <w:divBdr>
        <w:top w:val="none" w:sz="0" w:space="0" w:color="auto"/>
        <w:left w:val="none" w:sz="0" w:space="0" w:color="auto"/>
        <w:bottom w:val="none" w:sz="0" w:space="0" w:color="auto"/>
        <w:right w:val="none" w:sz="0" w:space="0" w:color="auto"/>
      </w:divBdr>
    </w:div>
    <w:div w:id="739210446">
      <w:bodyDiv w:val="1"/>
      <w:marLeft w:val="0"/>
      <w:marRight w:val="0"/>
      <w:marTop w:val="0"/>
      <w:marBottom w:val="0"/>
      <w:divBdr>
        <w:top w:val="none" w:sz="0" w:space="0" w:color="auto"/>
        <w:left w:val="none" w:sz="0" w:space="0" w:color="auto"/>
        <w:bottom w:val="none" w:sz="0" w:space="0" w:color="auto"/>
        <w:right w:val="none" w:sz="0" w:space="0" w:color="auto"/>
      </w:divBdr>
    </w:div>
    <w:div w:id="764152444">
      <w:bodyDiv w:val="1"/>
      <w:marLeft w:val="0"/>
      <w:marRight w:val="0"/>
      <w:marTop w:val="0"/>
      <w:marBottom w:val="0"/>
      <w:divBdr>
        <w:top w:val="none" w:sz="0" w:space="0" w:color="auto"/>
        <w:left w:val="none" w:sz="0" w:space="0" w:color="auto"/>
        <w:bottom w:val="none" w:sz="0" w:space="0" w:color="auto"/>
        <w:right w:val="none" w:sz="0" w:space="0" w:color="auto"/>
      </w:divBdr>
    </w:div>
    <w:div w:id="804664133">
      <w:bodyDiv w:val="1"/>
      <w:marLeft w:val="0"/>
      <w:marRight w:val="0"/>
      <w:marTop w:val="0"/>
      <w:marBottom w:val="0"/>
      <w:divBdr>
        <w:top w:val="none" w:sz="0" w:space="0" w:color="auto"/>
        <w:left w:val="none" w:sz="0" w:space="0" w:color="auto"/>
        <w:bottom w:val="none" w:sz="0" w:space="0" w:color="auto"/>
        <w:right w:val="none" w:sz="0" w:space="0" w:color="auto"/>
      </w:divBdr>
    </w:div>
    <w:div w:id="899562742">
      <w:bodyDiv w:val="1"/>
      <w:marLeft w:val="0"/>
      <w:marRight w:val="0"/>
      <w:marTop w:val="0"/>
      <w:marBottom w:val="0"/>
      <w:divBdr>
        <w:top w:val="none" w:sz="0" w:space="0" w:color="auto"/>
        <w:left w:val="none" w:sz="0" w:space="0" w:color="auto"/>
        <w:bottom w:val="none" w:sz="0" w:space="0" w:color="auto"/>
        <w:right w:val="none" w:sz="0" w:space="0" w:color="auto"/>
      </w:divBdr>
    </w:div>
    <w:div w:id="932544077">
      <w:bodyDiv w:val="1"/>
      <w:marLeft w:val="0"/>
      <w:marRight w:val="0"/>
      <w:marTop w:val="0"/>
      <w:marBottom w:val="0"/>
      <w:divBdr>
        <w:top w:val="none" w:sz="0" w:space="0" w:color="auto"/>
        <w:left w:val="none" w:sz="0" w:space="0" w:color="auto"/>
        <w:bottom w:val="none" w:sz="0" w:space="0" w:color="auto"/>
        <w:right w:val="none" w:sz="0" w:space="0" w:color="auto"/>
      </w:divBdr>
    </w:div>
    <w:div w:id="998919328">
      <w:bodyDiv w:val="1"/>
      <w:marLeft w:val="0"/>
      <w:marRight w:val="0"/>
      <w:marTop w:val="0"/>
      <w:marBottom w:val="0"/>
      <w:divBdr>
        <w:top w:val="none" w:sz="0" w:space="0" w:color="auto"/>
        <w:left w:val="none" w:sz="0" w:space="0" w:color="auto"/>
        <w:bottom w:val="none" w:sz="0" w:space="0" w:color="auto"/>
        <w:right w:val="none" w:sz="0" w:space="0" w:color="auto"/>
      </w:divBdr>
    </w:div>
    <w:div w:id="1021665750">
      <w:bodyDiv w:val="1"/>
      <w:marLeft w:val="0"/>
      <w:marRight w:val="0"/>
      <w:marTop w:val="0"/>
      <w:marBottom w:val="0"/>
      <w:divBdr>
        <w:top w:val="none" w:sz="0" w:space="0" w:color="auto"/>
        <w:left w:val="none" w:sz="0" w:space="0" w:color="auto"/>
        <w:bottom w:val="none" w:sz="0" w:space="0" w:color="auto"/>
        <w:right w:val="none" w:sz="0" w:space="0" w:color="auto"/>
      </w:divBdr>
    </w:div>
    <w:div w:id="1228763546">
      <w:bodyDiv w:val="1"/>
      <w:marLeft w:val="0"/>
      <w:marRight w:val="0"/>
      <w:marTop w:val="0"/>
      <w:marBottom w:val="0"/>
      <w:divBdr>
        <w:top w:val="none" w:sz="0" w:space="0" w:color="auto"/>
        <w:left w:val="none" w:sz="0" w:space="0" w:color="auto"/>
        <w:bottom w:val="none" w:sz="0" w:space="0" w:color="auto"/>
        <w:right w:val="none" w:sz="0" w:space="0" w:color="auto"/>
      </w:divBdr>
    </w:div>
    <w:div w:id="1257136854">
      <w:bodyDiv w:val="1"/>
      <w:marLeft w:val="0"/>
      <w:marRight w:val="0"/>
      <w:marTop w:val="0"/>
      <w:marBottom w:val="0"/>
      <w:divBdr>
        <w:top w:val="none" w:sz="0" w:space="0" w:color="auto"/>
        <w:left w:val="none" w:sz="0" w:space="0" w:color="auto"/>
        <w:bottom w:val="none" w:sz="0" w:space="0" w:color="auto"/>
        <w:right w:val="none" w:sz="0" w:space="0" w:color="auto"/>
      </w:divBdr>
    </w:div>
    <w:div w:id="1280264441">
      <w:bodyDiv w:val="1"/>
      <w:marLeft w:val="0"/>
      <w:marRight w:val="0"/>
      <w:marTop w:val="0"/>
      <w:marBottom w:val="0"/>
      <w:divBdr>
        <w:top w:val="none" w:sz="0" w:space="0" w:color="auto"/>
        <w:left w:val="none" w:sz="0" w:space="0" w:color="auto"/>
        <w:bottom w:val="none" w:sz="0" w:space="0" w:color="auto"/>
        <w:right w:val="none" w:sz="0" w:space="0" w:color="auto"/>
      </w:divBdr>
    </w:div>
    <w:div w:id="1498155521">
      <w:bodyDiv w:val="1"/>
      <w:marLeft w:val="0"/>
      <w:marRight w:val="0"/>
      <w:marTop w:val="0"/>
      <w:marBottom w:val="0"/>
      <w:divBdr>
        <w:top w:val="none" w:sz="0" w:space="0" w:color="auto"/>
        <w:left w:val="none" w:sz="0" w:space="0" w:color="auto"/>
        <w:bottom w:val="none" w:sz="0" w:space="0" w:color="auto"/>
        <w:right w:val="none" w:sz="0" w:space="0" w:color="auto"/>
      </w:divBdr>
    </w:div>
    <w:div w:id="1514610434">
      <w:bodyDiv w:val="1"/>
      <w:marLeft w:val="0"/>
      <w:marRight w:val="0"/>
      <w:marTop w:val="0"/>
      <w:marBottom w:val="0"/>
      <w:divBdr>
        <w:top w:val="none" w:sz="0" w:space="0" w:color="auto"/>
        <w:left w:val="none" w:sz="0" w:space="0" w:color="auto"/>
        <w:bottom w:val="none" w:sz="0" w:space="0" w:color="auto"/>
        <w:right w:val="none" w:sz="0" w:space="0" w:color="auto"/>
      </w:divBdr>
    </w:div>
    <w:div w:id="1866357919">
      <w:bodyDiv w:val="1"/>
      <w:marLeft w:val="0"/>
      <w:marRight w:val="0"/>
      <w:marTop w:val="0"/>
      <w:marBottom w:val="0"/>
      <w:divBdr>
        <w:top w:val="none" w:sz="0" w:space="0" w:color="auto"/>
        <w:left w:val="none" w:sz="0" w:space="0" w:color="auto"/>
        <w:bottom w:val="none" w:sz="0" w:space="0" w:color="auto"/>
        <w:right w:val="none" w:sz="0" w:space="0" w:color="auto"/>
      </w:divBdr>
    </w:div>
    <w:div w:id="1901402673">
      <w:bodyDiv w:val="1"/>
      <w:marLeft w:val="0"/>
      <w:marRight w:val="0"/>
      <w:marTop w:val="0"/>
      <w:marBottom w:val="0"/>
      <w:divBdr>
        <w:top w:val="none" w:sz="0" w:space="0" w:color="auto"/>
        <w:left w:val="none" w:sz="0" w:space="0" w:color="auto"/>
        <w:bottom w:val="none" w:sz="0" w:space="0" w:color="auto"/>
        <w:right w:val="none" w:sz="0" w:space="0" w:color="auto"/>
      </w:divBdr>
    </w:div>
    <w:div w:id="2099015316">
      <w:bodyDiv w:val="1"/>
      <w:marLeft w:val="0"/>
      <w:marRight w:val="0"/>
      <w:marTop w:val="0"/>
      <w:marBottom w:val="0"/>
      <w:divBdr>
        <w:top w:val="none" w:sz="0" w:space="0" w:color="auto"/>
        <w:left w:val="none" w:sz="0" w:space="0" w:color="auto"/>
        <w:bottom w:val="none" w:sz="0" w:space="0" w:color="auto"/>
        <w:right w:val="none" w:sz="0" w:space="0" w:color="auto"/>
      </w:divBdr>
    </w:div>
    <w:div w:id="2110464462">
      <w:bodyDiv w:val="1"/>
      <w:marLeft w:val="0"/>
      <w:marRight w:val="0"/>
      <w:marTop w:val="0"/>
      <w:marBottom w:val="0"/>
      <w:divBdr>
        <w:top w:val="none" w:sz="0" w:space="0" w:color="auto"/>
        <w:left w:val="none" w:sz="0" w:space="0" w:color="auto"/>
        <w:bottom w:val="none" w:sz="0" w:space="0" w:color="auto"/>
        <w:right w:val="none" w:sz="0" w:space="0" w:color="auto"/>
      </w:divBdr>
    </w:div>
    <w:div w:id="21199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B5352-F7D4-4102-84B1-DD40728C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Le</dc:creator>
  <cp:keywords/>
  <dc:description/>
  <cp:lastModifiedBy>Khang Anh</cp:lastModifiedBy>
  <cp:revision>33</cp:revision>
  <dcterms:created xsi:type="dcterms:W3CDTF">2025-04-19T05:45:00Z</dcterms:created>
  <dcterms:modified xsi:type="dcterms:W3CDTF">2025-04-19T14:04:00Z</dcterms:modified>
</cp:coreProperties>
</file>