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1.(E18)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(Error)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^^^^^^^^^^^ bad relationship use normal line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Exigences fonctionnelle: </w:t>
        <w:tab/>
        <w:t xml:space="preserve">1. Un email doit être envoyé après un transaction réussi</w:t>
      </w:r>
    </w:p>
    <w:p w:rsidR="00000000" w:rsidDel="00000000" w:rsidP="00000000" w:rsidRDefault="00000000" w:rsidRPr="00000000" w14:paraId="00000031">
      <w:pPr>
        <w:ind w:left="2880" w:firstLine="0"/>
        <w:rPr/>
      </w:pPr>
      <w:r w:rsidDel="00000000" w:rsidR="00000000" w:rsidRPr="00000000">
        <w:rPr>
          <w:rtl w:val="0"/>
        </w:rPr>
        <w:t xml:space="preserve">2. Un investisseur doit être capable de récupérer le numéro de téléphone d’un conseiller</w:t>
      </w:r>
    </w:p>
    <w:p w:rsidR="00000000" w:rsidDel="00000000" w:rsidP="00000000" w:rsidRDefault="00000000" w:rsidRPr="00000000" w14:paraId="00000032">
      <w:pPr>
        <w:ind w:left="2880" w:firstLine="0"/>
        <w:rPr/>
      </w:pPr>
      <w:r w:rsidDel="00000000" w:rsidR="00000000" w:rsidRPr="00000000">
        <w:rPr>
          <w:rtl w:val="0"/>
        </w:rPr>
        <w:t xml:space="preserve">3. Un investisseur doit être capable de chercher pour un conseiller par spécialité</w:t>
      </w:r>
    </w:p>
    <w:p w:rsidR="00000000" w:rsidDel="00000000" w:rsidP="00000000" w:rsidRDefault="00000000" w:rsidRPr="00000000" w14:paraId="00000033">
      <w:pPr>
        <w:ind w:left="2880" w:firstLine="0"/>
        <w:rPr/>
      </w:pPr>
      <w:r w:rsidDel="00000000" w:rsidR="00000000" w:rsidRPr="00000000">
        <w:rPr>
          <w:rtl w:val="0"/>
        </w:rPr>
        <w:t xml:space="preserve">4. Un investisseur doit être capable de voir la valeur courant vs initial</w:t>
      </w:r>
    </w:p>
    <w:p w:rsidR="00000000" w:rsidDel="00000000" w:rsidP="00000000" w:rsidRDefault="00000000" w:rsidRPr="00000000" w14:paraId="00000034">
      <w:pPr>
        <w:ind w:left="2880" w:firstLine="0"/>
        <w:rPr/>
      </w:pPr>
      <w:r w:rsidDel="00000000" w:rsidR="00000000" w:rsidRPr="00000000">
        <w:rPr>
          <w:rtl w:val="0"/>
        </w:rPr>
        <w:t xml:space="preserve">5. Un conseiller ou investisseur doit être capable de voir la valeur cour vs initial de tous leur fonds mutuel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Exigences de Qualité:</w:t>
        <w:tab/>
        <w:tab/>
        <w:t xml:space="preserve">1. Les recherches pour conseiller ne doit pas prendre plus que 1 </w:t>
        <w:tab/>
        <w:tab/>
        <w:tab/>
        <w:tab/>
        <w:tab/>
        <w:t xml:space="preserve">minute</w:t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  <w:t xml:space="preserve">2. L'investisseur doit être capable de voir tous leur investissement sur un page pour aider l’expérience du consommateur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3. L’email après le transaction réussi doit s’envoyer avant 10 minutes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Exigence de Processus:</w:t>
        <w:tab/>
        <w:t xml:space="preserve">1. L’addition du conseiller et fond mutuel doit être fait après que 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le support pour les investisseur sans conseiller est complété.                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Donc le système de transaction et investissement doit être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complet avant de continuer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Exigence de Plateforme:</w:t>
        <w:tab/>
        <w:t xml:space="preserve">1. Doit fonctionner sur les Operating System Windows XP</w:t>
        <w:tab/>
        <w:tab/>
        <w:tab/>
        <w:tab/>
        <w:tab/>
        <w:tab/>
        <w:t xml:space="preserve">à Windows 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