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Linh vừa mới mua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chú chuột hamster siêu thông minh được đánh số từ </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đến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Nhưng vì dịch Covid nên Linh không thể đi dạo chơi cùng với các chú chuột được. Giữa lúc chán nản, Linh nảy ra sáng kiến: cô sẽ huấn luyện những chú  chuột của mình!</w:t>
      </w:r>
    </w:p>
    <w:p w:rsidR="00000000" w:rsidDel="00000000" w:rsidP="00000000" w:rsidRDefault="00000000" w:rsidRPr="00000000" w14:paraId="00000002">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một thời gian suy nghĩ, Linh quyết định bắt đầu buổi huấn luyện bằng một trò chơi có luật chơi như sau:</w:t>
      </w:r>
    </w:p>
    <w:p w:rsidR="00000000" w:rsidDel="00000000" w:rsidP="00000000" w:rsidRDefault="00000000" w:rsidRPr="00000000" w14:paraId="00000003">
      <w:pPr>
        <w:numPr>
          <w:ilvl w:val="0"/>
          <w:numId w:val="4"/>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Linh cắt </w:t>
      </w:r>
      <w:hyperlink r:id="rId6">
        <w:r w:rsidDel="00000000" w:rsidR="00000000" w:rsidRPr="00000000">
          <w:rPr>
            <w:rFonts w:ascii="Times New Roman" w:cs="Times New Roman" w:eastAsia="Times New Roman" w:hAnsi="Times New Roman"/>
            <w:sz w:val="26"/>
            <w:szCs w:val="26"/>
          </w:rPr>
          <w:drawing>
            <wp:inline distB="19050" distT="19050" distL="19050" distR="19050">
              <wp:extent cx="215900" cy="1524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5900" cy="152400"/>
                      </a:xfrm>
                      <a:prstGeom prst="rect"/>
                      <a:ln/>
                    </pic:spPr>
                  </pic:pic>
                </a:graphicData>
              </a:graphic>
            </wp:inline>
          </w:drawing>
        </w:r>
      </w:hyperlink>
      <w:r w:rsidDel="00000000" w:rsidR="00000000" w:rsidRPr="00000000">
        <w:rPr>
          <w:rFonts w:ascii="Times New Roman" w:cs="Times New Roman" w:eastAsia="Times New Roman" w:hAnsi="Times New Roman"/>
          <w:sz w:val="26"/>
          <w:szCs w:val="26"/>
          <w:rtl w:val="0"/>
        </w:rPr>
        <w:t xml:space="preserve"> tấm thẻ để ghi số, ghi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thẻ với số </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thẻ với số </w:t>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26"/>
          <w:szCs w:val="26"/>
          <w:rtl w:val="0"/>
        </w:rPr>
        <w:t xml:space="preserve">,  … ,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thẻ với số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và bỏ vào một cái hộp.</w:t>
      </w:r>
    </w:p>
    <w:p w:rsidR="00000000" w:rsidDel="00000000" w:rsidP="00000000" w:rsidRDefault="00000000" w:rsidRPr="00000000" w14:paraId="00000004">
      <w:pPr>
        <w:numPr>
          <w:ilvl w:val="0"/>
          <w:numId w:val="4"/>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Mỗi lần dạy, Linh tuýt còi thì các chú chuột bò đến chỗ cái hộp và chọn các tấm thẻ cho mình, sau đó xếp thành một hàng theo thứ tự từ chú chuột hamster thứ </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đến chú chuột hamster thứ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numPr>
          <w:ilvl w:val="0"/>
          <w:numId w:val="4"/>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dạy là thành công nếu mà các tấm thẻ trên của các chú chuột từ </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đến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tạo thành một dãy không giảm và lần dạy thành công này sẽ không có dãy thẻ giống như những dãy thẻ của lần dạy thành công phía trước.</w:t>
      </w:r>
    </w:p>
    <w:p w:rsidR="00000000" w:rsidDel="00000000" w:rsidP="00000000" w:rsidRDefault="00000000" w:rsidRPr="00000000" w14:paraId="00000006">
      <w:pPr>
        <w:shd w:fill="fffffe" w:val="clear"/>
        <w:spacing w:line="325.71428571428567"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Ví dụ:</w:t>
      </w:r>
      <w:r w:rsidDel="00000000" w:rsidR="00000000" w:rsidRPr="00000000">
        <w:rPr>
          <w:rFonts w:ascii="Times New Roman" w:cs="Times New Roman" w:eastAsia="Times New Roman" w:hAnsi="Times New Roman"/>
          <w:sz w:val="26"/>
          <w:szCs w:val="26"/>
          <w:rtl w:val="0"/>
        </w:rPr>
        <w:t xml:space="preserve"> Giả sử Linh mua 3 chú chuột,ở lần dạy hiện tại có dãy thẻ là </w:t>
      </w:r>
    </w:p>
    <w:p w:rsidR="00000000" w:rsidDel="00000000" w:rsidP="00000000" w:rsidRDefault="00000000" w:rsidRPr="00000000" w14:paraId="00000007">
      <w:pPr>
        <w:shd w:fill="fffffe" w:val="clear"/>
        <w:spacing w:line="325.71428571428567"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a31515"/>
          <w:sz w:val="26"/>
          <w:szCs w:val="26"/>
          <w:rtl w:val="0"/>
        </w:rPr>
        <w:t xml:space="preserve">[1, 2, 2]</w:t>
      </w:r>
      <w:r w:rsidDel="00000000" w:rsidR="00000000" w:rsidRPr="00000000">
        <w:rPr>
          <w:rFonts w:ascii="Times New Roman" w:cs="Times New Roman" w:eastAsia="Times New Roman" w:hAnsi="Times New Roman"/>
          <w:sz w:val="26"/>
          <w:szCs w:val="26"/>
          <w:rtl w:val="0"/>
        </w:rPr>
        <w:t xml:space="preserve"> ,  thì ở những lần dạy trước sẽ không được xuất hiện dãy thẻ </w:t>
        <w:tab/>
      </w:r>
      <w:r w:rsidDel="00000000" w:rsidR="00000000" w:rsidRPr="00000000">
        <w:rPr>
          <w:rFonts w:ascii="Times New Roman" w:cs="Times New Roman" w:eastAsia="Times New Roman" w:hAnsi="Times New Roman"/>
          <w:color w:val="a31515"/>
          <w:sz w:val="26"/>
          <w:szCs w:val="26"/>
          <w:rtl w:val="0"/>
        </w:rPr>
        <w:t xml:space="preserve">[1, 2, 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8">
      <w:pPr>
        <w:numPr>
          <w:ilvl w:val="0"/>
          <w:numId w:val="4"/>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Sau khi đã đánh giá lần dạy này là thành công hay thất bại xong thì các chú chuột trả lại thẻ và chuẩn bị cho lần dạy tiếp theo.</w:t>
      </w:r>
    </w:p>
    <w:p w:rsidR="00000000" w:rsidDel="00000000" w:rsidP="00000000" w:rsidRDefault="00000000" w:rsidRPr="00000000" w14:paraId="00000009">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kết thúc buổi huấn luyện, Linh muốn tổng kết xem đã dạy thành công bao nhiêu lần? Biết rằng các chú chuột rất thông minh và lần nào cô dạy cũng thành công.</w:t>
      </w:r>
    </w:p>
    <w:p w:rsidR="00000000" w:rsidDel="00000000" w:rsidP="00000000" w:rsidRDefault="00000000" w:rsidRPr="00000000" w14:paraId="0000000B">
      <w:pPr>
        <w:shd w:fill="fffffe" w:val="clear"/>
        <w:spacing w:line="325.71428571428567"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hd w:fill="fffffe" w:val="clear"/>
        <w:spacing w:line="325.7142857142856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hãy giúp Linh xác định số lần dạy thành công  các chú chuột hamster đáng yêu này nhé!</w:t>
      </w:r>
    </w:p>
    <w:p w:rsidR="00000000" w:rsidDel="00000000" w:rsidP="00000000" w:rsidRDefault="00000000" w:rsidRPr="00000000" w14:paraId="0000000D">
      <w:pPr>
        <w:pStyle w:val="Heading3"/>
        <w:spacing w:after="200" w:line="360" w:lineRule="auto"/>
        <w:rPr>
          <w:b w:val="1"/>
        </w:rPr>
      </w:pPr>
      <w:bookmarkStart w:colFirst="0" w:colLast="0" w:name="_qrk7vu5f3jtr" w:id="0"/>
      <w:bookmarkEnd w:id="0"/>
      <w:r w:rsidDel="00000000" w:rsidR="00000000" w:rsidRPr="00000000">
        <w:rPr>
          <w:b w:val="1"/>
          <w:rtl w:val="0"/>
        </w:rPr>
        <w:t xml:space="preserve">Đầu vào:</w:t>
      </w:r>
    </w:p>
    <w:p w:rsidR="00000000" w:rsidDel="00000000" w:rsidP="00000000" w:rsidRDefault="00000000" w:rsidRPr="00000000" w14:paraId="0000000E">
      <w:pPr>
        <w:numPr>
          <w:ilvl w:val="0"/>
          <w:numId w:val="1"/>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Dòng đầu tiên chứa số </w:t>
      </w: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sz w:val="26"/>
            <w:szCs w:val="26"/>
          </w:rPr>
          <w:drawing>
            <wp:inline distB="19050" distT="19050" distL="19050" distR="19050">
              <wp:extent cx="1066800" cy="1905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66800" cy="190500"/>
                      </a:xfrm>
                      <a:prstGeom prst="rect"/>
                      <a:ln/>
                    </pic:spPr>
                  </pic:pic>
                </a:graphicData>
              </a:graphic>
            </wp:inline>
          </w:drawing>
        </w:r>
      </w:hyperlink>
      <w:r w:rsidDel="00000000" w:rsidR="00000000" w:rsidRPr="00000000">
        <w:rPr>
          <w:rFonts w:ascii="Times New Roman" w:cs="Times New Roman" w:eastAsia="Times New Roman" w:hAnsi="Times New Roman"/>
          <w:sz w:val="26"/>
          <w:szCs w:val="26"/>
          <w:rtl w:val="0"/>
        </w:rPr>
        <w:t xml:space="preserve">, là số lượng testcase và một số nguyên tố </w:t>
      </w:r>
      <w:r w:rsidDel="00000000" w:rsidR="00000000" w:rsidRPr="00000000">
        <w:rPr>
          <w:rFonts w:ascii="Times New Roman" w:cs="Times New Roman" w:eastAsia="Times New Roman" w:hAnsi="Times New Roman"/>
          <w:b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w:t>
      </w:r>
      <w:hyperlink r:id="rId10">
        <w:r w:rsidDel="00000000" w:rsidR="00000000" w:rsidRPr="00000000">
          <w:rPr>
            <w:rFonts w:ascii="Times New Roman" w:cs="Times New Roman" w:eastAsia="Times New Roman" w:hAnsi="Times New Roman"/>
            <w:sz w:val="26"/>
            <w:szCs w:val="26"/>
          </w:rPr>
          <w:drawing>
            <wp:inline distB="19050" distT="19050" distL="19050" distR="19050">
              <wp:extent cx="1028700" cy="190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28700" cy="190500"/>
                      </a:xfrm>
                      <a:prstGeom prst="rect"/>
                      <a:ln/>
                    </pic:spPr>
                  </pic:pic>
                </a:graphicData>
              </a:graphic>
            </wp:inline>
          </w:drawing>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F">
      <w:pPr>
        <w:numPr>
          <w:ilvl w:val="0"/>
          <w:numId w:val="1"/>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dòng trong </w:t>
      </w: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dòng tiếp theo chứa số </w:t>
      </w:r>
      <w:r w:rsidDel="00000000" w:rsidR="00000000" w:rsidRPr="00000000">
        <w:rPr>
          <w:rFonts w:ascii="Times New Roman" w:cs="Times New Roman" w:eastAsia="Times New Roman" w:hAnsi="Times New Roman"/>
          <w:b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là số lượng các chú chuột hamster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spacing w:after="200" w:line="360" w:lineRule="auto"/>
        <w:rPr/>
      </w:pPr>
      <w:bookmarkStart w:colFirst="0" w:colLast="0" w:name="_2k5dtc7zizjo" w:id="1"/>
      <w:bookmarkEnd w:id="1"/>
      <w:r w:rsidDel="00000000" w:rsidR="00000000" w:rsidRPr="00000000">
        <w:rPr>
          <w:b w:val="1"/>
          <w:rtl w:val="0"/>
        </w:rPr>
        <w:t xml:space="preserve">Đầu ra</w:t>
      </w:r>
      <w:r w:rsidDel="00000000" w:rsidR="00000000" w:rsidRPr="00000000">
        <w:rPr>
          <w:rtl w:val="0"/>
        </w:rPr>
        <w:t xml:space="preserve">:</w:t>
      </w:r>
    </w:p>
    <w:p w:rsidR="00000000" w:rsidDel="00000000" w:rsidP="00000000" w:rsidRDefault="00000000" w:rsidRPr="00000000" w14:paraId="00000012">
      <w:pPr>
        <w:shd w:fill="fffffe" w:val="clear"/>
        <w:spacing w:line="325.71428571428567" w:lineRule="auto"/>
        <w:rPr>
          <w:b w:val="1"/>
        </w:rPr>
      </w:pPr>
      <w:r w:rsidDel="00000000" w:rsidR="00000000" w:rsidRPr="00000000">
        <w:rPr>
          <w:rFonts w:ascii="Times New Roman" w:cs="Times New Roman" w:eastAsia="Times New Roman" w:hAnsi="Times New Roman"/>
          <w:sz w:val="26"/>
          <w:szCs w:val="26"/>
          <w:rtl w:val="0"/>
        </w:rPr>
        <w:t xml:space="preserve">      Đối với mỗi testcase, hãy in ra số lần dạy thành công sau buổi huấn luyện. Vì con số đó có thể rất lớn, hãy in nó theo modulo </w:t>
      </w:r>
      <w:r w:rsidDel="00000000" w:rsidR="00000000" w:rsidRPr="00000000">
        <w:rPr>
          <w:rFonts w:ascii="Times New Roman" w:cs="Times New Roman" w:eastAsia="Times New Roman" w:hAnsi="Times New Roman"/>
          <w:b w:val="1"/>
          <w:sz w:val="26"/>
          <w:szCs w:val="26"/>
          <w:rtl w:val="0"/>
        </w:rPr>
        <w:t xml:space="preserve">p </w:t>
      </w:r>
      <w:r w:rsidDel="00000000" w:rsidR="00000000" w:rsidRPr="00000000">
        <w:rPr>
          <w:rFonts w:ascii="Times New Roman" w:cs="Times New Roman" w:eastAsia="Times New Roman" w:hAnsi="Times New Roman"/>
          <w:sz w:val="26"/>
          <w:szCs w:val="26"/>
          <w:rtl w:val="0"/>
        </w:rPr>
        <w:t xml:space="preserve">(chia lấy phần dư cho </w:t>
      </w:r>
      <w:r w:rsidDel="00000000" w:rsidR="00000000" w:rsidRPr="00000000">
        <w:rPr>
          <w:rFonts w:ascii="Times New Roman" w:cs="Times New Roman" w:eastAsia="Times New Roman" w:hAnsi="Times New Roman"/>
          <w:b w:val="1"/>
          <w:sz w:val="26"/>
          <w:szCs w:val="26"/>
          <w:rtl w:val="0"/>
        </w:rPr>
        <w:t xml:space="preserve">p</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3">
      <w:pPr>
        <w:pStyle w:val="Heading3"/>
        <w:shd w:fill="fffffe" w:val="clear"/>
        <w:spacing w:line="325.71428571428567" w:lineRule="auto"/>
        <w:rPr/>
      </w:pPr>
      <w:bookmarkStart w:colFirst="0" w:colLast="0" w:name="_rxiivnkllj5" w:id="2"/>
      <w:bookmarkEnd w:id="2"/>
      <w:r w:rsidDel="00000000" w:rsidR="00000000" w:rsidRPr="00000000">
        <w:rPr>
          <w:b w:val="1"/>
          <w:rtl w:val="0"/>
        </w:rPr>
        <w:t xml:space="preserve">Ràng Buộc</w:t>
      </w:r>
      <w:r w:rsidDel="00000000" w:rsidR="00000000" w:rsidRPr="00000000">
        <w:rPr>
          <w:rtl w:val="0"/>
        </w:rPr>
        <w:t xml:space="preserve">:</w:t>
      </w:r>
    </w:p>
    <w:p w:rsidR="00000000" w:rsidDel="00000000" w:rsidP="00000000" w:rsidRDefault="00000000" w:rsidRPr="00000000" w14:paraId="00000014">
      <w:pPr>
        <w:numPr>
          <w:ilvl w:val="0"/>
          <w:numId w:val="5"/>
        </w:numPr>
        <w:shd w:fill="fffffe" w:val="clear"/>
        <w:spacing w:line="325.71428571428567"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20% số test thoả mãn điều kiện: </w:t>
      </w:r>
      <w:hyperlink r:id="rId12">
        <w:r w:rsidDel="00000000" w:rsidR="00000000" w:rsidRPr="00000000">
          <w:rPr>
            <w:rFonts w:ascii="Times New Roman" w:cs="Times New Roman" w:eastAsia="Times New Roman" w:hAnsi="Times New Roman"/>
            <w:sz w:val="26"/>
            <w:szCs w:val="26"/>
          </w:rPr>
          <w:drawing>
            <wp:inline distB="19050" distT="19050" distL="19050" distR="19050">
              <wp:extent cx="1079500" cy="1524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79500" cy="152400"/>
                      </a:xfrm>
                      <a:prstGeom prst="rect"/>
                      <a:ln/>
                    </pic:spPr>
                  </pic:pic>
                </a:graphicData>
              </a:graphic>
            </wp:inline>
          </w:drawing>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numPr>
          <w:ilvl w:val="0"/>
          <w:numId w:val="3"/>
        </w:numPr>
        <w:shd w:fill="fffffe" w:val="clear"/>
        <w:spacing w:line="325.7142857142856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30% số test khác thỏa mãn điều kiện: </w:t>
      </w:r>
      <w:hyperlink r:id="rId14">
        <w:r w:rsidDel="00000000" w:rsidR="00000000" w:rsidRPr="00000000">
          <w:rPr>
            <w:rFonts w:ascii="Times New Roman" w:cs="Times New Roman" w:eastAsia="Times New Roman" w:hAnsi="Times New Roman"/>
            <w:sz w:val="26"/>
            <w:szCs w:val="26"/>
          </w:rPr>
          <w:drawing>
            <wp:inline distB="19050" distT="19050" distL="19050" distR="19050">
              <wp:extent cx="812800" cy="1524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8128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numPr>
          <w:ilvl w:val="0"/>
          <w:numId w:val="2"/>
        </w:numPr>
        <w:shd w:fill="fffffe" w:val="clear"/>
        <w:spacing w:line="325.7142857142856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Có 50% số test còn lại thỏa mãn điều kiện: </w:t>
      </w:r>
      <w:hyperlink r:id="rId16">
        <w:r w:rsidDel="00000000" w:rsidR="00000000" w:rsidRPr="00000000">
          <w:rPr>
            <w:rFonts w:ascii="Times New Roman" w:cs="Times New Roman" w:eastAsia="Times New Roman" w:hAnsi="Times New Roman"/>
            <w:sz w:val="26"/>
            <w:szCs w:val="26"/>
          </w:rPr>
          <w:drawing>
            <wp:inline distB="19050" distT="19050" distL="19050" distR="19050">
              <wp:extent cx="1028700" cy="1778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028700" cy="17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7">
      <w:pPr>
        <w:pStyle w:val="Heading3"/>
        <w:spacing w:after="200" w:line="360" w:lineRule="auto"/>
        <w:rPr/>
      </w:pPr>
      <w:bookmarkStart w:colFirst="0" w:colLast="0" w:name="_5qqsxqg9jiex" w:id="3"/>
      <w:bookmarkEnd w:id="3"/>
      <w:r w:rsidDel="00000000" w:rsidR="00000000" w:rsidRPr="00000000">
        <w:rPr>
          <w:b w:val="1"/>
          <w:rtl w:val="0"/>
        </w:rPr>
        <w:t xml:space="preserve">Ví dụ:</w:t>
      </w:r>
      <w:r w:rsidDel="00000000" w:rsidR="00000000" w:rsidRPr="00000000">
        <w:rPr>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b w:val="1"/>
                <w:rtl w:val="0"/>
              </w:rPr>
              <w:t xml:space="preserve">Input</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40" w:before="240" w:lineRule="auto"/>
              <w:ind w:right="600"/>
              <w:rPr>
                <w:sz w:val="24"/>
                <w:szCs w:val="24"/>
              </w:rPr>
            </w:pPr>
            <w:r w:rsidDel="00000000" w:rsidR="00000000" w:rsidRPr="00000000">
              <w:rPr>
                <w:sz w:val="24"/>
                <w:szCs w:val="24"/>
                <w:rtl w:val="0"/>
              </w:rPr>
              <w:t xml:space="preserve">2 103</w:t>
            </w:r>
          </w:p>
          <w:p w:rsidR="00000000" w:rsidDel="00000000" w:rsidP="00000000" w:rsidRDefault="00000000" w:rsidRPr="00000000" w14:paraId="0000001A">
            <w:pPr>
              <w:widowControl w:val="0"/>
              <w:spacing w:after="240" w:before="240" w:lineRule="auto"/>
              <w:ind w:right="600"/>
              <w:rPr>
                <w:sz w:val="24"/>
                <w:szCs w:val="24"/>
              </w:rPr>
            </w:pPr>
            <w:r w:rsidDel="00000000" w:rsidR="00000000" w:rsidRPr="00000000">
              <w:rPr>
                <w:sz w:val="24"/>
                <w:szCs w:val="24"/>
                <w:rtl w:val="0"/>
              </w:rPr>
              <w:t xml:space="preserve">2</w:t>
            </w:r>
          </w:p>
          <w:p w:rsidR="00000000" w:rsidDel="00000000" w:rsidP="00000000" w:rsidRDefault="00000000" w:rsidRPr="00000000" w14:paraId="0000001B">
            <w:pPr>
              <w:widowControl w:val="0"/>
              <w:spacing w:after="240" w:before="240" w:lineRule="auto"/>
              <w:ind w:right="600"/>
              <w:rPr>
                <w:sz w:val="24"/>
                <w:szCs w:val="24"/>
              </w:rPr>
            </w:pPr>
            <w:r w:rsidDel="00000000" w:rsidR="00000000" w:rsidRPr="00000000">
              <w:rPr>
                <w:sz w:val="24"/>
                <w:szCs w:val="24"/>
                <w:rtl w:val="0"/>
              </w:rPr>
              <w:t xml:space="preserve">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b w:val="1"/>
                <w:rtl w:val="0"/>
              </w:rPr>
              <w:t xml:space="preserve">Output</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4"/>
                <w:szCs w:val="24"/>
              </w:rPr>
            </w:pPr>
            <w:r w:rsidDel="00000000" w:rsidR="00000000" w:rsidRPr="00000000">
              <w:rPr>
                <w:sz w:val="24"/>
                <w:szCs w:val="24"/>
                <w:rtl w:val="0"/>
              </w:rPr>
              <w:t xml:space="preserve">3</w:t>
            </w:r>
          </w:p>
          <w:p w:rsidR="00000000" w:rsidDel="00000000" w:rsidP="00000000" w:rsidRDefault="00000000" w:rsidRPr="00000000" w14:paraId="0000001E">
            <w:pPr>
              <w:widowControl w:val="0"/>
              <w:rPr>
                <w:sz w:val="24"/>
                <w:szCs w:val="24"/>
              </w:rPr>
            </w:pPr>
            <w:r w:rsidDel="00000000" w:rsidR="00000000" w:rsidRPr="00000000">
              <w:rPr>
                <w:sz w:val="24"/>
                <w:szCs w:val="24"/>
                <w:rtl w:val="0"/>
              </w:rPr>
              <w:t xml:space="preserve">35</w:t>
            </w:r>
          </w:p>
        </w:tc>
      </w:tr>
    </w:tbl>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codecogs.com/eqnedit.php?latex=(2%20%5Cleq%20p%20%5Cleq%2010%5E5)#0" TargetMode="External"/><Relationship Id="rId13" Type="http://schemas.openxmlformats.org/officeDocument/2006/relationships/image" Target="media/image4.png"/><Relationship Id="rId12" Type="http://schemas.openxmlformats.org/officeDocument/2006/relationships/hyperlink" Target="https://www.codecogs.com/eqnedit.php?latex=1%20%5Cleq%20N%20%5Cleq%2010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hyperlink" Target="https://www.codecogs.com/eqnedit.php?latex=1%20%5Cleq%20N%20%3C%20p#0" TargetMode="External"/><Relationship Id="rId17" Type="http://schemas.openxmlformats.org/officeDocument/2006/relationships/image" Target="media/image3.png"/><Relationship Id="rId16" Type="http://schemas.openxmlformats.org/officeDocument/2006/relationships/hyperlink" Target="https://www.codecogs.com/eqnedit.php?latex=1%20%5Cleq%20N%20%5Cleq%2010%5E%7B12%7D#0" TargetMode="External"/><Relationship Id="rId5" Type="http://schemas.openxmlformats.org/officeDocument/2006/relationships/styles" Target="styles.xml"/><Relationship Id="rId6" Type="http://schemas.openxmlformats.org/officeDocument/2006/relationships/hyperlink" Target="https://www.codecogs.com/eqnedit.php?latex=N%5E2#0" TargetMode="External"/><Relationship Id="rId7" Type="http://schemas.openxmlformats.org/officeDocument/2006/relationships/image" Target="media/image6.png"/><Relationship Id="rId8" Type="http://schemas.openxmlformats.org/officeDocument/2006/relationships/hyperlink" Target="https://www.codecogs.com/eqnedit.php?latex=(0%20%3C%20T%20%5Cleq%2010%5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