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jpeg" ContentType="image/jpeg"/>
  <Default Extension="gif" ContentType="image/gif"/>
  <Default Extension="svg" ContentType="image/svg+xml"/>
  <Default Extension="xml" ContentType="application/xml"/>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1" name="cover.jpg" descr="Cover"/>
            <wp:cNvGraphicFramePr>
              <a:graphicFrameLocks noChangeAspect="1"/>
            </wp:cNvGraphicFramePr>
            <a:graphic>
              <a:graphicData uri="http://schemas.openxmlformats.org/drawingml/2006/picture">
                <pic:pic>
                  <pic:nvPicPr>
                    <pic:cNvPr id="0" name="cover.jpg" descr="Cover"/>
                    <pic:cNvPicPr/>
                  </pic:nvPicPr>
                  <pic:blipFill>
                    <a:blip r:embed="rId1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chapter">
        <w:r>
          <w:rPr>
            <w:color w:val="0000FF" w:themeColor="hyperlink"/>
            <w:u w:val="single"/>
          </w:rPr>
          <w:t>书名页</w:t>
        </w:r>
      </w:hyperlink>
    </w:p>
    <w:p>
      <w:pPr>
        <w:pStyle w:val="Normal"/>
        <w:ind w:left="0" w:firstLineChars="0" w:firstLine="0" w:leftChars="0"/>
      </w:pPr>
      <w:hyperlink w:anchor="Tu_Shu_Zai_Ban_Bian_Mu__CIP_Shu">
        <w:r>
          <w:rPr>
            <w:color w:val="0000FF" w:themeColor="hyperlink"/>
            <w:u w:val="single"/>
          </w:rPr>
          <w:t>版权页</w:t>
        </w:r>
      </w:hyperlink>
    </w:p>
    <w:p>
      <w:pPr>
        <w:pStyle w:val="Normal"/>
        <w:ind w:left="0" w:firstLineChars="0" w:firstLine="0" w:leftChars="0"/>
      </w:pPr>
      <w:hyperlink w:anchor="Zong_Xu__Du_Jing_Dian__Ti_Gao_Ma">
        <w:r>
          <w:rPr>
            <w:color w:val="0000FF" w:themeColor="hyperlink"/>
            <w:u w:val="single"/>
          </w:rPr>
          <w:t>总序　读经典　提高马克思主义理论素养</w:t>
        </w:r>
      </w:hyperlink>
    </w:p>
    <w:p>
      <w:pPr>
        <w:pStyle w:val="Normal"/>
        <w:ind w:left="0" w:firstLineChars="0" w:firstLine="0" w:leftChars="0"/>
      </w:pPr>
      <w:hyperlink w:anchor="Zong_Xu__Du_Jing_Dian__Ti_Gao_Ma_1">
        <w:r>
          <w:rPr>
            <w:color w:val="0000FF" w:themeColor="hyperlink"/>
            <w:u w:val="single"/>
          </w:rPr>
          <w:t>目录</w:t>
        </w:r>
      </w:hyperlink>
    </w:p>
    <w:p>
      <w:pPr>
        <w:pStyle w:val="Normal"/>
        <w:ind w:left="0" w:firstLineChars="0" w:firstLine="0" w:leftChars="0"/>
      </w:pPr>
      <w:hyperlink w:anchor="Di_Yi_Zhang____Gong_Chan_Dang_Xu_1">
        <w:r>
          <w:rPr>
            <w:color w:val="0000FF" w:themeColor="hyperlink"/>
            <w:u w:val="single"/>
          </w:rPr>
          <w:t>第一章　《共产党宣言》发表的历史背景</w:t>
        </w:r>
      </w:hyperlink>
    </w:p>
    <w:p>
      <w:pPr>
        <w:pStyle w:val="Normal"/>
        <w:ind w:left="0" w:firstLineChars="0" w:firstLine="0" w:leftChars="200"/>
      </w:pPr>
      <w:hyperlink w:anchor="Yi____Gong_Chan_Dang_Xuan_Yan">
        <w:r>
          <w:rPr>
            <w:color w:val="0000FF" w:themeColor="hyperlink"/>
            <w:u w:val="single"/>
          </w:rPr>
          <w:t>一　《共产党宣言》写作的历史背景——工业革命和法国大革命</w:t>
        </w:r>
      </w:hyperlink>
    </w:p>
    <w:p>
      <w:pPr>
        <w:pStyle w:val="Normal"/>
        <w:ind w:left="0" w:firstLineChars="0" w:firstLine="0" w:leftChars="200"/>
      </w:pPr>
      <w:hyperlink w:anchor="Er__Ma_Ke_Si_He_En_Ge_Si_De_Zao">
        <w:r>
          <w:rPr>
            <w:color w:val="0000FF" w:themeColor="hyperlink"/>
            <w:u w:val="single"/>
          </w:rPr>
          <w:t>二　马克思和恩格斯的早年经历</w:t>
        </w:r>
      </w:hyperlink>
    </w:p>
    <w:p>
      <w:pPr>
        <w:pStyle w:val="Normal"/>
        <w:ind w:left="0" w:firstLineChars="0" w:firstLine="0" w:leftChars="200"/>
      </w:pPr>
      <w:hyperlink w:anchor="San____Gong_Chan_Dang_Xuan_Yan">
        <w:r>
          <w:rPr>
            <w:color w:val="0000FF" w:themeColor="hyperlink"/>
            <w:u w:val="single"/>
          </w:rPr>
          <w:t>三　《共产党宣言》的写作过程——从《共产主义信条草案》到《共产主义原理》再到《共产党宣言</w:t>
        </w:r>
      </w:hyperlink>
    </w:p>
    <w:p>
      <w:pPr>
        <w:pStyle w:val="Normal"/>
        <w:ind w:left="0" w:firstLineChars="0" w:firstLine="0" w:leftChars="200"/>
      </w:pPr>
      <w:hyperlink w:anchor="Si____Gong_Chan_Dang_Xuan_Yan">
        <w:r>
          <w:rPr>
            <w:color w:val="0000FF" w:themeColor="hyperlink"/>
            <w:u w:val="single"/>
          </w:rPr>
          <w:t>四　《共产党宣言》的逻辑结构</w:t>
        </w:r>
      </w:hyperlink>
    </w:p>
    <w:p>
      <w:pPr>
        <w:pStyle w:val="Normal"/>
        <w:ind w:left="0" w:firstLineChars="0" w:firstLine="0" w:leftChars="0"/>
      </w:pPr>
      <w:hyperlink w:anchor="Di_Er_Zhang____Gong_Chan_Dang_Xu_1">
        <w:r>
          <w:rPr>
            <w:color w:val="0000FF" w:themeColor="hyperlink"/>
            <w:u w:val="single"/>
          </w:rPr>
          <w:t>第二章《共产党宣言》的序言的重大理论意义</w:t>
        </w:r>
      </w:hyperlink>
    </w:p>
    <w:p>
      <w:pPr>
        <w:pStyle w:val="Normal"/>
        <w:ind w:left="0" w:firstLineChars="0" w:firstLine="0" w:leftChars="0"/>
      </w:pPr>
      <w:hyperlink w:anchor="Di_San_Zhang__Zi_Chan_Jie_Ji_De_1">
        <w:r>
          <w:rPr>
            <w:color w:val="0000FF" w:themeColor="hyperlink"/>
            <w:u w:val="single"/>
          </w:rPr>
          <w:t>第三章　资产阶级的灭亡和无产阶级的胜利同样不可避免</w:t>
        </w:r>
      </w:hyperlink>
    </w:p>
    <w:p>
      <w:pPr>
        <w:pStyle w:val="Normal"/>
        <w:ind w:left="0" w:firstLineChars="0" w:firstLine="0" w:leftChars="200"/>
      </w:pPr>
      <w:hyperlink w:anchor="Yi__Jie_Ji_Dui_Li_____Zi_Chan_Ji">
        <w:r>
          <w:rPr>
            <w:color w:val="0000FF" w:themeColor="hyperlink"/>
            <w:u w:val="single"/>
          </w:rPr>
          <w:t>一　阶级对立——资产阶级与无产阶级</w:t>
        </w:r>
      </w:hyperlink>
    </w:p>
    <w:p>
      <w:pPr>
        <w:pStyle w:val="Normal"/>
        <w:ind w:left="0" w:firstLineChars="0" w:firstLine="0" w:leftChars="200"/>
      </w:pPr>
      <w:hyperlink w:anchor="Er__Zi_Ben_Zhu_Yi_De_Xing_Qi___F">
        <w:r>
          <w:rPr>
            <w:color w:val="0000FF" w:themeColor="hyperlink"/>
            <w:u w:val="single"/>
          </w:rPr>
          <w:t>二　资本主义的兴起、发展和灭亡</w:t>
        </w:r>
      </w:hyperlink>
    </w:p>
    <w:p>
      <w:pPr>
        <w:pStyle w:val="Normal"/>
        <w:ind w:left="0" w:firstLineChars="0" w:firstLine="0" w:leftChars="0"/>
      </w:pPr>
      <w:hyperlink w:anchor="Di_Si_Zhang__Wu_Chan_Jie_Ji_De_L_1">
        <w:r>
          <w:rPr>
            <w:color w:val="0000FF" w:themeColor="hyperlink"/>
            <w:u w:val="single"/>
          </w:rPr>
          <w:t>第四章　无产阶级的历史使命和共产主义前景</w:t>
        </w:r>
      </w:hyperlink>
    </w:p>
    <w:p>
      <w:pPr>
        <w:pStyle w:val="Normal"/>
        <w:ind w:left="0" w:firstLineChars="0" w:firstLine="0" w:leftChars="200"/>
      </w:pPr>
      <w:hyperlink w:anchor="Yi__Gong_Chan_Dang_Ren_Yu_Quan_T">
        <w:r>
          <w:rPr>
            <w:color w:val="0000FF" w:themeColor="hyperlink"/>
            <w:u w:val="single"/>
          </w:rPr>
          <w:t>一　共产党人与全体无产者之间的关系</w:t>
        </w:r>
      </w:hyperlink>
    </w:p>
    <w:p>
      <w:pPr>
        <w:pStyle w:val="Normal"/>
        <w:ind w:left="0" w:firstLineChars="0" w:firstLine="0" w:leftChars="200"/>
      </w:pPr>
      <w:hyperlink w:anchor="Er__Ma_Ke_Si_He_En_Ge_Si_Lun_Gon">
        <w:r>
          <w:rPr>
            <w:color w:val="0000FF" w:themeColor="hyperlink"/>
            <w:u w:val="single"/>
          </w:rPr>
          <w:t>二　马克思和恩格斯论公妻制</w:t>
        </w:r>
      </w:hyperlink>
    </w:p>
    <w:p>
      <w:pPr>
        <w:pStyle w:val="Normal"/>
        <w:ind w:left="0" w:firstLineChars="0" w:firstLine="0" w:leftChars="200"/>
      </w:pPr>
      <w:hyperlink w:anchor="San__Wu_Chan_Jie_Ji_Ge_Ming_De_T">
        <w:r>
          <w:rPr>
            <w:color w:val="0000FF" w:themeColor="hyperlink"/>
            <w:u w:val="single"/>
          </w:rPr>
          <w:t>三　无产阶级革命的特征和共产主义的前景</w:t>
        </w:r>
      </w:hyperlink>
    </w:p>
    <w:p>
      <w:pPr>
        <w:pStyle w:val="Normal"/>
        <w:ind w:left="0" w:firstLineChars="0" w:firstLine="0" w:leftChars="0"/>
      </w:pPr>
      <w:hyperlink w:anchor="Di_Wu_Zhang__Dui_Ge_Zhong_Cuo_Wu_1">
        <w:r>
          <w:rPr>
            <w:color w:val="0000FF" w:themeColor="hyperlink"/>
            <w:u w:val="single"/>
          </w:rPr>
          <w:t>第五章　对各种错误的社会主义思想的批判</w:t>
        </w:r>
      </w:hyperlink>
    </w:p>
    <w:p>
      <w:pPr>
        <w:pStyle w:val="Normal"/>
        <w:ind w:left="0" w:firstLineChars="0" w:firstLine="0" w:leftChars="200"/>
      </w:pPr>
      <w:hyperlink w:anchor="Yi__De_Guo_De_Huo__Zhen_Zheng_De">
        <w:r>
          <w:rPr>
            <w:color w:val="0000FF" w:themeColor="hyperlink"/>
            <w:u w:val="single"/>
          </w:rPr>
          <w:t>一　德国的或“真正的”社会主义</w:t>
        </w:r>
      </w:hyperlink>
    </w:p>
    <w:p>
      <w:pPr>
        <w:pStyle w:val="Normal"/>
        <w:ind w:left="0" w:firstLineChars="0" w:firstLine="0" w:leftChars="200"/>
      </w:pPr>
      <w:hyperlink w:anchor="Er__Pi_Pan_De_Kong_Xiang_De_She">
        <w:r>
          <w:rPr>
            <w:color w:val="0000FF" w:themeColor="hyperlink"/>
            <w:u w:val="single"/>
          </w:rPr>
          <w:t>二　批判的空想的社会主义和共产主义</w:t>
        </w:r>
      </w:hyperlink>
    </w:p>
    <w:p>
      <w:pPr>
        <w:pStyle w:val="Normal"/>
        <w:ind w:left="0" w:firstLineChars="0" w:firstLine="0" w:leftChars="200"/>
      </w:pPr>
      <w:hyperlink w:anchor="San__Gong_Chan_Dang_Ren_Dui_Ge_Z">
        <w:r>
          <w:rPr>
            <w:color w:val="0000FF" w:themeColor="hyperlink"/>
            <w:u w:val="single"/>
          </w:rPr>
          <w:t>三　共产党人对各种反对党派的态度</w:t>
        </w:r>
      </w:hyperlink>
    </w:p>
    <w:p>
      <w:pPr>
        <w:pStyle w:val="Normal"/>
        <w:ind w:left="0" w:firstLineChars="0" w:firstLine="0" w:leftChars="0"/>
      </w:pPr>
      <w:hyperlink w:anchor="Di_Liu_Zhang____Gong_Chan_Dang_X_1">
        <w:r>
          <w:rPr>
            <w:color w:val="0000FF" w:themeColor="hyperlink"/>
            <w:u w:val="single"/>
          </w:rPr>
          <w:t>第六章　《共产党宣言》的历史意义和当代价值</w:t>
        </w:r>
      </w:hyperlink>
    </w:p>
    <w:p>
      <w:pPr>
        <w:pStyle w:val="Normal"/>
        <w:ind w:left="0" w:firstLineChars="0" w:firstLine="0" w:leftChars="200"/>
      </w:pPr>
      <w:hyperlink w:anchor="Yi____Gong_Chan_Dang_Xuan_Yan_1">
        <w:r>
          <w:rPr>
            <w:color w:val="0000FF" w:themeColor="hyperlink"/>
            <w:u w:val="single"/>
          </w:rPr>
          <w:t>一　《共产党宣言》的世界历史意义</w:t>
        </w:r>
      </w:hyperlink>
    </w:p>
    <w:p>
      <w:pPr>
        <w:pStyle w:val="Normal"/>
        <w:ind w:left="0" w:firstLineChars="0" w:firstLine="0" w:leftChars="200"/>
      </w:pPr>
      <w:hyperlink w:anchor="Er____Gong_Chan_Dang_Xuan_Yan">
        <w:r>
          <w:rPr>
            <w:color w:val="0000FF" w:themeColor="hyperlink"/>
            <w:u w:val="single"/>
          </w:rPr>
          <w:t>二　《共产党宣言》在中国的传播及其当代价值</w:t>
        </w:r>
      </w:hyperlink>
    </w:p>
    <w:p>
      <w:pPr>
        <w:pStyle w:val="Normal"/>
        <w:ind w:left="0" w:firstLineChars="0" w:firstLine="0" w:leftChars="0"/>
      </w:pPr>
      <w:hyperlink w:anchor="Can_Kao_Wen_Xian_1">
        <w:r>
          <w:rPr>
            <w:color w:val="0000FF" w:themeColor="hyperlink"/>
            <w:u w:val="single"/>
          </w:rPr>
          <w:t>参考文献</w:t>
        </w:r>
      </w:hyperlink>
      <w:r>
        <w:fldChar w:fldCharType="end"/>
      </w:r>
    </w:p>
    <w:p>
      <w:bookmarkStart w:id="1" w:name="chapter"/>
      <w:pPr>
        <w:pStyle w:val="Para 06"/>
        <w:pageBreakBefore w:val="on"/>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473700" cy="8229600"/>
            <wp:effectExtent l="0" r="0" t="0" b="0"/>
            <wp:wrapTopAndBottom/>
            <wp:docPr id="1" name="Image00000.jpg" descr="书名页"/>
            <wp:cNvGraphicFramePr>
              <a:graphicFrameLocks noChangeAspect="1"/>
            </wp:cNvGraphicFramePr>
            <a:graphic>
              <a:graphicData uri="http://schemas.openxmlformats.org/drawingml/2006/picture">
                <pic:pic>
                  <pic:nvPicPr>
                    <pic:cNvPr id="0" name="Image00000.jpg" descr="书名页"/>
                    <pic:cNvPicPr/>
                  </pic:nvPicPr>
                  <pic:blipFill>
                    <a:blip r:embed="rId5"/>
                    <a:stretch>
                      <a:fillRect/>
                    </a:stretch>
                  </pic:blipFill>
                  <pic:spPr>
                    <a:xfrm>
                      <a:off x="0" y="0"/>
                      <a:ext cx="5473700" cy="8229600"/>
                    </a:xfrm>
                    <a:prstGeom prst="rect">
                      <a:avLst/>
                    </a:prstGeom>
                  </pic:spPr>
                </pic:pic>
              </a:graphicData>
            </a:graphic>
          </wp:anchor>
        </w:drawing>
      </w:r>
      <w:r>
        <w:rPr>
          <w:lang w:bidi="zh" w:val="zh" w:eastAsia="zh"/>
        </w:rPr>
        <w:t xml:space="preserve"> </w:t>
      </w:r>
      <w:bookmarkEnd w:id="1"/>
    </w:p>
    <w:p>
      <w:bookmarkStart w:id="2" w:name="Top_of_text00001_html"/>
      <w:bookmarkStart w:id="3" w:name="Tu_Shu_Zai_Ban_Bian_Mu__CIP_Shu"/>
      <w:pPr>
        <w:pStyle w:val="Para 16"/>
        <w:pageBreakBefore w:val="on"/>
      </w:pPr>
      <w:r>
        <w:rPr>
          <w:rStyle w:val="Text2"/>
        </w:rPr>
        <w:t/>
      </w:r>
      <w:r>
        <w:t>图书在版编目（CIP）数据</w:t>
      </w:r>
      <w:r>
        <w:rPr>
          <w:rStyle w:val="Text2"/>
        </w:rPr>
        <w:t xml:space="preserve"> </w:t>
        <w:br w:clear="none"/>
        <w:t xml:space="preserve"> </w:t>
        <w:br w:clear="none"/>
        <w:t xml:space="preserve"> </w:t>
      </w:r>
      <w:bookmarkEnd w:id="2"/>
      <w:bookmarkEnd w:id="3"/>
    </w:p>
    <w:p>
      <w:pPr>
        <w:pStyle w:val="Para 02"/>
      </w:pPr>
      <w:r>
        <w:t>《共产党宣言》导读／艾四林等著．—北京：中国民主法制出版社，2011.11</w:t>
      </w:r>
    </w:p>
    <w:p>
      <w:pPr>
        <w:pStyle w:val="Para 02"/>
      </w:pPr>
      <w:r>
        <w:t>（马克思主义经典著作导读丛书／艾四林总主编．第一辑）</w:t>
      </w:r>
    </w:p>
    <w:p>
      <w:pPr>
        <w:pStyle w:val="Para 02"/>
      </w:pPr>
      <w:r>
        <w:t>ISBN 978-7-80219-902-6</w:t>
        <w:br w:clear="none"/>
        <w:t xml:space="preserve"> </w:t>
        <w:br w:clear="none"/>
        <w:t xml:space="preserve"> </w:t>
      </w:r>
    </w:p>
    <w:p>
      <w:pPr>
        <w:pStyle w:val="Para 02"/>
      </w:pPr>
      <w:r>
        <w:t>Ⅰ．①共… Ⅱ．①艾… Ⅲ．①共产党宣言—马恩著作研究 Ⅳ．①A811.22</w:t>
        <w:br w:clear="none"/>
        <w:t xml:space="preserve"> </w:t>
        <w:br w:clear="none"/>
        <w:t xml:space="preserve"> </w:t>
      </w:r>
    </w:p>
    <w:p>
      <w:pPr>
        <w:pStyle w:val="Para 02"/>
      </w:pPr>
      <w:r>
        <w:t>中国版本图书馆CIP数据核字（2011）第139178号</w:t>
        <w:br w:clear="none"/>
        <w:t xml:space="preserve"> </w:t>
        <w:br w:clear="none"/>
        <w:t xml:space="preserve"> </w:t>
        <w:br w:clear="none"/>
        <w:t xml:space="preserve"> </w:t>
        <w:br w:clear="none"/>
        <w:t xml:space="preserve"> </w:t>
      </w:r>
    </w:p>
    <w:p>
      <w:pPr>
        <w:pStyle w:val="Para 02"/>
      </w:pPr>
      <w:r>
        <w:t/>
      </w:r>
      <w:r>
        <w:rPr>
          <w:rStyle w:val="Text2"/>
        </w:rPr>
        <w:t>图书出品人</w:t>
      </w:r>
      <w:r>
        <w:t xml:space="preserve"> ／肖启明</w:t>
      </w:r>
    </w:p>
    <w:p>
      <w:pPr>
        <w:pStyle w:val="Para 02"/>
      </w:pPr>
      <w:r>
        <w:t/>
      </w:r>
      <w:r>
        <w:rPr>
          <w:rStyle w:val="Text2"/>
        </w:rPr>
        <w:t xml:space="preserve"> </w:t>
      </w:r>
      <w:r>
        <w:rPr>
          <w:rStyle w:val="Text5"/>
        </w:rPr>
        <w:t>出版统</w:t>
      </w:r>
      <w:r>
        <w:rPr>
          <w:rStyle w:val="Text2"/>
        </w:rPr>
        <w:t xml:space="preserve"> 筹</w:t>
      </w:r>
      <w:r>
        <w:t xml:space="preserve"> ／赵卜慧</w:t>
      </w:r>
    </w:p>
    <w:p>
      <w:pPr>
        <w:pStyle w:val="Para 02"/>
      </w:pPr>
      <w:r>
        <w:t/>
      </w:r>
      <w:r>
        <w:rPr>
          <w:rStyle w:val="Text2"/>
        </w:rPr>
        <w:t xml:space="preserve"> </w:t>
      </w:r>
      <w:r>
        <w:rPr>
          <w:rStyle w:val="Text5"/>
        </w:rPr>
        <w:t>责任编</w:t>
      </w:r>
      <w:r>
        <w:rPr>
          <w:rStyle w:val="Text2"/>
        </w:rPr>
        <w:t xml:space="preserve"> 辑</w:t>
      </w:r>
      <w:r>
        <w:t xml:space="preserve"> ／张 霞</w:t>
      </w:r>
    </w:p>
    <w:p>
      <w:pPr>
        <w:pStyle w:val="0 Block"/>
      </w:pPr>
    </w:p>
    <w:p>
      <w:pPr>
        <w:pStyle w:val="Para 02"/>
      </w:pPr>
      <w:r>
        <w:t/>
      </w:r>
      <w:r>
        <w:rPr>
          <w:rStyle w:val="Text2"/>
        </w:rPr>
        <w:t>书名</w:t>
      </w:r>
      <w:r>
        <w:t xml:space="preserve"> ／《共产党宣言》导读</w:t>
      </w:r>
    </w:p>
    <w:p>
      <w:pPr>
        <w:pStyle w:val="Para 02"/>
      </w:pPr>
      <w:r>
        <w:t/>
      </w:r>
      <w:r>
        <w:rPr>
          <w:rStyle w:val="Text2"/>
        </w:rPr>
        <w:t>作者</w:t>
      </w:r>
      <w:r>
        <w:t xml:space="preserve"> ／艾四林 曲伟杰 著</w:t>
      </w:r>
    </w:p>
    <w:p>
      <w:pPr>
        <w:pStyle w:val="0 Block"/>
      </w:pPr>
    </w:p>
    <w:p>
      <w:pPr>
        <w:pStyle w:val="Para 02"/>
      </w:pPr>
      <w:r>
        <w:t/>
      </w:r>
      <w:r>
        <w:rPr>
          <w:rStyle w:val="Text2"/>
        </w:rPr>
        <w:t>出版·发行</w:t>
      </w:r>
      <w:r>
        <w:t xml:space="preserve"> ／中国民主法制出版社</w:t>
      </w:r>
    </w:p>
    <w:p>
      <w:pPr>
        <w:pStyle w:val="Para 02"/>
      </w:pPr>
      <w:r>
        <w:t/>
      </w:r>
      <w:r>
        <w:rPr>
          <w:rStyle w:val="Text2"/>
        </w:rPr>
        <w:t>地址</w:t>
      </w:r>
      <w:r>
        <w:t xml:space="preserve"> ／北京市丰台区右安门外玉林里7号（100069）</w:t>
      </w:r>
    </w:p>
    <w:p>
      <w:pPr>
        <w:pStyle w:val="Para 02"/>
      </w:pPr>
      <w:r>
        <w:t/>
      </w:r>
      <w:r>
        <w:rPr>
          <w:rStyle w:val="Text2"/>
        </w:rPr>
        <w:t>电话</w:t>
      </w:r>
      <w:r>
        <w:t xml:space="preserve"> ／010-63292534 63057714（发行中心） 63055259（总编室）</w:t>
      </w:r>
    </w:p>
    <w:p>
      <w:pPr>
        <w:pStyle w:val="Para 02"/>
      </w:pPr>
      <w:r>
        <w:t/>
      </w:r>
      <w:r>
        <w:rPr>
          <w:rStyle w:val="Text2"/>
        </w:rPr>
        <w:t>传真</w:t>
      </w:r>
      <w:r>
        <w:t xml:space="preserve"> ／010-63292534</w:t>
      </w:r>
    </w:p>
    <w:p>
      <w:pPr>
        <w:pStyle w:val="Para 02"/>
      </w:pPr>
      <w:r>
        <w:t/>
      </w:r>
      <w:r>
        <w:rPr>
          <w:rStyle w:val="Text2"/>
        </w:rPr>
        <w:t>Http</w:t>
      </w:r>
      <w:r>
        <w:t xml:space="preserve"> ://www.rendabook.com.cn</w:t>
      </w:r>
    </w:p>
    <w:p>
      <w:pPr>
        <w:pStyle w:val="Para 02"/>
      </w:pPr>
      <w:r>
        <w:t/>
      </w:r>
      <w:r>
        <w:rPr>
          <w:rStyle w:val="Text2"/>
        </w:rPr>
        <w:t>E-mail</w:t>
      </w:r>
      <w:r>
        <w:t xml:space="preserve"> ：mzfz@263.net</w:t>
      </w:r>
    </w:p>
    <w:p>
      <w:pPr>
        <w:pStyle w:val="Para 02"/>
      </w:pPr>
      <w:r>
        <w:t/>
      </w:r>
      <w:r>
        <w:rPr>
          <w:rStyle w:val="Text2"/>
        </w:rPr>
        <w:t>经销</w:t>
      </w:r>
      <w:r>
        <w:t xml:space="preserve"> ／新华书店</w:t>
      </w:r>
    </w:p>
    <w:p>
      <w:pPr>
        <w:pStyle w:val="Para 02"/>
      </w:pPr>
      <w:r>
        <w:t/>
      </w:r>
      <w:r>
        <w:rPr>
          <w:rStyle w:val="Text2"/>
        </w:rPr>
        <w:t>开本</w:t>
      </w:r>
      <w:r>
        <w:t xml:space="preserve"> ／16开 787毫米×1092毫米</w:t>
      </w:r>
    </w:p>
    <w:p>
      <w:pPr>
        <w:pStyle w:val="Para 02"/>
      </w:pPr>
      <w:r>
        <w:t/>
      </w:r>
      <w:r>
        <w:rPr>
          <w:rStyle w:val="Text2"/>
        </w:rPr>
        <w:t>印张</w:t>
      </w:r>
      <w:r>
        <w:t xml:space="preserve"> ／7.25</w:t>
      </w:r>
    </w:p>
    <w:p>
      <w:pPr>
        <w:pStyle w:val="Para 02"/>
      </w:pPr>
      <w:r>
        <w:t/>
      </w:r>
      <w:r>
        <w:rPr>
          <w:rStyle w:val="Text2"/>
        </w:rPr>
        <w:t>字数</w:t>
      </w:r>
      <w:r>
        <w:t xml:space="preserve"> ／81千字</w:t>
      </w:r>
    </w:p>
    <w:p>
      <w:pPr>
        <w:pStyle w:val="Para 02"/>
      </w:pPr>
      <w:r>
        <w:t/>
      </w:r>
      <w:r>
        <w:rPr>
          <w:rStyle w:val="Text2"/>
        </w:rPr>
        <w:t>版本</w:t>
      </w:r>
      <w:r>
        <w:t xml:space="preserve"> ／2012年1月第1版 2012年1月第1次印刷</w:t>
      </w:r>
    </w:p>
    <w:p>
      <w:pPr>
        <w:pStyle w:val="Para 02"/>
      </w:pPr>
      <w:r>
        <w:t/>
      </w:r>
      <w:r>
        <w:rPr>
          <w:rStyle w:val="Text2"/>
        </w:rPr>
        <w:t>印刷</w:t>
      </w:r>
      <w:r>
        <w:t xml:space="preserve"> ／</w:t>
      </w:r>
    </w:p>
    <w:p>
      <w:pPr>
        <w:pStyle w:val="0 Block"/>
      </w:pPr>
    </w:p>
    <w:p>
      <w:pPr>
        <w:pStyle w:val="Para 02"/>
      </w:pPr>
      <w:r>
        <w:t/>
      </w:r>
      <w:r>
        <w:rPr>
          <w:rStyle w:val="Text2"/>
        </w:rPr>
        <w:t>书号</w:t>
      </w:r>
      <w:r>
        <w:t xml:space="preserve"> ／ISBN 978-7-80219-902-6</w:t>
      </w:r>
    </w:p>
    <w:p>
      <w:pPr>
        <w:pStyle w:val="Para 02"/>
      </w:pPr>
      <w:r>
        <w:t/>
      </w:r>
      <w:r>
        <w:rPr>
          <w:rStyle w:val="Text2"/>
        </w:rPr>
        <w:t>定价</w:t>
      </w:r>
      <w:r>
        <w:t xml:space="preserve"> ／20.00元</w:t>
      </w:r>
    </w:p>
    <w:p>
      <w:pPr>
        <w:pStyle w:val="Para 02"/>
      </w:pPr>
      <w:r>
        <w:t/>
      </w:r>
      <w:r>
        <w:rPr>
          <w:rStyle w:val="Text2"/>
        </w:rPr>
        <w:t>出版声明</w:t>
      </w:r>
      <w:r>
        <w:t xml:space="preserve"> ／版权所有，侵权必究。</w:t>
      </w:r>
    </w:p>
    <w:p>
      <w:pPr>
        <w:pStyle w:val="0 Block"/>
      </w:pPr>
    </w:p>
    <w:p>
      <w:pPr>
        <w:pStyle w:val="Para 17"/>
      </w:pPr>
      <w:r>
        <w:t>（如有缺页或倒装，本社负责退换）</w:t>
      </w:r>
    </w:p>
    <w:p>
      <w:bookmarkStart w:id="4" w:name="Top_of_text00002_html"/>
      <w:bookmarkStart w:id="5" w:name="Zong_Xu__Du_Jing_Dian__Ti_Gao_Ma"/>
      <w:pPr>
        <w:pStyle w:val="Heading 1"/>
        <w:pageBreakBefore w:val="on"/>
      </w:pPr>
      <w:r>
        <w:t>总序</w:t>
        <w:br w:clear="none"/>
        <w:t xml:space="preserve"> 读经典 提高马克思主义理论素养</w:t>
      </w:r>
      <w:bookmarkEnd w:id="4"/>
      <w:bookmarkEnd w:id="5"/>
    </w:p>
    <w:p>
      <w:pPr>
        <w:pStyle w:val="0 Block"/>
      </w:pPr>
    </w:p>
    <w:p>
      <w:pPr>
        <w:pStyle w:val="Para 18"/>
      </w:pPr>
      <w:r>
        <w:rPr>
          <w:rStyle w:val="Text4"/>
        </w:rPr>
        <w:t/>
      </w:r>
      <w:r>
        <w:t>艾四林</w:t>
      </w:r>
      <w:r>
        <w:rPr>
          <w:rStyle w:val="Text4"/>
        </w:rPr>
        <w:t xml:space="preserve"> </w:t>
      </w:r>
    </w:p>
    <w:p>
      <w:pPr>
        <w:pStyle w:val="Para 13"/>
      </w:pPr>
      <w:r>
        <w:t>中央马克思主义理论研究和建设工程《马克思主义发展史》课题组首席专家</w:t>
      </w:r>
    </w:p>
    <w:p>
      <w:pPr>
        <w:pStyle w:val="Para 13"/>
      </w:pPr>
      <w:r>
        <w:t>教育部高校研究生思想政治理论课分指导委员会副主任委员</w:t>
      </w:r>
    </w:p>
    <w:p>
      <w:pPr>
        <w:pStyle w:val="Para 13"/>
      </w:pPr>
      <w:r>
        <w:t>教育部人文社会科学重点研究基地清华大学高校德育研究中心主任</w:t>
      </w:r>
    </w:p>
    <w:p>
      <w:pPr>
        <w:pStyle w:val="Para 13"/>
      </w:pPr>
      <w:r>
        <w:t>清华大学马克思主义学院常务副院长</w:t>
      </w:r>
    </w:p>
    <w:p>
      <w:pPr>
        <w:pStyle w:val="0 Block"/>
      </w:pPr>
    </w:p>
    <w:p>
      <w:pPr>
        <w:pStyle w:val="Para 01"/>
      </w:pPr>
      <w:r>
        <w:t>党的十七届四中全会作出了建设马克思主义学习型政党的重大战略决策。加强马克思主义经典著作的学习，提高广大党员干部的马克思主义理论素养，是建设马克思主义学习型政党的重要任务。党的十七届六中全会就推动社会主义文化大发展大繁荣作出了全面部署，并明确要求，要引导党员、干部深入学习马克思主义经典著作，系统掌握马克思主义立场、观点、方法。马克思主义经典著作蕴含和集中体现着马克思主义基本原理，是马克思主义理论的本源和基础。重视学习马克思主义经典著作，是我们党的优良传统。早在1945年的时候，毛泽东在党的七大上就提出要读5本马列主义经典著作的要求，到了1949年，党的七届二中全会要求广大干部要阅读和学习12本马列主义的经典著作。在新世纪新阶段，广大党员干部学习马克思主义经典著作，不仅有助于系统掌握马克思主义基本原理，增强马克思主义信仰，也有助于从源头上完整准确地理解中国特色社会主义理论体系，并学会运用马克思主义的立场观点方法来分析和解决改革开放和现代化建设中的实际问题。</w:t>
      </w:r>
    </w:p>
    <w:p>
      <w:pPr>
        <w:pStyle w:val="Para 01"/>
      </w:pPr>
      <w:r>
        <w:t>高校思想政治理论课承担着对大学生进行系统的马克思主义理论教育的任务。在本科生的思想政治理论课课程体系中，虽然没有马克思主义经典导读这样的课程，但教师一般会推荐马克思主义经典著作作为必读书目，要求学生课下阅读，以加深大学生对马克思主义基本原理和中国化马克思主义的理解和认识。在目前的研究生思想政治理论课课程体</w:t>
        <w:bookmarkStart w:id="6" w:name="pg0"/>
        <w:t/>
        <w:bookmarkEnd w:id="6"/>
        <w:t xml:space="preserve"> 系中，“马克思主义经典著作导读”就是其中的一门重要课程。特别是，对于全国马克思主义理论专业的研究生来说，“马克思主义原著研读”更是其必修的核心课程。因而，使青年学生拥有一套学习马克思主义经典的导读性著作，一直是我们着力探索的重要教学科研任务。</w:t>
      </w:r>
    </w:p>
    <w:p>
      <w:pPr>
        <w:pStyle w:val="Para 01"/>
      </w:pPr>
      <w:r>
        <w:t>如何学习马克思主义经典著作？毋庸讳言，直接研读马克思主义经典著作的原始文本，是最好的学习途径。但是，马克思主义的经典文献可谓卷帙浩繁，仅仅就历史考证版（MEGA2）《马克思和恩格斯全集》而言，国际马克思恩格斯基金会（IMES）就计划出版120卷左右，《马克思恩格斯全集》中文1版有50卷（53册），《马克思恩格斯全集》中文2版出齐后将超过60卷，《列宁全集》也有38卷。让作为非专业学者的党政干部和青年学生去读这么多的原著，显然是不现实的。</w:t>
      </w:r>
    </w:p>
    <w:p>
      <w:pPr>
        <w:pStyle w:val="Para 01"/>
      </w:pPr>
      <w:r>
        <w:t>有鉴于此，应中国民主法制出版社之邀，我们组织了以清华大学、北京大学等高校长期从事“马克思主义经典著作研读”和“马克思主义发展史”教学研究的教授为主的编写队伍，对精心挑选的马克思主义发展史上的一些经典文献进行导读，并分批陆续出版。在编写中，我们强调导读著作风格的通俗性和文风的可读性，要求每本导读著作的字数控制在10万字左右（个别除外），使之介于大部头研究专著和合集之间。目前，马克思主义经典的导读性著作的撰写，主要有如下两种形式：一种是把每一本马克思主义经典的导读写成一本大部头的专著；另一种是把若干马克思主义经典分章节加以介绍，然后汇成一本合集。相对来讲，前者的优势是研究精深、学术性强，其体例和风格主要适合专家学者，但相对于党政干部和青年学生而言，则显得有些深奥，往往会让读者产生畏难情绪；后者的优势是比较集中、简明扼要，但内容较为单薄，往往会使读者感觉不解渴。因此，我们这套丛书试图寻找更为合适的体例和风格，兼收上述两类导读著作的优点，从而起到积极的探索作用。</w:t>
      </w:r>
    </w:p>
    <w:p>
      <w:pPr>
        <w:pStyle w:val="Para 01"/>
      </w:pPr>
      <w:r>
        <w:t>我们衷心希望这套丛书有助于广大党政干部和青年学生对马克思主义理论的学习，同时为推进马克思主义大众化作出一点我们应有的贡献。</w:t>
        <w:br w:clear="none"/>
        <w:t xml:space="preserve"> </w:t>
        <w:br w:clear="none"/>
        <w:t xml:space="preserve"> </w:t>
      </w:r>
    </w:p>
    <w:p>
      <w:pPr>
        <w:pStyle w:val="Para 19"/>
      </w:pPr>
      <w:r>
        <w:t>2011年11月11日于北京清华园</w:t>
      </w:r>
    </w:p>
    <w:p>
      <w:bookmarkStart w:id="7" w:name="Top_of_text00003_html"/>
      <w:pPr>
        <w:pStyle w:val="Para 20"/>
        <w:pageBreakBefore w:val="on"/>
      </w:pPr>
      <w:r>
        <w:t>目 录</w:t>
      </w:r>
      <w:bookmarkEnd w:id="7"/>
    </w:p>
    <w:p>
      <w:bookmarkStart w:id="8" w:name="Zong_Xu__Du_Jing_Dian__Ti_Gao_Ma_1"/>
      <w:pPr>
        <w:pStyle w:val="Para 10"/>
      </w:pPr>
      <w:r>
        <w:rPr>
          <w:rStyle w:val="Text3"/>
        </w:rPr>
        <w:t/>
      </w:r>
      <w:hyperlink w:anchor="Zong_Xu__Du_Jing_Dian__Ti_Gao_Ma">
        <w:r>
          <w:t xml:space="preserve">总序 读经典 提高马克思主义理论素养 </w:t>
          <w:t>艾四林</w:t>
          <w:t xml:space="preserve"> </w:t>
        </w:r>
      </w:hyperlink>
      <w:r>
        <w:rPr>
          <w:rStyle w:val="Text3"/>
        </w:rPr>
        <w:t xml:space="preserve"> </w:t>
      </w:r>
      <w:bookmarkEnd w:id="8"/>
    </w:p>
    <w:p>
      <w:bookmarkStart w:id="9" w:name="Di_Yi_Zhang____Gong_Chan_Dang_Xu"/>
      <w:pPr>
        <w:pStyle w:val="Para 10"/>
      </w:pPr>
      <w:r>
        <w:rPr>
          <w:rStyle w:val="Text3"/>
        </w:rPr>
        <w:t/>
      </w:r>
      <w:hyperlink w:anchor="Di_Yi_Zhang____Gong_Chan_Dang_Xu_1">
        <w:r>
          <w:t>第一章 《共产党宣言》发表的历史背景</w:t>
        </w:r>
      </w:hyperlink>
      <w:r>
        <w:rPr>
          <w:rStyle w:val="Text3"/>
        </w:rPr>
        <w:t xml:space="preserve"> </w:t>
      </w:r>
      <w:bookmarkEnd w:id="9"/>
    </w:p>
    <w:p>
      <w:bookmarkStart w:id="10" w:name="Yi_____Gong_Chan_Dang_Xuan_Yan"/>
      <w:pPr>
        <w:pStyle w:val="Para 04"/>
      </w:pPr>
      <w:r>
        <w:rPr>
          <w:rStyle w:val="Text3"/>
        </w:rPr>
        <w:t/>
      </w:r>
      <w:hyperlink w:anchor="Yi____Gong_Chan_Dang_Xuan_Yan">
        <w:r>
          <w:t>一、《共产党宣言》写作的历史背景——工业革命和法国大革命</w:t>
        </w:r>
      </w:hyperlink>
      <w:r>
        <w:rPr>
          <w:rStyle w:val="Text3"/>
        </w:rPr>
        <w:t xml:space="preserve"> </w:t>
      </w:r>
      <w:bookmarkEnd w:id="10"/>
    </w:p>
    <w:p>
      <w:bookmarkStart w:id="11" w:name="Er___Ma_Ke_Si_He_En_Ge_Si_De_Zao"/>
      <w:pPr>
        <w:pStyle w:val="Para 04"/>
      </w:pPr>
      <w:r>
        <w:rPr>
          <w:rStyle w:val="Text3"/>
        </w:rPr>
        <w:t/>
      </w:r>
      <w:hyperlink w:anchor="Er__Ma_Ke_Si_He_En_Ge_Si_De_Zao">
        <w:r>
          <w:t>二、马克思和恩格斯的早年经历</w:t>
        </w:r>
      </w:hyperlink>
      <w:r>
        <w:rPr>
          <w:rStyle w:val="Text3"/>
        </w:rPr>
        <w:t xml:space="preserve"> </w:t>
      </w:r>
      <w:bookmarkEnd w:id="11"/>
    </w:p>
    <w:p>
      <w:bookmarkStart w:id="12" w:name="San_____Gong_Chan_Dang_Xuan_Yan"/>
      <w:pPr>
        <w:pStyle w:val="Para 04"/>
      </w:pPr>
      <w:r>
        <w:rPr>
          <w:rStyle w:val="Text3"/>
        </w:rPr>
        <w:t/>
      </w:r>
      <w:hyperlink w:anchor="San____Gong_Chan_Dang_Xuan_Yan">
        <w:r>
          <w:t>三、《共产党宣言》的写作过程——从《共产主义信条草案》到《共产主义原理》再到《共产党宣言》</w:t>
        </w:r>
      </w:hyperlink>
      <w:r>
        <w:rPr>
          <w:rStyle w:val="Text3"/>
        </w:rPr>
        <w:t xml:space="preserve"> </w:t>
      </w:r>
      <w:bookmarkEnd w:id="12"/>
    </w:p>
    <w:p>
      <w:bookmarkStart w:id="13" w:name="Si_____Gong_Chan_Dang_Xuan_Yan"/>
      <w:pPr>
        <w:pStyle w:val="Para 04"/>
      </w:pPr>
      <w:r>
        <w:rPr>
          <w:rStyle w:val="Text3"/>
        </w:rPr>
        <w:t/>
      </w:r>
      <w:hyperlink w:anchor="Si____Gong_Chan_Dang_Xuan_Yan">
        <w:r>
          <w:t>四、《共产党宣言》的逻辑结构</w:t>
        </w:r>
      </w:hyperlink>
      <w:r>
        <w:rPr>
          <w:rStyle w:val="Text3"/>
        </w:rPr>
        <w:t xml:space="preserve"> </w:t>
      </w:r>
      <w:bookmarkEnd w:id="13"/>
    </w:p>
    <w:p>
      <w:bookmarkStart w:id="14" w:name="Di_Er_Zhang____Gong_Chan_Dang_Xu"/>
      <w:pPr>
        <w:pStyle w:val="Para 10"/>
      </w:pPr>
      <w:r>
        <w:rPr>
          <w:rStyle w:val="Text3"/>
        </w:rPr>
        <w:t/>
      </w:r>
      <w:hyperlink w:anchor="Di_Er_Zhang____Gong_Chan_Dang_Xu_1">
        <w:r>
          <w:t>第二章 《共产党宣言》的序言的重大理论意义</w:t>
        </w:r>
      </w:hyperlink>
      <w:r>
        <w:rPr>
          <w:rStyle w:val="Text3"/>
        </w:rPr>
        <w:t xml:space="preserve"> </w:t>
      </w:r>
      <w:bookmarkEnd w:id="14"/>
    </w:p>
    <w:p>
      <w:bookmarkStart w:id="15" w:name="Di_San_Zhang__Zi_Chan_Jie_Ji_De"/>
      <w:pPr>
        <w:pStyle w:val="Para 10"/>
      </w:pPr>
      <w:r>
        <w:rPr>
          <w:rStyle w:val="Text3"/>
        </w:rPr>
        <w:t/>
      </w:r>
      <w:hyperlink w:anchor="Di_San_Zhang__Zi_Chan_Jie_Ji_De_1">
        <w:r>
          <w:t>第三章 资产阶级的灭亡和无产阶级的胜利同样不可避免</w:t>
        </w:r>
      </w:hyperlink>
      <w:r>
        <w:rPr>
          <w:rStyle w:val="Text3"/>
        </w:rPr>
        <w:t xml:space="preserve"> </w:t>
      </w:r>
      <w:bookmarkEnd w:id="15"/>
    </w:p>
    <w:p>
      <w:bookmarkStart w:id="16" w:name="Yi___Jie_Ji_Dui_Li_____Zi_Chan_J"/>
      <w:pPr>
        <w:pStyle w:val="Para 04"/>
      </w:pPr>
      <w:r>
        <w:rPr>
          <w:rStyle w:val="Text3"/>
        </w:rPr>
        <w:t/>
      </w:r>
      <w:hyperlink w:anchor="Yi__Jie_Ji_Dui_Li_____Zi_Chan_Ji">
        <w:r>
          <w:t>一、阶级对立——资产阶级与无产阶级</w:t>
        </w:r>
      </w:hyperlink>
      <w:r>
        <w:rPr>
          <w:rStyle w:val="Text3"/>
        </w:rPr>
        <w:t xml:space="preserve"> </w:t>
      </w:r>
      <w:bookmarkEnd w:id="16"/>
    </w:p>
    <w:p>
      <w:bookmarkStart w:id="17" w:name="Er___Zi_Ben_Zhu_Yi_De_Xing_Qi"/>
      <w:pPr>
        <w:pStyle w:val="Para 04"/>
      </w:pPr>
      <w:r>
        <w:rPr>
          <w:rStyle w:val="Text3"/>
        </w:rPr>
        <w:t/>
      </w:r>
      <w:hyperlink w:anchor="Er__Zi_Ben_Zhu_Yi_De_Xing_Qi___F">
        <w:r>
          <w:t>二、资本主义的兴起、发展和灭亡</w:t>
        </w:r>
      </w:hyperlink>
      <w:r>
        <w:rPr>
          <w:rStyle w:val="Text3"/>
        </w:rPr>
        <w:t xml:space="preserve"> </w:t>
      </w:r>
      <w:bookmarkEnd w:id="17"/>
    </w:p>
    <w:p>
      <w:bookmarkStart w:id="18" w:name="Di_Si_Zhang__Wu_Chan_Jie_Ji_De_L"/>
      <w:pPr>
        <w:pStyle w:val="Para 10"/>
      </w:pPr>
      <w:r>
        <w:rPr>
          <w:rStyle w:val="Text3"/>
        </w:rPr>
        <w:t/>
      </w:r>
      <w:hyperlink w:anchor="Di_Si_Zhang__Wu_Chan_Jie_Ji_De_L_1">
        <w:r>
          <w:t>第四章 无产阶级的历史使命和共产主义前景</w:t>
        </w:r>
      </w:hyperlink>
      <w:r>
        <w:rPr>
          <w:rStyle w:val="Text3"/>
        </w:rPr>
        <w:t xml:space="preserve"> </w:t>
      </w:r>
      <w:bookmarkEnd w:id="18"/>
    </w:p>
    <w:p>
      <w:bookmarkStart w:id="19" w:name="Yi___Gong_Chan_Dang_Ren_Yu_Quan"/>
      <w:pPr>
        <w:pStyle w:val="Para 04"/>
      </w:pPr>
      <w:r>
        <w:rPr>
          <w:rStyle w:val="Text3"/>
        </w:rPr>
        <w:t/>
      </w:r>
      <w:hyperlink w:anchor="Yi__Gong_Chan_Dang_Ren_Yu_Quan_T">
        <w:r>
          <w:t>一、共产党人与全体无产者之间的关系</w:t>
        </w:r>
      </w:hyperlink>
      <w:r>
        <w:rPr>
          <w:rStyle w:val="Text3"/>
        </w:rPr>
        <w:t xml:space="preserve"> </w:t>
      </w:r>
      <w:bookmarkEnd w:id="19"/>
    </w:p>
    <w:p>
      <w:bookmarkStart w:id="20" w:name="Er___Ma_Ke_Si_He_En_Ge_Si_Lun_Go"/>
      <w:pPr>
        <w:pStyle w:val="Para 04"/>
      </w:pPr>
      <w:r>
        <w:rPr>
          <w:rStyle w:val="Text3"/>
        </w:rPr>
        <w:t/>
      </w:r>
      <w:hyperlink w:anchor="Er__Ma_Ke_Si_He_En_Ge_Si_Lun_Gon">
        <w:r>
          <w:t>二、马克思和恩格斯论公妻制</w:t>
        </w:r>
      </w:hyperlink>
      <w:r>
        <w:rPr>
          <w:rStyle w:val="Text3"/>
        </w:rPr>
        <w:t xml:space="preserve"> </w:t>
      </w:r>
      <w:bookmarkEnd w:id="20"/>
    </w:p>
    <w:p>
      <w:bookmarkStart w:id="21" w:name="San___Wu_Chan_Jie_Ji_Ge_Ming_De"/>
      <w:pPr>
        <w:pStyle w:val="Para 04"/>
      </w:pPr>
      <w:r>
        <w:rPr>
          <w:rStyle w:val="Text3"/>
        </w:rPr>
        <w:t/>
      </w:r>
      <w:hyperlink w:anchor="San__Wu_Chan_Jie_Ji_Ge_Ming_De_T">
        <w:r>
          <w:t>三、无产阶级革命的特征和共产主义的前景</w:t>
        </w:r>
      </w:hyperlink>
      <w:r>
        <w:rPr>
          <w:rStyle w:val="Text3"/>
        </w:rPr>
        <w:t xml:space="preserve"> </w:t>
      </w:r>
      <w:bookmarkEnd w:id="21"/>
    </w:p>
    <w:p>
      <w:bookmarkStart w:id="22" w:name="Di_Wu_Zhang__Dui_Ge_Zhong_Cuo_Wu"/>
      <w:pPr>
        <w:pStyle w:val="Para 10"/>
      </w:pPr>
      <w:r>
        <w:rPr>
          <w:rStyle w:val="Text3"/>
        </w:rPr>
        <w:t/>
      </w:r>
      <w:hyperlink w:anchor="Di_Wu_Zhang__Dui_Ge_Zhong_Cuo_Wu_1">
        <w:r>
          <w:t>第五章 对各种错误的社会主义思想的批判</w:t>
        </w:r>
      </w:hyperlink>
      <w:r>
        <w:rPr>
          <w:rStyle w:val="Text3"/>
        </w:rPr>
        <w:t xml:space="preserve"> </w:t>
      </w:r>
      <w:bookmarkEnd w:id="22"/>
    </w:p>
    <w:p>
      <w:bookmarkStart w:id="23" w:name="Yi___De_Guo_De_Huo__Zhen_Zheng_D"/>
      <w:pPr>
        <w:pStyle w:val="Para 04"/>
      </w:pPr>
      <w:r>
        <w:rPr>
          <w:rStyle w:val="Text3"/>
        </w:rPr>
        <w:t/>
      </w:r>
      <w:hyperlink w:anchor="Yi__De_Guo_De_Huo__Zhen_Zheng_De">
        <w:r>
          <w:t>一、德国的或“真正的”社会主义</w:t>
        </w:r>
      </w:hyperlink>
      <w:r>
        <w:rPr>
          <w:rStyle w:val="Text3"/>
        </w:rPr>
        <w:t xml:space="preserve"> </w:t>
      </w:r>
      <w:bookmarkEnd w:id="23"/>
    </w:p>
    <w:p>
      <w:bookmarkStart w:id="24" w:name="Er___Pi_Pan_De_Kong_Xiang_De_She"/>
      <w:pPr>
        <w:pStyle w:val="Para 04"/>
      </w:pPr>
      <w:r>
        <w:rPr>
          <w:rStyle w:val="Text3"/>
        </w:rPr>
        <w:t/>
      </w:r>
      <w:hyperlink w:anchor="Er__Pi_Pan_De_Kong_Xiang_De_She">
        <w:r>
          <w:t>二、批判的空想的社会主义和共产主义</w:t>
        </w:r>
      </w:hyperlink>
      <w:r>
        <w:rPr>
          <w:rStyle w:val="Text3"/>
        </w:rPr>
        <w:t xml:space="preserve"> </w:t>
      </w:r>
      <w:bookmarkEnd w:id="24"/>
    </w:p>
    <w:p>
      <w:bookmarkStart w:id="25" w:name="San___Gong_Chan_Dang_Ren_Dui_Ge"/>
      <w:pPr>
        <w:pStyle w:val="Para 04"/>
      </w:pPr>
      <w:r>
        <w:rPr>
          <w:rStyle w:val="Text3"/>
        </w:rPr>
        <w:t/>
      </w:r>
      <w:hyperlink w:anchor="San__Gong_Chan_Dang_Ren_Dui_Ge_Z">
        <w:r>
          <w:t>三、共产党人对各种反对党派的态度</w:t>
        </w:r>
      </w:hyperlink>
      <w:r>
        <w:rPr>
          <w:rStyle w:val="Text3"/>
        </w:rPr>
        <w:t xml:space="preserve"> </w:t>
      </w:r>
      <w:bookmarkEnd w:id="25"/>
    </w:p>
    <w:p>
      <w:bookmarkStart w:id="26" w:name="Di_Liu_Zhang____Gong_Chan_Dang_X"/>
      <w:pPr>
        <w:pStyle w:val="Para 10"/>
      </w:pPr>
      <w:r>
        <w:rPr>
          <w:rStyle w:val="Text3"/>
        </w:rPr>
        <w:t/>
      </w:r>
      <w:hyperlink w:anchor="Di_Liu_Zhang____Gong_Chan_Dang_X_1">
        <w:r>
          <w:t>第六章 《共产党宣言》的历史意义和当代价值</w:t>
        </w:r>
      </w:hyperlink>
      <w:r>
        <w:rPr>
          <w:rStyle w:val="Text3"/>
        </w:rPr>
        <w:t xml:space="preserve"> </w:t>
      </w:r>
      <w:bookmarkEnd w:id="26"/>
    </w:p>
    <w:p>
      <w:bookmarkStart w:id="27" w:name="Yi_____Gong_Chan_Dang_Xuan_Yan_1"/>
      <w:pPr>
        <w:pStyle w:val="Para 04"/>
      </w:pPr>
      <w:r>
        <w:rPr>
          <w:rStyle w:val="Text3"/>
        </w:rPr>
        <w:t/>
      </w:r>
      <w:hyperlink w:anchor="Yi____Gong_Chan_Dang_Xuan_Yan_1">
        <w:r>
          <w:t>一、《共产党宣言》的世界历史意义</w:t>
        </w:r>
      </w:hyperlink>
      <w:r>
        <w:rPr>
          <w:rStyle w:val="Text3"/>
        </w:rPr>
        <w:t xml:space="preserve"> </w:t>
      </w:r>
      <w:bookmarkEnd w:id="27"/>
    </w:p>
    <w:p>
      <w:bookmarkStart w:id="28" w:name="Er_____Gong_Chan_Dang_Xuan_Yan"/>
      <w:pPr>
        <w:pStyle w:val="Para 04"/>
      </w:pPr>
      <w:r>
        <w:rPr>
          <w:rStyle w:val="Text3"/>
        </w:rPr>
        <w:t/>
      </w:r>
      <w:hyperlink w:anchor="Er____Gong_Chan_Dang_Xuan_Yan">
        <w:r>
          <w:t>二、《共产党宣言》在中国的传播及其当代价值</w:t>
        </w:r>
      </w:hyperlink>
      <w:r>
        <w:rPr>
          <w:rStyle w:val="Text3"/>
        </w:rPr>
        <w:t xml:space="preserve"> </w:t>
      </w:r>
      <w:bookmarkEnd w:id="28"/>
    </w:p>
    <w:p>
      <w:bookmarkStart w:id="29" w:name="Can_Kao_Wen_Xian"/>
      <w:pPr>
        <w:pStyle w:val="Para 10"/>
      </w:pPr>
      <w:r>
        <w:rPr>
          <w:rStyle w:val="Text3"/>
        </w:rPr>
        <w:t/>
      </w:r>
      <w:hyperlink w:anchor="Can_Kao_Wen_Xian_1">
        <w:r>
          <w:t>参考文献</w:t>
        </w:r>
      </w:hyperlink>
      <w:r>
        <w:rPr>
          <w:rStyle w:val="Text3"/>
        </w:rPr>
        <w:t xml:space="preserve"> </w:t>
      </w:r>
      <w:bookmarkEnd w:id="29"/>
    </w:p>
    <w:p>
      <w:bookmarkStart w:id="30" w:name="Di_Yi_Zhang____Gong_Chan_Dang_Xu_1"/>
      <w:bookmarkStart w:id="31" w:name="Top_of_text00004_html"/>
      <w:pPr>
        <w:pStyle w:val="Heading 1"/>
        <w:pageBreakBefore w:val="on"/>
      </w:pPr>
      <w:r>
        <w:t>第一章 《共产党宣言》发表的历史背景</w:t>
      </w:r>
      <w:bookmarkEnd w:id="30"/>
      <w:bookmarkEnd w:id="31"/>
    </w:p>
    <w:p>
      <w:pPr>
        <w:pStyle w:val="1 Block"/>
      </w:pPr>
    </w:p>
    <w:p>
      <w:pPr>
        <w:pStyle w:val="2 Block"/>
        <w:pageBreakBefore w:val="on"/>
      </w:pPr>
    </w:p>
    <w:p>
      <w:pPr>
        <w:pStyle w:val="Para 01"/>
      </w:pPr>
      <w:r>
        <w:t>马克思和恩格斯合作撰写并发表于1848年的《共产党宣言》是科学社会主义的第一个纲领性文件，是马克思主义的经典文献，在马克思主义发展史上占有极其重要的地位。恩格斯曾经说过：“我们的这一世界观，首先在马克思的《哲学的贫困》和《共产主义宣言》中问世，经过足足20年的潜伏阶段，到《资本论》出版以后，就越来越迅速地为日益广泛的各界人士所接受。”</w:t>
      </w:r>
      <w:hyperlink w:anchor="_1_1">
        <w:r>
          <w:rPr>
            <w:rStyle w:val="Text0"/>
          </w:rPr>
          <w:bookmarkStart w:id="32" w:name="_1"/>
          <w:t xml:space="preserve"> </w:t>
          <w:bookmarkEnd w:id="32"/>
        </w:r>
      </w:hyperlink>
      <w:hyperlink w:anchor="_1_1">
        <w:r>
          <w:rPr>
            <w:rStyle w:val="Text1"/>
          </w:rPr>
          <w:t>[1]</w:t>
        </w:r>
      </w:hyperlink>
      <w:hyperlink w:anchor="_1_1">
        <w:r>
          <w:rPr>
            <w:rStyle w:val="Text0"/>
          </w:rPr>
          <w:t xml:space="preserve"> </w:t>
        </w:r>
      </w:hyperlink>
      <w:r>
        <w:t xml:space="preserve"> 《共产党宣言》的发表实际上标志着马克思主义的正式诞生。</w:t>
      </w:r>
    </w:p>
    <w:p>
      <w:pPr>
        <w:pStyle w:val="Para 01"/>
      </w:pPr>
      <w:r>
        <w:t>要真正理解《共产党宣言》，也许从成书的时代背景、作者本人的经历、思想传承等出发，是最恰当不过的了。</w:t>
      </w:r>
    </w:p>
    <w:p>
      <w:bookmarkStart w:id="33" w:name="Yi____Gong_Chan_Dang_Xuan_Yan"/>
      <w:pPr>
        <w:pStyle w:val="Heading 2"/>
      </w:pPr>
      <w:r>
        <w:t>一 《共产党宣言》写作的历史背景——工业革命和法国大革命</w:t>
      </w:r>
      <w:bookmarkEnd w:id="33"/>
    </w:p>
    <w:p>
      <w:pPr>
        <w:pStyle w:val="Para 01"/>
      </w:pPr>
      <w:r>
        <w:t>当代英国著名社会学家安东尼·吉登斯在分析社会主义运动产生的历史背景时指出：“大约在18世纪的晚期，西欧发生了两股演变潮流，接着蔓延至美国……第一是工业革命的影响，第二是政治革命的影响。”</w:t>
      </w:r>
      <w:hyperlink w:anchor="_2_1">
        <w:r>
          <w:rPr>
            <w:rStyle w:val="Text0"/>
          </w:rPr>
          <w:bookmarkStart w:id="34" w:name="_2"/>
          <w:t xml:space="preserve"> </w:t>
          <w:bookmarkEnd w:id="34"/>
        </w:r>
      </w:hyperlink>
      <w:hyperlink w:anchor="_2_1">
        <w:r>
          <w:rPr>
            <w:rStyle w:val="Text1"/>
          </w:rPr>
          <w:t>[2]</w:t>
        </w:r>
      </w:hyperlink>
      <w:hyperlink w:anchor="_2_1">
        <w:r>
          <w:rPr>
            <w:rStyle w:val="Text0"/>
          </w:rPr>
          <w:t xml:space="preserve"> </w:t>
        </w:r>
      </w:hyperlink>
      <w:r>
        <w:t xml:space="preserve"> 吉登斯认为，工业革命不仅仅是指历史教科书的插图中所示的那些童工在矿井下拉煤的场景，也不仅仅是指珍妮纺纱机的发明，而应该被理解为是代表了人们总体生活方式的改变——从农业型的前现代社会发展到现代工业社会。前现代文明几乎都是农业型文明，其中大概有90%—95%的人口依靠耕地为生，工业革命改变了这一点，使大量的富余劳动力从农村转移到了城市，非农业人口的比重迅速上升。在谈及政治革命的时候，吉登斯指出，政治革命不同于以往的叛乱，叛乱不涉及政治制度的改变，而革命则</w:t>
        <w:bookmarkStart w:id="35" w:name="pg3"/>
        <w:t/>
        <w:bookmarkEnd w:id="35"/>
        <w:t xml:space="preserve"> 指积极改变整个政治制度并用另一种制度取而代之的行为，换句话说，革命意味着改变整个政治框架。在此，吉登斯特别提到了1789年的法国大革命，他说：“历史因为1789年法国革命而首次出现了世俗的、民主的或为民主思想所感召的政权。”</w:t>
      </w:r>
      <w:hyperlink w:anchor="_3_1">
        <w:r>
          <w:rPr>
            <w:rStyle w:val="Text0"/>
          </w:rPr>
          <w:bookmarkStart w:id="36" w:name="_3"/>
          <w:t xml:space="preserve"> </w:t>
          <w:bookmarkEnd w:id="36"/>
        </w:r>
      </w:hyperlink>
      <w:hyperlink w:anchor="_3_1">
        <w:r>
          <w:rPr>
            <w:rStyle w:val="Text1"/>
          </w:rPr>
          <w:t>[3]</w:t>
        </w:r>
      </w:hyperlink>
      <w:hyperlink w:anchor="_3_1">
        <w:r>
          <w:rPr>
            <w:rStyle w:val="Text0"/>
          </w:rPr>
          <w:t xml:space="preserve"> </w:t>
        </w:r>
      </w:hyperlink>
      <w:r>
        <w:t xml:space="preserve"> 从这种意义上讲，法国大革命塑造了现代政治的框架。无独有偶，享有国际声誉的左派史学大师艾瑞克·霍布斯鲍姆同样特别看重工业革命和法国大革命对后世的影响：“如果说19世纪的世界经济主要是在英国工业革命的影响之下发展起来的话，那么它的政治和意识形态则主要是受到法国大革命的影响。”</w:t>
      </w:r>
      <w:hyperlink w:anchor="_4_1">
        <w:r>
          <w:rPr>
            <w:rStyle w:val="Text0"/>
          </w:rPr>
          <w:bookmarkStart w:id="37" w:name="_4"/>
          <w:t xml:space="preserve"> </w:t>
          <w:bookmarkEnd w:id="37"/>
        </w:r>
      </w:hyperlink>
      <w:hyperlink w:anchor="_4_1">
        <w:r>
          <w:rPr>
            <w:rStyle w:val="Text1"/>
          </w:rPr>
          <w:t>[4]</w:t>
        </w:r>
      </w:hyperlink>
      <w:hyperlink w:anchor="_4_1">
        <w:r>
          <w:rPr>
            <w:rStyle w:val="Text0"/>
          </w:rPr>
          <w:t xml:space="preserve"> </w:t>
        </w:r>
      </w:hyperlink>
      <w:r>
        <w:t xml:space="preserve"> 可以说，整个欧洲的社会主义运动都是受到了这两场革命的激发，是对这两次大革命给西方社会所带来的影响的一种回应。同样，这两场革命也决定性地影响了马克思主义的产生。</w:t>
      </w:r>
    </w:p>
    <w:p>
      <w:pPr>
        <w:pStyle w:val="Para 01"/>
      </w:pPr>
      <w:r>
        <w:t>“工业革命”一词是英国和法国的社会主义者在19世纪20年代发明的，这一名词的产生可能是受到了1789年法国大革命的影响。不过，虽然“工业革命”这一词语的产生要晚于法国大革命，不过，它的发生却要早于法国大革命的爆发。关于工业革命到底产生于何时，史学界存在着争议。有些西方历史学家把工业革命的产生追溯到了公元1000年左右。不过，经过深入细致地研究之后，大多数历史学家倾向于把18世纪80年代作为工业革命的真正起飞点，而这一起飞点与英国著名发明家詹姆斯·瓦特改进原始蒸汽机的历史性工作的时间大体上吻合。一开始，工业革命对人们生活的影响并不太明显，大约到了1840年前后，官方和非官方的关于工业革命的社会影响的著作才开始大量地涌现出来。完成于1848年的《共产党宣言》恰好诞生于工业革命正日渐产生巨大社会影响的时代。</w:t>
      </w:r>
    </w:p>
    <w:p>
      <w:pPr>
        <w:pStyle w:val="Para 01"/>
      </w:pPr>
      <w:r>
        <w:t>究竟是什么原因促使了工业革命的大规模兴起呢？马克思和恩格斯在论述资本主义崛起的时候特别提到了以下一些具有重大意义的历史事件：第一，新航路的开辟，包括1492年哥伦布发现美洲新</w:t>
        <w:bookmarkStart w:id="38" w:name="pg4"/>
        <w:t/>
        <w:bookmarkEnd w:id="38"/>
        <w:t xml:space="preserve"> 大陆和1488年葡萄牙航海家迪亚士、1497年葡萄牙航海家达·伽马绕过非洲好望角；第二，东印度和中国的市场、美洲的殖民化、对殖民地的贸易，所有这些导致了商业、航海业和工业的空前高涨。在这两者之间，新航路的开辟为殖民地贸易的展开奠定了基础，殖民地贸易则大大推动了西方世界工业和商业的发展，正是由于对殖民地金银财富的掠夺和商品市场的侵占，才使得资本的原始积累最终完成。</w:t>
      </w:r>
    </w:p>
    <w:p>
      <w:pPr>
        <w:pStyle w:val="Para 01"/>
      </w:pPr>
      <w:r>
        <w:t>与工业革命的飞速发展相对应的是，到了19世纪30年代和40年代，一系列棘手的社会问题逐渐浮出了水面。1825年，世界历史上的第一次经济危机首先在英国爆发，经济危机的出现引发了广大劳动群众和小商人、小资产者的不满，社会革命开始酝酿，影响世界历史进程的近代工人阶级运动开始逐渐展开。这其中，集中爆发于19世纪30年代至40年代的“欧洲三大工人运动”最具代表性：1831年和1834年，法国丝织业中心城市里昂两度爆发了工人起义；1844年6月24日，德国纺织业中心西里西亚爆发了工人起义；1838年—1848年，英国爆发了被列宁称之为“世界上第一次广泛的、真正群众性的、政治上已经成型的无产阶级革命运动”</w:t>
      </w:r>
      <w:hyperlink w:anchor="_5_1">
        <w:r>
          <w:rPr>
            <w:rStyle w:val="Text0"/>
          </w:rPr>
          <w:bookmarkStart w:id="39" w:name="_5"/>
          <w:t xml:space="preserve"> </w:t>
          <w:bookmarkEnd w:id="39"/>
        </w:r>
      </w:hyperlink>
      <w:hyperlink w:anchor="_5_1">
        <w:r>
          <w:rPr>
            <w:rStyle w:val="Text1"/>
          </w:rPr>
          <w:t>[5]</w:t>
        </w:r>
      </w:hyperlink>
      <w:hyperlink w:anchor="_5_1">
        <w:r>
          <w:rPr>
            <w:rStyle w:val="Text0"/>
          </w:rPr>
          <w:t xml:space="preserve"> </w:t>
        </w:r>
      </w:hyperlink>
      <w:r>
        <w:t xml:space="preserve"> 的“宪章运动”。这三大工人运动标志着欧洲无产阶级作为独立的政治力量登上了历史舞台，并显示出无产阶级的重要历史作用。不过，这三大运动最终都遭到了镇压，它所留下的教训也是深刻的，那就是没有科学的革命理论的指导，无产阶级的斗争不可能取得最终的胜利。因此，创立一种建立在科学研究基础上的革命理论就成为工人阶级的迫切需要。</w:t>
      </w:r>
    </w:p>
    <w:p>
      <w:pPr>
        <w:pStyle w:val="Para 01"/>
      </w:pPr>
      <w:r>
        <w:t>与工业革命的影响相媲美的另一场政治大革命——法国大革命给19世纪的政治生活世界同样带来了巨大的影响。法国大革命并不是西方近代史上的唯一一场资产阶级革命运动，发生于1688年的英国光荣革命和1776年的美国独立战争同样属于近代资产阶级民主</w:t>
        <w:bookmarkStart w:id="40" w:name="pg5"/>
        <w:t/>
        <w:bookmarkEnd w:id="40"/>
        <w:t xml:space="preserve"> 革命的范畴。不过，法国大革命的意义要重要得多，其影响也深远得多，也只有它被冠以“大革命”的头衔。霍布斯鲍姆在分析这一现象的时候指出，有以下三个主要原因使得法国大革命是如此之重要：首先，它爆发在当时欧洲势力最强大、人口最众多的国家（俄国除外）；其次，和光荣革命、独立战争相比，它是真正意义上的群众性社会革命，而且比其他两场革命要激进得多，出现了雅各宾派恐怖政治，各种政治派别轮番登场，给后世遗留下了名号众多的政治意识形态——激进主义、保守主义、共产主义、立宪主义、改良主义等等，左派与右派的最早区分也是始自法国大革命；最后，在同时代的所有革命中，只有法国大革命是世界性的，它所提出的口号——“自由、平等、博爱”——随着革命的进程逐渐传播到了世界各地，直至今天依然影响着人们的政治判断。“法国大革命对所有国家而言，都是一个重要的里程碑……它引起了1808年后导致拉丁美洲解放的起义。其直接影响远至孟加拉。”</w:t>
      </w:r>
      <w:hyperlink w:anchor="_6_1">
        <w:r>
          <w:rPr>
            <w:rStyle w:val="Text0"/>
          </w:rPr>
          <w:bookmarkStart w:id="41" w:name="_6"/>
          <w:t xml:space="preserve"> </w:t>
          <w:bookmarkEnd w:id="41"/>
        </w:r>
      </w:hyperlink>
      <w:hyperlink w:anchor="_6_1">
        <w:r>
          <w:rPr>
            <w:rStyle w:val="Text1"/>
          </w:rPr>
          <w:t>[6]</w:t>
        </w:r>
      </w:hyperlink>
      <w:hyperlink w:anchor="_6_1">
        <w:r>
          <w:rPr>
            <w:rStyle w:val="Text0"/>
          </w:rPr>
          <w:t xml:space="preserve"> </w:t>
        </w:r>
      </w:hyperlink>
      <w:r>
        <w:t xml:space="preserve"> </w:t>
      </w:r>
    </w:p>
    <w:p>
      <w:pPr>
        <w:framePr w:wrap="around" w:vAnchor="text" w:hAnchor="text" w:xAlign="right" w:y="1" w:hSpace="0" w:vSpace="0" w:hRule="auto" w:w="3744"/>
        <w:ind w:left="0" w:leftChars="0" w:right="0" w:rightChars="0"/>
        <w:spacing w:before="0" w:beforeLines="0"/>
        <w:pBdr>
          <w:left w:space="0" w:val="none" w:sz="8" w:color="auto"/>
          <w:top w:space="0" w:val="none" w:sz="8" w:color="auto"/>
          <w:right w:space="0" w:val="none" w:sz="8" w:color="auto"/>
          <w:bottom w:space="0" w:val="none" w:sz="8" w:color="auto"/>
        </w:pBdr>
        <w:pStyle w:val="Para 06"/>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74900" cy="3543300"/>
            <wp:effectExtent l="0" r="0" t="0" b="0"/>
            <wp:wrapTopAndBottom/>
            <wp:docPr id="2" name="Image00001.jpg" descr="image"/>
            <wp:cNvGraphicFramePr>
              <a:graphicFrameLocks noChangeAspect="1"/>
            </wp:cNvGraphicFramePr>
            <a:graphic>
              <a:graphicData uri="http://schemas.openxmlformats.org/drawingml/2006/picture">
                <pic:pic>
                  <pic:nvPicPr>
                    <pic:cNvPr id="0" name="Image00001.jpg" descr="image"/>
                    <pic:cNvPicPr/>
                  </pic:nvPicPr>
                  <pic:blipFill>
                    <a:blip r:embed="rId6"/>
                    <a:stretch>
                      <a:fillRect/>
                    </a:stretch>
                  </pic:blipFill>
                  <pic:spPr>
                    <a:xfrm>
                      <a:off x="0" y="0"/>
                      <a:ext cx="2374900" cy="3543300"/>
                    </a:xfrm>
                    <a:prstGeom prst="rect">
                      <a:avLst/>
                    </a:prstGeom>
                  </pic:spPr>
                </pic:pic>
              </a:graphicData>
            </a:graphic>
          </wp:anchor>
        </w:drawing>
      </w:r>
      <w:r>
        <w:rPr>
          <w:lang w:bidi="zh" w:val="zh" w:eastAsia="zh"/>
        </w:rPr>
        <w:t xml:space="preserve"> </w:t>
      </w:r>
    </w:p>
    <w:p>
      <w:pPr>
        <w:framePr w:wrap="around" w:vAnchor="text" w:hAnchor="text" w:xAlign="right" w:y="1" w:hSpace="0" w:vSpace="0" w:hRule="auto" w:w="3744"/>
        <w:ind w:left="0" w:leftChars="0" w:right="0" w:rightChars="0"/>
        <w:spacing w:after="0" w:afterLines="0"/>
        <w:pBdr>
          <w:left w:space="0" w:val="none" w:sz="8" w:color="auto"/>
          <w:top w:space="0" w:val="none" w:sz="8" w:color="auto"/>
          <w:right w:space="0" w:val="none" w:sz="8" w:color="auto"/>
          <w:bottom w:space="0" w:val="none" w:sz="8" w:color="auto"/>
        </w:pBdr>
        <w:pStyle w:val="Para 14"/>
      </w:pPr>
      <w:r>
        <w:t>《人权宣言》</w:t>
      </w:r>
    </w:p>
    <w:p>
      <w:pPr>
        <w:pStyle w:val="Para 01"/>
      </w:pPr>
      <w:r>
        <w:t>法国大革命给后人留下的一大重要遗产就是《人权宣言》。1789年7月14日，以巴黎人民攻陷巴士底狱为标志的法国大革命爆发后，8月26日，《人权宣言》正式颁布。《人权宣言》向世人昭示了以下基本原则：天赋人权原则、法律面前人人平等原则、人民主权原则、私有财产神圣不可侵犯原则等等，这些原则共同确立了资产阶级的政治制度和价值观，也宣告了封建君主政权的灭亡。</w:t>
      </w:r>
    </w:p>
    <w:p>
      <w:pPr>
        <w:pStyle w:val="Para 03"/>
      </w:pPr>
      <w:r>
        <w:bookmarkStart w:id="42" w:name="pg6"/>
        <w:t/>
        <w:bookmarkEnd w:id="42"/>
        <w:t xml:space="preserve"> </w:t>
      </w:r>
    </w:p>
    <w:p>
      <w:pPr>
        <w:pStyle w:val="Para 01"/>
      </w:pPr>
      <w:r>
        <w:t>当时，德国的情况与英国、法国均有所不同。在政治上，19世纪前半期的德国尚处于封建邦国割据的状态，德意志民族的统一要到1871年普法战争结束之后才能实现，因此，对于19世纪前半叶的德国人来讲，尽快完成德国的统一是摆在人们面前的头等大事。不过，伴随着民族的统一进程，德国资产阶级为争取自身的政治权利和自由而进行的斗争从来也没有停止过。法国大革命爆发后，法国人采取了输出革命的方式，意欲将“自由、平等、博爱”等进步的资产阶级思想大范围地传播到欧洲的其他封建国家当中去。1794年，法军占领了德意志帝国的莱茵河左岸地区，1801年，拿破仑将该地区正式并入了法国的版图，并于1813年开始在这些地区全面推行《拿破仑法典》。法国的这一系列举动虽然激起了当地德国人民的反抗，但却废除了这些地区的落后的封建领地制度和贡赋制度，贵族和教会的特权也受到了极大的削弱。除此之外，拿破仑还在占领区内大力推广法国大革命的一系列重要成果——现代的政治制度和法律制度，并实行了自由贸易。所有这些，都使得法国的占领地区率先成为德意志帝国境内走向资本主义发展道路的地区，并进而成为德意志帝国内资本主义发展得最好的地区。在此基础之上，现代工业资产阶级在德意志境内慢慢形成了，事实证明，这将对19世纪整个德国的历史产生深远的影响。</w:t>
      </w:r>
    </w:p>
    <w:p>
      <w:pPr>
        <w:pStyle w:val="Para 01"/>
      </w:pPr>
      <w:r>
        <w:t>然而，近现代德国资本主义的发展并不是一帆风顺的。1814年，拿破仑的统治垮台之后，德国进入了复辟时期。在沙皇俄国的支持下，德意志各邦国纷纷恢复了自己的封建君主统治，德国人民追求统一与自由的运动遭到了各邦国君主的打击。德国工商业资产阶级强烈要求制定一部宪法，并依据宪法在全德范围内实行资产阶级代议制制度，用以取代之前各邦实际上运作的带有浓厚的封建残余色彩的等级议会制度，但这一愿望迟迟不能实现。当时，莱茵兰地区是德国经济最发达的地区，资产阶级的势力在莱茵兰地区也是</w:t>
        <w:bookmarkStart w:id="43" w:name="pg7"/>
        <w:t/>
        <w:bookmarkEnd w:id="43"/>
        <w:t xml:space="preserve"> 发展得最为迅速和强大的。在各种矛盾的相互激发和冲突下，到了19世纪40年代，莱茵资产阶级自由派正式形成了，马克思和恩格斯的文章当中经常提到的鲁道夫·康普豪森等人就是资产阶级自由派的代表人物。他们提出的政治纲领的中心思想是在德国建立起资产阶级君主立宪制，并且由普鲁士来领导这一君主立宪制国家。恩格斯对此有个评论，他说当黑格尔在《法哲学原理》中宣称立宪君主制是最终的、最完善的政体时，实际上是“宣布了德国资产阶级取得政权的时刻即将到来”</w:t>
      </w:r>
      <w:hyperlink w:anchor="_7_1">
        <w:r>
          <w:rPr>
            <w:rStyle w:val="Text0"/>
          </w:rPr>
          <w:bookmarkStart w:id="44" w:name="_7"/>
          <w:t xml:space="preserve"> </w:t>
          <w:bookmarkEnd w:id="44"/>
        </w:r>
      </w:hyperlink>
      <w:hyperlink w:anchor="_7_1">
        <w:r>
          <w:rPr>
            <w:rStyle w:val="Text1"/>
          </w:rPr>
          <w:t>[7]</w:t>
        </w:r>
      </w:hyperlink>
      <w:hyperlink w:anchor="_7_1">
        <w:r>
          <w:rPr>
            <w:rStyle w:val="Text0"/>
          </w:rPr>
          <w:t xml:space="preserve"> </w:t>
        </w:r>
      </w:hyperlink>
      <w:r>
        <w:t xml:space="preserve"> 。很明显，与英国、法国相比较，德国资产阶级的政治运动起步很晚，而且德国在近代史上也没有发生过类似于英国光荣革命、法国大革命那样的资产阶级革命，原因就在于德国的资产阶级不但人数少，而且非常不集中。之所以会出现这样的局面，主要原因要从德国内部的历史情境中去寻找。自17世纪欧洲爆发“三十年战争”以来，战争与骚乱便一直伴随着德国历史的发展，连年的争战不但大大耗损了德国的国力，而且也使德国长期处于邦国林立的状态，这种分裂状态大大阻碍了德国经济的发展，使得德国的工商业在很长一段时间内远远落后于英法两国。因此，当莱茵兰地区的工业资产阶级发展壮大之后，便成为19世纪遍及全德的“统一和自由运动”的领头羊。随着“统一和自由运动”的深入开展，德意志的革命形势也已经酝酿成熟，到了1848年，在法国“二月革命”的影响下，革命的火焰迅速蔓延到了德国，并引发了德国的“三月革命”。但是，由于普鲁士和奥地利等封建势力的镇压和国外沙皇俄国的干预，德意志革命最终失败了。</w:t>
      </w:r>
    </w:p>
    <w:p>
      <w:pPr>
        <w:pStyle w:val="Para 01"/>
      </w:pPr>
      <w:r>
        <w:t>无论是对于德国，还是对于欧洲来讲，1848年都是一个非常重要的年份。在政治上，1848年革命是对拿破仑之后复辟时代的一次抗议，虽然它最后失败了，但却从许多方面冲击了欧洲的封建势力；在经济上，1848年革命之后，英国、法国和德国的经济发展都发生了新的、更大规模的飞跃，这一时期经济发展的特点就是快速，欧</w:t>
        <w:bookmarkStart w:id="45" w:name="pg8"/>
        <w:t/>
        <w:bookmarkEnd w:id="45"/>
        <w:t xml:space="preserve"> 洲迎来了一个较长时间的经济大繁荣时期。正如恩格斯所说的那样：“人数众多、强大、集中而有觉悟的无产阶级的生存条件的演变，是与人数众多、集中而强有力的资产阶级的生存条件的发展同时进行的。”</w:t>
      </w:r>
      <w:hyperlink w:anchor="_8_1">
        <w:r>
          <w:rPr>
            <w:rStyle w:val="Text0"/>
          </w:rPr>
          <w:bookmarkStart w:id="46" w:name="_8"/>
          <w:t xml:space="preserve"> </w:t>
          <w:bookmarkEnd w:id="46"/>
        </w:r>
      </w:hyperlink>
      <w:hyperlink w:anchor="_8_1">
        <w:r>
          <w:rPr>
            <w:rStyle w:val="Text1"/>
          </w:rPr>
          <w:t>[8]</w:t>
        </w:r>
      </w:hyperlink>
      <w:hyperlink w:anchor="_8_1">
        <w:r>
          <w:rPr>
            <w:rStyle w:val="Text0"/>
          </w:rPr>
          <w:t xml:space="preserve"> </w:t>
        </w:r>
      </w:hyperlink>
      <w:r>
        <w:t xml:space="preserve"> 因此，伴随着资本主义经济的发展，无产阶级的队伍也越发壮大了起来，并逐渐形成了一股可以与现代工业资产阶级相抗衡的政治力量，只有到了这个时候，属于无产阶级革命的时代才真正来临了。</w:t>
      </w:r>
    </w:p>
    <w:p>
      <w:bookmarkStart w:id="47" w:name="Er__Ma_Ke_Si_He_En_Ge_Si_De_Zao"/>
      <w:pPr>
        <w:pStyle w:val="Heading 2"/>
      </w:pPr>
      <w:r>
        <w:t>二 马克思和恩格斯的早年经历</w:t>
      </w:r>
      <w:bookmarkEnd w:id="47"/>
    </w:p>
    <w:p>
      <w:pPr>
        <w:framePr w:wrap="around" w:vAnchor="text" w:hAnchor="text" w:xAlign="right" w:y="1" w:hSpace="0" w:vSpace="0" w:hRule="auto" w:w="3744"/>
        <w:ind w:left="0" w:leftChars="0" w:right="0" w:rightChars="0"/>
        <w:spacing w:before="0" w:beforeLines="0"/>
        <w:pBdr>
          <w:left w:space="0" w:val="none" w:sz="8" w:color="auto"/>
          <w:top w:space="0" w:val="none" w:sz="8" w:color="auto"/>
          <w:right w:space="0" w:val="none" w:sz="8" w:color="auto"/>
          <w:bottom w:space="0" w:val="none" w:sz="8" w:color="auto"/>
        </w:pBdr>
        <w:pStyle w:val="Para 06"/>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74900" cy="3162300"/>
            <wp:effectExtent l="0" r="0" t="0" b="0"/>
            <wp:wrapTopAndBottom/>
            <wp:docPr id="3" name="Image00002.jpg" descr="image"/>
            <wp:cNvGraphicFramePr>
              <a:graphicFrameLocks noChangeAspect="1"/>
            </wp:cNvGraphicFramePr>
            <a:graphic>
              <a:graphicData uri="http://schemas.openxmlformats.org/drawingml/2006/picture">
                <pic:pic>
                  <pic:nvPicPr>
                    <pic:cNvPr id="0" name="Image00002.jpg" descr="image"/>
                    <pic:cNvPicPr/>
                  </pic:nvPicPr>
                  <pic:blipFill>
                    <a:blip r:embed="rId7"/>
                    <a:stretch>
                      <a:fillRect/>
                    </a:stretch>
                  </pic:blipFill>
                  <pic:spPr>
                    <a:xfrm>
                      <a:off x="0" y="0"/>
                      <a:ext cx="2374900" cy="3162300"/>
                    </a:xfrm>
                    <a:prstGeom prst="rect">
                      <a:avLst/>
                    </a:prstGeom>
                  </pic:spPr>
                </pic:pic>
              </a:graphicData>
            </a:graphic>
          </wp:anchor>
        </w:drawing>
      </w:r>
      <w:r>
        <w:rPr>
          <w:lang w:bidi="zh" w:val="zh" w:eastAsia="zh"/>
        </w:rPr>
        <w:t xml:space="preserve"> </w:t>
      </w:r>
    </w:p>
    <w:p>
      <w:pPr>
        <w:framePr w:wrap="around" w:vAnchor="text" w:hAnchor="text" w:xAlign="right" w:y="1" w:hSpace="0" w:vSpace="0" w:hRule="auto" w:w="3744"/>
        <w:ind w:left="0" w:leftChars="0" w:right="0" w:rightChars="0"/>
        <w:spacing w:after="0" w:afterLines="0"/>
        <w:pBdr>
          <w:left w:space="0" w:val="none" w:sz="8" w:color="auto"/>
          <w:top w:space="0" w:val="none" w:sz="8" w:color="auto"/>
          <w:right w:space="0" w:val="none" w:sz="8" w:color="auto"/>
          <w:bottom w:space="0" w:val="none" w:sz="8" w:color="auto"/>
        </w:pBdr>
        <w:pStyle w:val="Para 14"/>
      </w:pPr>
      <w:r>
        <w:t>马克思像</w:t>
      </w:r>
    </w:p>
    <w:p>
      <w:pPr>
        <w:pStyle w:val="Para 01"/>
      </w:pPr>
      <w:r>
        <w:t>卡尔·马克思（Karl Marx，1818年—1883年），1818年5月5日出生于普鲁士莱茵省的特利尔市。普鲁士的莱茵省是德国当时经济最发达的地区，因此，也是受法国资产阶级的政治思想文化影响比较深的地方。现代资本主义本身所固有的内在矛盾，只有在资本主义生产方式高度发展的地方才会非常明显地显露出来，因此，置身于德国最富庶的莱茵地区的马克思才有可能接触到资本主义生产条件下所存在的种种问题，并经过自己的深入观察和细致研究提出了相应的解决之道，这正是马克思与其他生活在资本主义经济条件下的思想家和社会科学家的不同之处。此外，马克思的父亲亨利希·马克思对于18世纪法国启蒙思想家的著作达到了痴迷的程度，十分推崇伏尔泰、卢梭等人的人权思想，而且还深受法国百科全书派的唯物主义思想和法国大革命的影响，因此，</w:t>
        <w:bookmarkStart w:id="48" w:name="pg9"/>
        <w:t/>
        <w:bookmarkEnd w:id="48"/>
        <w:t xml:space="preserve"> 在政治上，他主张德意志的统一以及实行代议制政府。马克思对父亲非常尊重，父亲的思想对马克思的一生都产生了深远的影响。</w:t>
      </w:r>
    </w:p>
    <w:p>
      <w:pPr>
        <w:pStyle w:val="Para 01"/>
      </w:pPr>
      <w:r>
        <w:t>1837年，马克思转入柏林大学法律系学习。在此期间，马克思阅读了法律、历史、哲学等许多领域的书籍，尤其是投入了许多精力来研读黑格尔和费尔巴哈的著作，并从黑格尔的逻辑学（主要是辩证法思想）和费尔巴哈对宗教的批判中获得了哲学上的启发，奠定了此后理论研究的基础。1841年，马克思以一篇名为《德谟克里特的自然哲学和伊壁鸠鲁的自然哲学的差别》的论文获得了哲学博士学位。1842年5月，马克思参加了科隆《莱茵报》的编辑工作。由于马克思的卓越才能，当年10月，他就成为了《莱茵报》的主编。在马克思的带领下，《莱茵报》越来越带有革命民主主义的倾向。马克思相继发表了《关于林木盗窃法的辩论》、《摩塞尔记者的辩护》等多篇文章，抨击普鲁士政府的统治，捍卫农民的利益。马克思的这一系列举动引起了普鲁士当局的严重不满，1843年4月1日，普鲁士政府下令查封了《莱茵报》。马克思从这一事件中更加认清了普鲁士君主统治的反动本质，促使他坚定地走向了革命的道路。</w:t>
      </w:r>
    </w:p>
    <w:p>
      <w:pPr>
        <w:pStyle w:val="Para 01"/>
      </w:pPr>
      <w:r>
        <w:t>1843年秋，马克思与青年黑格尔派分子卢格一起移居巴黎，创办了一份新的杂志《德法年鉴》，继续用自己的笔进行理论研究和政治战斗。由于马克思与卢格的思想存在着分歧，该杂志只出版了一期即告停刊。虽然如此，它在马克思思想发展过程中却占有极其重要的地位，马克思于1844年2月在《德法年鉴》上发表了《〈黑格尔法哲学批判〉导言》和《论犹太人问题》两篇重要的文章，这两篇文章的发表标志着马克思思想转变的完成。熟悉德国古典哲学的读者都知道，《法哲学原理》是黑格尔论述政治、法律和国家制度的代表作，典型地体现了他的客观唯心主义思想，马克思用唯物主义观点对黑格尔的论述进行了全面的分析，特别是批判了黑格尔在市民社会和国家之间的关系上的唯心主义观点。在《〈黑格尔法哲学批</w:t>
        <w:bookmarkStart w:id="49" w:name="pg10"/>
        <w:t/>
        <w:bookmarkEnd w:id="49"/>
        <w:t xml:space="preserve"> 判〉导言》一文中，马克思首先揭示了宗教的本质及其产生的社会历史根源，阐述了对黑格尔法哲学的批判同对德国的社会现实的批判的关系，指出：“对这种哲学的批判既是对现代国家以及同它相联系的现实所作的批判性分析，又是对迄今为止的德国政治意识和法意识的整个形式的坚决否定。”</w:t>
      </w:r>
      <w:hyperlink w:anchor="_9_1">
        <w:r>
          <w:rPr>
            <w:rStyle w:val="Text0"/>
          </w:rPr>
          <w:bookmarkStart w:id="50" w:name="_9"/>
          <w:t xml:space="preserve"> </w:t>
          <w:bookmarkEnd w:id="50"/>
        </w:r>
      </w:hyperlink>
      <w:hyperlink w:anchor="_9_1">
        <w:r>
          <w:rPr>
            <w:rStyle w:val="Text1"/>
          </w:rPr>
          <w:t>[9]</w:t>
        </w:r>
      </w:hyperlink>
      <w:hyperlink w:anchor="_9_1">
        <w:r>
          <w:rPr>
            <w:rStyle w:val="Text0"/>
          </w:rPr>
          <w:t xml:space="preserve"> </w:t>
        </w:r>
      </w:hyperlink>
      <w:r>
        <w:t xml:space="preserve"> 此外，马克思在《〈黑格尔法哲学批判〉导言》中还首次明确地提出了无产阶级的历史使命的问题。总之，《〈黑格尔法哲学批判〉导言》是马克思从唯心主义向唯物主义转变、从革命民主主义向共产主义转变过程中的代表性作品。</w:t>
      </w:r>
    </w:p>
    <w:p>
      <w:pPr>
        <w:framePr w:wrap="around" w:vAnchor="text" w:hAnchor="text" w:xAlign="right" w:y="1" w:hSpace="0" w:vSpace="0" w:hRule="auto" w:w="3744"/>
        <w:ind w:left="0" w:leftChars="0" w:right="0" w:rightChars="0"/>
        <w:spacing w:before="0" w:beforeLines="0"/>
        <w:pBdr>
          <w:left w:space="0" w:val="none" w:sz="8" w:color="auto"/>
          <w:top w:space="0" w:val="none" w:sz="8" w:color="auto"/>
          <w:right w:space="0" w:val="none" w:sz="8" w:color="auto"/>
          <w:bottom w:space="0" w:val="none" w:sz="8" w:color="auto"/>
        </w:pBdr>
        <w:pStyle w:val="Para 06"/>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74900" cy="3162300"/>
            <wp:effectExtent l="0" r="0" t="0" b="0"/>
            <wp:wrapTopAndBottom/>
            <wp:docPr id="4" name="Image00003.jpg" descr="image"/>
            <wp:cNvGraphicFramePr>
              <a:graphicFrameLocks noChangeAspect="1"/>
            </wp:cNvGraphicFramePr>
            <a:graphic>
              <a:graphicData uri="http://schemas.openxmlformats.org/drawingml/2006/picture">
                <pic:pic>
                  <pic:nvPicPr>
                    <pic:cNvPr id="0" name="Image00003.jpg" descr="image"/>
                    <pic:cNvPicPr/>
                  </pic:nvPicPr>
                  <pic:blipFill>
                    <a:blip r:embed="rId8"/>
                    <a:stretch>
                      <a:fillRect/>
                    </a:stretch>
                  </pic:blipFill>
                  <pic:spPr>
                    <a:xfrm>
                      <a:off x="0" y="0"/>
                      <a:ext cx="2374900" cy="3162300"/>
                    </a:xfrm>
                    <a:prstGeom prst="rect">
                      <a:avLst/>
                    </a:prstGeom>
                  </pic:spPr>
                </pic:pic>
              </a:graphicData>
            </a:graphic>
          </wp:anchor>
        </w:drawing>
      </w:r>
      <w:r>
        <w:rPr>
          <w:lang w:bidi="zh" w:val="zh" w:eastAsia="zh"/>
        </w:rPr>
        <w:t xml:space="preserve"> </w:t>
      </w:r>
    </w:p>
    <w:p>
      <w:pPr>
        <w:framePr w:wrap="around" w:vAnchor="text" w:hAnchor="text" w:xAlign="right" w:y="1" w:hSpace="0" w:vSpace="0" w:hRule="auto" w:w="3744"/>
        <w:ind w:left="0" w:leftChars="0" w:right="0" w:rightChars="0"/>
        <w:spacing w:after="0" w:afterLines="0"/>
        <w:pBdr>
          <w:left w:space="0" w:val="none" w:sz="8" w:color="auto"/>
          <w:top w:space="0" w:val="none" w:sz="8" w:color="auto"/>
          <w:right w:space="0" w:val="none" w:sz="8" w:color="auto"/>
          <w:bottom w:space="0" w:val="none" w:sz="8" w:color="auto"/>
        </w:pBdr>
        <w:pStyle w:val="Para 14"/>
      </w:pPr>
      <w:r>
        <w:t>恩格斯像</w:t>
      </w:r>
    </w:p>
    <w:p>
      <w:pPr>
        <w:pStyle w:val="Para 01"/>
      </w:pPr>
      <w:r>
        <w:t>与此同时，弗里德里希·恩格斯也在1844年2月的《德法年鉴》上发表了一篇重要的文章《国民经济学批判大纲》。恩格斯的这篇文章对马克思的政治经济学研究产生了重大影响，马克思称它是“批判经济学范畴的天才大纲”</w:t>
      </w:r>
      <w:hyperlink w:anchor="_10_1">
        <w:r>
          <w:rPr>
            <w:rStyle w:val="Text0"/>
          </w:rPr>
          <w:bookmarkStart w:id="51" w:name="_10"/>
          <w:t xml:space="preserve"> </w:t>
          <w:bookmarkEnd w:id="51"/>
        </w:r>
      </w:hyperlink>
      <w:hyperlink w:anchor="_10_1">
        <w:r>
          <w:rPr>
            <w:rStyle w:val="Text1"/>
          </w:rPr>
          <w:t>[10]</w:t>
        </w:r>
      </w:hyperlink>
      <w:hyperlink w:anchor="_10_1">
        <w:r>
          <w:rPr>
            <w:rStyle w:val="Text0"/>
          </w:rPr>
          <w:t xml:space="preserve"> </w:t>
        </w:r>
      </w:hyperlink>
      <w:r>
        <w:t xml:space="preserve"> ，该文的发表同样标志着恩格斯已经由革命民主主义者转变为共产主义者。1844年9月，恩格斯在从他父亲设在英国曼彻斯特的纺织工厂返回德国的途中，在巴黎和马克思相处了10天，经过一番深入的讨论和交流以后，他们发现彼此的观点和见解非常接近，自此，马克思和恩格斯两人开始了相伴一生的伟大合作。此后，马克思和恩格斯并肩战斗，陆续合作写出了《神圣家族》（1844年9月—11月）、《德意志意识形态》（1845年秋—1846年5月）等重量级的经典著作。这其中，《德意志意识形态》的写作在马克思主义的发展史上占有特别重要的地位。《德意志意识形态》共有两卷：第一卷，批判了费尔巴哈、鲍威尔、施蒂纳等人的唯心主义历史观，阐述了唯物史观的</w:t>
        <w:bookmarkStart w:id="52" w:name="pg11"/>
        <w:t/>
        <w:bookmarkEnd w:id="52"/>
        <w:t xml:space="preserve"> 基本原理；第二卷，批判了当时德国的“真正的社会主义”的思潮，并指出了这种思潮的哲学基础和阶级本质。《德意志意识形态》的最大贡献就在于，马克思和恩格斯第一次对自己的唯物史观作了系统的阐述：著作中论述了物质生产是人类社会存在和发展的基础这一唯物史观的基本观点，强调了分工在历史发展进程中的作用，论证了生产力和交往形式之间、市民社会和上层建筑之间的辩证运动关系，并据此揭示了共产主义必然取代资本主义的历史命运。以上这些论述都是唯物主义历史观的最基本的内容，也是马克思主义之所以能被人们称之为科学社会主义的理论基础，其意义是极为重大的。可惜的是，由于书报检查机关的阻扰，以及出版商对书中所批判的费尔巴哈、施蒂纳和鲍威尔等人的同情，虽经马克思和恩格斯多方努力，《德意志意识形态》最终也未能出版，而流传到今天的《德意志意识形态》只是一部手稿。</w:t>
      </w:r>
    </w:p>
    <w:p>
      <w:pPr>
        <w:pStyle w:val="Para 01"/>
      </w:pPr>
      <w:r>
        <w:t>正是缘于《德意志意识形态》没有正式出版的这一情由，马克思于1847年发表的《哲学的贫困》就成为了公开阐述马克思主义的重要文献。在《〈政治经济学批判〉序言》一文中，马克思明确提到过《哲学的贫困》在自己的思想发展历程中所占据的位置，他说：“我们见解中有决定意义的论点，在我的1847年出版的为反对蒲鲁东而写的著作《哲学的贫困》中第一次作了科学的、虽然只是论战性的概述。”</w:t>
      </w:r>
      <w:hyperlink w:anchor="_11_1">
        <w:r>
          <w:rPr>
            <w:rStyle w:val="Text0"/>
          </w:rPr>
          <w:bookmarkStart w:id="53" w:name="_11"/>
          <w:t xml:space="preserve"> </w:t>
          <w:bookmarkEnd w:id="53"/>
        </w:r>
      </w:hyperlink>
      <w:hyperlink w:anchor="_11_1">
        <w:r>
          <w:rPr>
            <w:rStyle w:val="Text1"/>
          </w:rPr>
          <w:t>[11]</w:t>
        </w:r>
      </w:hyperlink>
      <w:hyperlink w:anchor="_11_1">
        <w:r>
          <w:rPr>
            <w:rStyle w:val="Text0"/>
          </w:rPr>
          <w:t xml:space="preserve"> </w:t>
        </w:r>
      </w:hyperlink>
      <w:r>
        <w:t xml:space="preserve"> 既然是论战性的论述，则必然会有论战对象，《哲学的贫困》主要是用来批判法国小资产阶级社会主义者蒲鲁东的学说的。1846年12月，马克思读到了刚刚出版的蒲鲁东的新著《经济矛盾的体系，或贫困的哲学》，1847年1月至4月，马克思便撰写了《哲学的贫困》一文，批判了蒲鲁东的唯心史观、取消社会革命的改良主义观点和形而上学的方法论，阐发了唯物史观的基本原理。《哲学的贫困》进一步阐发了生产力与生产关系之间的辩证关系，澄清了《德意志意识形态》中的一些不够确切的表述。比如，明确界</w:t>
        <w:bookmarkStart w:id="54" w:name="pg12"/>
        <w:t/>
        <w:bookmarkEnd w:id="54"/>
        <w:t xml:space="preserve"> 定了生产力的定义，对生产力的构成要素进行了更为深入细致的分析；尤其是生产关系的概念，《德意志意识形态》中并没有确定生产关系的定义，而且生产关系也往往和社会关系、交往关系等混同使用，马克思在《哲学的贫困》一文中界定了生产关系的概念，那就是人们在物质生产活动的实践中所结成的社会关系。除此之外，《哲学的贫困》在马克思主义政治经济学的创立过程中也有着极为重要的意义，为马克思主义政治经济学的完成奠定了良好的基础。在该文中，马克思比较规范地解释了劳动价值论，指出价值是一个历史的范畴，而价值和价值规律都是随着商品生产的出现而出现的，也必然会随着商品生产的消失而消失。此外，马克思已经非常接近揭示出剩余价值的来源了，他认识到了工人劳动所创造的价值与他们从资本家那里所取得的工资报酬之间存在着一个差额，而这个差额则构成了资本家财富积累的来源，后来，马克思将此差额更准确地称之为“剩余价值”。还有一点，马克思在批判蒲鲁东的小资产阶级改良主义思想的同时，论证了阶级斗争的重要历史作用，阐述了无产阶级进行革命斗争的直接目标和最终目的，这些思想随后在《共产党宣言》中得到了更为具体、更为明确的阐发。</w:t>
      </w:r>
    </w:p>
    <w:p>
      <w:bookmarkStart w:id="55" w:name="San____Gong_Chan_Dang_Xuan_Yan"/>
      <w:pPr>
        <w:pStyle w:val="Heading 2"/>
      </w:pPr>
      <w:r>
        <w:t>三 《共产党宣言》的写作过程——从《共产主义信条草案》到《共产主义原理》再到《共产党宣言》</w:t>
      </w:r>
      <w:bookmarkEnd w:id="55"/>
    </w:p>
    <w:p>
      <w:pPr>
        <w:pStyle w:val="Para 01"/>
      </w:pPr>
      <w:r>
        <w:t>1885年，恩格斯为马克思的一篇旧作《揭露科隆共产党人案件》的德文第三版的出版写了一个引言，题目叫作《关于共产主义者同盟的历史》。恩格斯的这一引言讲述了“第一次国际工人运动”</w:t>
      </w:r>
      <w:hyperlink w:anchor="_12_1">
        <w:r>
          <w:rPr>
            <w:rStyle w:val="Text0"/>
          </w:rPr>
          <w:bookmarkStart w:id="56" w:name="_12"/>
          <w:t xml:space="preserve"> </w:t>
          <w:bookmarkEnd w:id="56"/>
        </w:r>
      </w:hyperlink>
      <w:hyperlink w:anchor="_12_1">
        <w:r>
          <w:rPr>
            <w:rStyle w:val="Text1"/>
          </w:rPr>
          <w:t>[12]</w:t>
        </w:r>
      </w:hyperlink>
      <w:hyperlink w:anchor="_12_1">
        <w:r>
          <w:rPr>
            <w:rStyle w:val="Text0"/>
          </w:rPr>
          <w:t xml:space="preserve"> </w:t>
        </w:r>
      </w:hyperlink>
      <w:r>
        <w:t xml:space="preserve"> 的发展历程，为后人了解《共产党宣言》的写作背景和写作过程提供了珍贵的第一手文献资料。共产主义者同盟的前身是“正义者同</w:t>
        <w:bookmarkStart w:id="57" w:name="pg13"/>
        <w:t/>
        <w:bookmarkEnd w:id="57"/>
        <w:t xml:space="preserve"> 盟”，而“正义者同盟”的前身则是“流亡者同盟”。这里，为了更清楚了解“共产主义者同盟”的来龙去脉，我们有必要从“流亡者同盟”说起。</w:t>
      </w:r>
    </w:p>
    <w:p>
      <w:pPr>
        <w:pStyle w:val="Para 01"/>
      </w:pPr>
      <w:r>
        <w:t>受法国1830年爆发的“七月革命”的影响，1832年5月27日，德国南部的民主共和主义者在汉巴赫集会，要求德国的统一，并建立起民主共和政体，此次集会就是德国近现代史上有名的“汉巴赫集会”。当时的德意志联邦议会非但没有接受集会者提出的要求，而且还以完全废止集会自由、出版自由作为报复。在这种情况下，一大批的德国民主共和主义者不得不流亡到当时欧洲的革命活动中心——巴黎。1834年，侨居法国的一批德国政治流亡者建立起了一个秘密组织，该组织就是“流亡者同盟”，其领导人则是雅科布·费奈迭（1805—1871年）。“流亡者同盟”的宗旨是推翻德国的封建君主统治，建立资产阶级的民主共和制，因此，“流亡者同盟”具有强烈的资产阶级民主主义的色彩。费奈迭还出版了一份期刊《流亡者》，用以宣传同盟的政治主张，鼓吹自由、平等、正义等等。后来，费奈迭与同盟中的另一位重要的参与人舒斯特产生了分歧。在舒斯特的领导下，“一批最激进的、大部分是无产阶级的分子”（恩格斯语）从“流亡者同盟”中分化出来，于1836年成立了“正义者同盟”。“正义者同盟”也是一个半宣传、半密谋的团体，随着“正义者同盟”的迅速发展，原先的流亡者同盟很快便销声匿迹了。</w:t>
      </w:r>
    </w:p>
    <w:p>
      <w:pPr>
        <w:pStyle w:val="Para 01"/>
      </w:pPr>
      <w:r>
        <w:t>“正义者同盟”的成员大多是德国的工人和手工业者，更具体地说，“正义者同盟”的骨干主要是裁缝。1847年，在巴黎的“正义者同盟”的各个支部中，其中有两个支部的成员主要是裁缝，有一个支部的成员主要是家具工人。“正义者同盟”提出了财产公有的口号，试图以此来达到平等的结果。恩格斯曾指出，“正义者同盟”虽然由德国流亡者组成，但实际上相当于由布朗基和巴尔贝斯领导的</w:t>
        <w:bookmarkStart w:id="58" w:name="pg14"/>
        <w:t/>
        <w:bookmarkEnd w:id="58"/>
        <w:t xml:space="preserve"> “四季社”的德国分支。四季社奉行的是巴贝夫主义。巴贝夫主义是法国大革命时期产生的空想平均共产主义流派，主张以密谋的方式推翻现存的政治制度，消灭私有制，建立起财产公有、人人平等的共和国。很明显，“正义者同盟”的宗旨受到了法国激进革命团体四季社的影响，这也就无怪乎当1839年5月12日四季社在巴黎发动武装起义的时候，“正义者同盟”的各个支部也都一起参加了行动，此次起义随即遭到了法国政府军的镇压，以失败而告终。布朗基等人被捕，四季社亦宣告解散，而作为四季社的德国分支的“正义者同盟”也遭到了破坏。</w:t>
      </w:r>
    </w:p>
    <w:p>
      <w:pPr>
        <w:pStyle w:val="Para 01"/>
      </w:pPr>
      <w:r>
        <w:t>“正义者同盟”在法国遭到镇压之后，其活动重心转移到了英国伦敦，完成这一重心转移工作的是卡尔·沙佩尔和亨利希·鲍威尔两位德国人。他们是在被长期监禁后被法国政府驱逐出境的。英国的结社、集会自由大大便利了他们工作的开展，他们利用各种工人协会、歌咏团、体操协会等形式来发展自己的组织，这就使得重建起来的“正义者同盟”相比较以前而言大大地扩展了。同时，伴随着活动重心转移到伦敦，“正义者同盟”也逐渐从德国的转变为国际性质的了，除了在伦敦之外，在德国、瑞士、巴黎等地都建立起了自己的支部，而且会员中除了德国人和瑞士人之外，还有诸如荷兰人、匈牙利人、捷克人、俄国人和斯堪的纳维亚人等许多其他民族的成员。在“正义者同盟”取得巨大发展的同时，其缺点却也是显而易见的。恩格斯指出，“正义者同盟”所奉行的社会学说——如魏特林的共产主义</w:t>
      </w:r>
      <w:hyperlink w:anchor="_13_1">
        <w:r>
          <w:rPr>
            <w:rStyle w:val="Text0"/>
          </w:rPr>
          <w:bookmarkStart w:id="59" w:name="_13"/>
          <w:t xml:space="preserve"> </w:t>
          <w:bookmarkEnd w:id="59"/>
        </w:r>
      </w:hyperlink>
      <w:hyperlink w:anchor="_13_1">
        <w:r>
          <w:rPr>
            <w:rStyle w:val="Text1"/>
          </w:rPr>
          <w:t>[13]</w:t>
        </w:r>
      </w:hyperlink>
      <w:hyperlink w:anchor="_13_1">
        <w:r>
          <w:rPr>
            <w:rStyle w:val="Text0"/>
          </w:rPr>
          <w:t xml:space="preserve"> </w:t>
        </w:r>
      </w:hyperlink>
      <w:r>
        <w:t xml:space="preserve"> ——本身很不确定，尤其是当批判现存社会的经济事实的时候，“正义者同盟”本身的理论准备就更不够用了。因为其成员几乎都是手工业者（裁缝），剥削他们的多半只是小作坊中的师傅，而他们本身也全都希望自己能成为小作坊师傅。因此，“正义者同盟”的会员还不能算是真正的无产者，还没有同资产阶级处于直接对立的地位。可以说，正是在这种背景下，马克思和恩格斯才加</w:t>
        <w:bookmarkStart w:id="60" w:name="pg15"/>
        <w:t/>
        <w:bookmarkEnd w:id="60"/>
        <w:t xml:space="preserve"> 入并改造了“正义者同盟”，因为根据马克思和恩格斯的唯物史观，共产主义并不是意味着凭空想象出一种尽可能完美的社会，而是意味着我们要深入理解无产阶级进行阶级斗争的性质、条件和一般目的，理解阶级斗争的必然性和彻底性。</w:t>
      </w:r>
    </w:p>
    <w:p>
      <w:pPr>
        <w:pStyle w:val="Para 01"/>
      </w:pPr>
      <w:r>
        <w:t>正像恩格斯所说的那样，他和马克思并不满足于仅仅进行一般性的学术研究，而是亲身加入到政治运动的行列中去了，他们与英国宪章派、布鲁塞尔民主派、法国社会民主派等许多激进的政治组织均取得了广泛的联系。当然，马克思和恩格斯也与“正义者同盟”保持着通讯联系，并时时注意运用自己的理论宣传来影响会员的观点。终于，“正义者同盟”的领导人逐渐认识到了马克思和恩格斯的理论的正确性，遂决定邀请马克思和恩格斯参加“正义者同盟”的活动。</w:t>
      </w:r>
    </w:p>
    <w:p>
      <w:pPr>
        <w:pStyle w:val="Para 01"/>
      </w:pPr>
      <w:r>
        <w:t>1847年年初，马克思和恩格斯接受了约瑟夫·莫尔的邀请，正式加入了“正义者同盟”。1847年6月2日到6月9日，“正义者同盟”在伦敦召开了第一次代表大会，并正式改组为“共产主义者同盟”，由此，世界历史上第一个无产阶级革命政党成立了。改组后的“共产主义者同盟”取消了之前“流亡者同盟”、“正义者同盟”时代的密谋特点，整个组织架构由各支部、区部、总区部、中央委员会和代表大会构成，组织的人事任免本身是完全民主的，各个委员会都由选举产生并且随时可以罢免。恩格斯代表巴黎支部出席大会，并起草了一份纲领性的文件——《共产主义信条草案》。马克思则由于经济情况不允许而未能参加此次大会。《共产主义信条草案》和《共产主义者同盟第一次代表大会致同盟盟员的通告信》、《共产主义者同盟章程》一起于1968年在“共产主义者同盟”的活动家约阿希姆·弗里德里希·马尔滕斯的文稿中被发现。《共产主义信条草案》采取的是问答的形式，共由22个问题组成，在每个问题的后面恩格斯都给出了自己的解答。《共产主义信条草案》主要解决了以下几个</w:t>
        <w:bookmarkStart w:id="61" w:name="pg16"/>
        <w:t/>
        <w:bookmarkEnd w:id="61"/>
        <w:t xml:space="preserve"> 问题：共产主义者的目的以及实现该目的的途径；无产阶级的定义及其产生的历史背景；无产阶级发动革命的条件；公有制实现后是否宣布公妻制、实施什么样的教育、民族是否继续存在、对待宗教的态度，等等。恩格斯指出，共产主义者的目的是把社会组织成这样：社会中的每个成员都能够完全自由地发展和发挥他的全部才能，而实现这一目的的主要途径就是废除私有财产，代之以财产公有。当然，财产公有的实现并不是一厢情愿的事情，它首要的是建立在因科学技术的发展而使生产力和生活资料无限增长的可能性的基础之上的，并且无产阶级的产生本身也是蒸汽机、纺纱机和织布机被广泛使用的结果。无产阶级为了废除私有财产，必须团结起来与资产阶级进行斗争，并通过革命的实际行动来捍卫自己的事业。这个问题上，有两点值得注意：第一，任何密谋活动对无产阶级的解放事业非但无益，而且有害；第二，革命本身不是随心所欲地制造出来的，它在任何地方都是各种客观实际情况发展的必然结果，不以单个的政党和整个阶级的意志为转移。正是在这种意义上，共产主义的实现是必然的。</w:t>
      </w:r>
    </w:p>
    <w:p>
      <w:pPr>
        <w:pStyle w:val="Para 01"/>
      </w:pPr>
      <w:r>
        <w:t>大会结束后，《共产主义信条草案》同《共产主义者同盟章程》一起被分发到“共产主义者同盟”的各个支部去进行讨论、修改，以便为“共产主义者同盟”第二次代表大会最终通过纲领和章程提供参考。为此，1847年10月底，恩格斯在《共产主义信条草案》的基础上草拟出了另一份更臻完善的“共产主义者同盟”纲领文件——《共产主义原理》，这也是恩格斯为“共产主义者同盟”拟定的第二份纲领草案，进一步阐发了不同于魏特林空想共产主义和“真正的社会主义”者的科学社会主义的基本原理。与《共产主义信条草案》相比，《共产主义原理》采用的也是一问一答的写作形式，总共有25个问题，其中有一大部分问题已经在《共产主义信条草案》中解答过了，有些问题直接采用的是《共产主义信条草案》中</w:t>
        <w:bookmarkStart w:id="62" w:name="pg17"/>
        <w:t/>
        <w:bookmarkEnd w:id="62"/>
        <w:t xml:space="preserve"> 的答案，有些问题则做了相应的修改与补充。不过，《共产主义原理》一文也增加了一些重要的问题，这使得该文的内容更加全面，理论表述也更加谨严。在《共产主义原理》的一开始，恩格斯便明确界定了什么是共产主义：“共产主义是关于无产阶级解放的条件的学说。”</w:t>
      </w:r>
      <w:hyperlink w:anchor="_14_1">
        <w:r>
          <w:rPr>
            <w:rStyle w:val="Text0"/>
          </w:rPr>
          <w:bookmarkStart w:id="63" w:name="_14"/>
          <w:t xml:space="preserve"> </w:t>
          <w:bookmarkEnd w:id="63"/>
        </w:r>
      </w:hyperlink>
      <w:hyperlink w:anchor="_14_1">
        <w:r>
          <w:rPr>
            <w:rStyle w:val="Text1"/>
          </w:rPr>
          <w:t>[14]</w:t>
        </w:r>
      </w:hyperlink>
      <w:hyperlink w:anchor="_14_1">
        <w:r>
          <w:rPr>
            <w:rStyle w:val="Text0"/>
          </w:rPr>
          <w:t xml:space="preserve"> </w:t>
        </w:r>
      </w:hyperlink>
      <w:r>
        <w:t xml:space="preserve"> 这就把共产主义与无产阶级的解放事业联系在了一起。无产阶级解放的条件是与生产力的发展水平紧密相关的，恩格斯指出：“所有制关系中的每一次变革，都是产生了同旧的所有制关系不再相适应的新的生产力的必然结果。”</w:t>
      </w:r>
      <w:hyperlink w:anchor="_15_1">
        <w:r>
          <w:rPr>
            <w:rStyle w:val="Text0"/>
          </w:rPr>
          <w:bookmarkStart w:id="64" w:name="_15"/>
          <w:t xml:space="preserve"> </w:t>
          <w:bookmarkEnd w:id="64"/>
        </w:r>
      </w:hyperlink>
      <w:hyperlink w:anchor="_15_1">
        <w:r>
          <w:rPr>
            <w:rStyle w:val="Text1"/>
          </w:rPr>
          <w:t>[15]</w:t>
        </w:r>
      </w:hyperlink>
      <w:hyperlink w:anchor="_15_1">
        <w:r>
          <w:rPr>
            <w:rStyle w:val="Text0"/>
          </w:rPr>
          <w:t xml:space="preserve"> </w:t>
        </w:r>
      </w:hyperlink>
      <w:r>
        <w:t xml:space="preserve"> 大工业的发展以及由此而带来的空前大规模的资本和生产力已经大大超出了资产阶级私有制所能驾驭的程度，以致经常会引起资本主义社会制度极其剧烈的震荡，只有废除私有制，才能从根本上解决这些问题。资本主义社会制度的震荡非常明显地表现为“商业危机”，恩格斯解释了资本主义商业危机产生的原因：大工业的不断发展使得工业生产可以在短时间内靠不多的费用便能无限地增加起来，由于生产变得非常容易，所以大批的资本家投身于工业，生产很快就超过了人们的消费，致使生产出来的商品卖不出去，生产过剩性的商业危机就会爆发。恩格斯指出，资本主义商业危机几乎定期地每5年或7年爆发一次，而且每一次爆发都会给工人带来极度的贫困，点燃普遍的革命热情，给整个资本主义社会制度造成冲击。为了彻底铲除这些弊病，我们要么完全放弃现代的机器大工业生产（这是不可能的），要么建立起一个全新的社会组织，在这个社会组织里，工业生产将不再由单个的资本家通过相互之间的激烈竞争来完成，而是由整个社会按照确定的计划和所有人的需要来完成。为了达到这一目标，废除私有制就是必不可少的，“废除私有制甚至是工业发展必然引起的改造整个社会制度的最简明扼要的概括”</w:t>
      </w:r>
      <w:hyperlink w:anchor="_16_1">
        <w:r>
          <w:rPr>
            <w:rStyle w:val="Text0"/>
          </w:rPr>
          <w:bookmarkStart w:id="65" w:name="_16"/>
          <w:t xml:space="preserve"> </w:t>
          <w:bookmarkEnd w:id="65"/>
        </w:r>
      </w:hyperlink>
      <w:hyperlink w:anchor="_16_1">
        <w:r>
          <w:rPr>
            <w:rStyle w:val="Text1"/>
          </w:rPr>
          <w:t>[16]</w:t>
        </w:r>
      </w:hyperlink>
      <w:hyperlink w:anchor="_16_1">
        <w:r>
          <w:rPr>
            <w:rStyle w:val="Text0"/>
          </w:rPr>
          <w:t xml:space="preserve"> </w:t>
        </w:r>
      </w:hyperlink>
      <w:r>
        <w:t xml:space="preserve"> 。废除私有制势在必行，却不能一下子办到。首先无产阶级革命将建立民主的国家制度，从而直接地或间接地建立起无产阶级的政治统治。紧接着，无产阶级要利用自己</w:t>
        <w:bookmarkStart w:id="66" w:name="pg18"/>
        <w:t/>
        <w:bookmarkEnd w:id="66"/>
        <w:t xml:space="preserve"> 的政治统治实施各种措施来限制私有制，恩格斯列举了12条最主要的措施，包括用累进税、高额遗产税，对全体社会成员实行同样的义务劳动制，取消一切私人银行和银行家等等。后来，这些措施又再一次在《共产党宣言》第二章中被提到。无产阶级实行这些措施的目的就是要把全部资本、全部农业、全部工业和全部运输业都越来越多地集中在国家的手里，最后，当全部资本、全部生产和全部交换都集中在国家手里的时候，私有制将自行消亡。</w:t>
      </w:r>
    </w:p>
    <w:p>
      <w:pPr>
        <w:pStyle w:val="Para 01"/>
      </w:pPr>
      <w:r>
        <w:t>《共产主义原理》还回答了一个重要的问题：无产阶级革命能否单独在某一个国家发生？恩格斯认为不能。理由主要有两个：第一，现代大工业建立起了世界市场，以致每一个国家的人民都受到了另一国家发生事情的影响；第二，大工业使所有文明国家的社会发展程度大致相同，以致在所有这些国家中，无产阶级与资产阶级之间的斗争都成为当前的主要斗争。据此，“共产主义革命将不是仅仅一个国家的革命，而是将在一切文明国家里，至少在英国、美国、法国、德国同时发生的革命”</w:t>
      </w:r>
      <w:hyperlink w:anchor="_17_1">
        <w:r>
          <w:rPr>
            <w:rStyle w:val="Text0"/>
          </w:rPr>
          <w:bookmarkStart w:id="67" w:name="_17"/>
          <w:t xml:space="preserve"> </w:t>
          <w:bookmarkEnd w:id="67"/>
        </w:r>
      </w:hyperlink>
      <w:hyperlink w:anchor="_17_1">
        <w:r>
          <w:rPr>
            <w:rStyle w:val="Text1"/>
          </w:rPr>
          <w:t>[17]</w:t>
        </w:r>
      </w:hyperlink>
      <w:hyperlink w:anchor="_17_1">
        <w:r>
          <w:rPr>
            <w:rStyle w:val="Text0"/>
          </w:rPr>
          <w:t xml:space="preserve"> </w:t>
        </w:r>
      </w:hyperlink>
      <w:r>
        <w:t xml:space="preserve"> 。革命完成之后，将会由社会全体成员组成的共同联合体来共同地和有计划地利用生产力，把生产发展到能够满足所有人的需要的规模，并且彻底终结牺牲一部分人的利益来满足另外一部分人的需要的状况，所有人共同享受大家创造出来的福利。在该社会中，阶级和阶级对立也将被彻底消灭，并通过消除旧的分工，通过产业教育、变换工种和城乡的融合，使社会全体成员的才能都得到全面的发展。这就是共产主义社会制度所展现给每个人的美好前景。《共产主义原理》的最后，恩格斯解答了这样两个问题：共产主义者和社会主义者的区别；共产主义者怎样对待现有的其他政党。根据恩格斯本人的论述，这两部分分别对应于《共产党宣言》的第三章和第四章，只不过论述得较为简短罢了。这两个问题也是先前的《共产主义信条草案》中所不曾涉及的内容。</w:t>
      </w:r>
    </w:p>
    <w:p>
      <w:pPr>
        <w:pStyle w:val="Para 03"/>
      </w:pPr>
      <w:r>
        <w:bookmarkStart w:id="68" w:name="pg19"/>
        <w:t/>
        <w:bookmarkEnd w:id="68"/>
        <w:t xml:space="preserve"> </w:t>
      </w:r>
    </w:p>
    <w:p>
      <w:pPr>
        <w:pStyle w:val="Para 01"/>
      </w:pPr>
      <w:r>
        <w:t>综上所述，《共产主义原理》主要在以下几个重要方面进一步推进了《共产主义信条草案》一文的思想：界定了共产主义概念并描绘了共产主义社会的美好前景、初步解释了资本主义商业危机的成因以及摆脱危机的必由之路、论述了私有制和资本主义必然要走向灭亡的根源、指明了无产阶级彻底废除私有制的革命步骤与措施、强调了无产阶级革命的世界性质等。所有这些思想都丰富和发展了《共产主义信条草案》，使得共产主义学说的表述更加严谨，更加成熟了，为《共产党宣言》的写作与发表打下了良好的基础。</w:t>
      </w:r>
    </w:p>
    <w:p>
      <w:pPr>
        <w:pStyle w:val="Para 01"/>
      </w:pPr>
      <w:r>
        <w:t>1847年11月底至12月初，“共产主义者同盟”第二次代表大会在伦敦召开，马克思和恩格斯均参加了此次代表大会。在大会上，马克思与恩格斯向与会的成员解释了科学社会主义的基本思想，并为此进行了长时间的辩论。经过辩论，成员之间的分歧和怀疑被消除了，马克思和恩格斯的无产阶级革命斗争理论得到了捍卫，科学社会主义作为“共产主义者同盟”的新的斗争原则被一致接受。与此同时，大会委托马克思和恩格斯起草一份准备公开宣布的纲领，于是，从1847年12月起到1848年1月底为止，马克思和恩格斯合作撰写了《共产党宣言》，1848年2月底，德文版的《共产党宣言》首次在伦敦发行。</w:t>
      </w:r>
    </w:p>
    <w:p>
      <w:pPr>
        <w:framePr w:wrap="around" w:vAnchor="text" w:hAnchor="text" w:xAlign="right" w:y="1" w:hSpace="0" w:vSpace="0" w:hRule="auto" w:w="3744"/>
        <w:ind w:left="0" w:leftChars="0" w:right="0" w:rightChars="0"/>
        <w:spacing w:before="0" w:beforeLines="0"/>
        <w:pBdr>
          <w:left w:space="0" w:val="none" w:sz="8" w:color="auto"/>
          <w:top w:space="0" w:val="none" w:sz="8" w:color="auto"/>
          <w:right w:space="0" w:val="none" w:sz="8" w:color="auto"/>
          <w:bottom w:space="0" w:val="none" w:sz="8" w:color="auto"/>
        </w:pBdr>
        <w:pStyle w:val="Para 06"/>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74900" cy="3657600"/>
            <wp:effectExtent l="0" r="0" t="0" b="0"/>
            <wp:wrapTopAndBottom/>
            <wp:docPr id="5" name="Image00004.jpg" descr="image"/>
            <wp:cNvGraphicFramePr>
              <a:graphicFrameLocks noChangeAspect="1"/>
            </wp:cNvGraphicFramePr>
            <a:graphic>
              <a:graphicData uri="http://schemas.openxmlformats.org/drawingml/2006/picture">
                <pic:pic>
                  <pic:nvPicPr>
                    <pic:cNvPr id="0" name="Image00004.jpg" descr="image"/>
                    <pic:cNvPicPr/>
                  </pic:nvPicPr>
                  <pic:blipFill>
                    <a:blip r:embed="rId9"/>
                    <a:stretch>
                      <a:fillRect/>
                    </a:stretch>
                  </pic:blipFill>
                  <pic:spPr>
                    <a:xfrm>
                      <a:off x="0" y="0"/>
                      <a:ext cx="2374900" cy="3657600"/>
                    </a:xfrm>
                    <a:prstGeom prst="rect">
                      <a:avLst/>
                    </a:prstGeom>
                  </pic:spPr>
                </pic:pic>
              </a:graphicData>
            </a:graphic>
          </wp:anchor>
        </w:drawing>
      </w:r>
      <w:r>
        <w:rPr>
          <w:lang w:bidi="zh" w:val="zh" w:eastAsia="zh"/>
        </w:rPr>
        <w:t xml:space="preserve"> </w:t>
      </w:r>
    </w:p>
    <w:p>
      <w:pPr>
        <w:framePr w:wrap="around" w:vAnchor="text" w:hAnchor="text" w:xAlign="right" w:y="1" w:hSpace="0" w:vSpace="0" w:hRule="auto" w:w="3744"/>
        <w:ind w:left="0" w:leftChars="0" w:right="0" w:rightChars="0"/>
        <w:spacing w:after="0" w:afterLines="0"/>
        <w:pBdr>
          <w:left w:space="0" w:val="none" w:sz="8" w:color="auto"/>
          <w:top w:space="0" w:val="none" w:sz="8" w:color="auto"/>
          <w:right w:space="0" w:val="none" w:sz="8" w:color="auto"/>
          <w:bottom w:space="0" w:val="none" w:sz="8" w:color="auto"/>
        </w:pBdr>
        <w:pStyle w:val="Para 14"/>
      </w:pPr>
      <w:r>
        <w:t>《共产党宣言》德文版封面</w:t>
      </w:r>
    </w:p>
    <w:p>
      <w:pPr>
        <w:pStyle w:val="Para 01"/>
      </w:pPr>
      <w:r>
        <w:t>《共产党宣言》的写作是在先前恩格斯的《共产主义原理》的基础上进行的，可以说，《共产主义原理》中的精华部分都被吸收进《共产党宣言》中去了。或许正是由于这一原因，《共产党宣言》才有可能在很短的时间内完成。需要说明的一点就是，在1848年的《共产党宣言》的各个版本中，马克思和恩格斯并没有署上作者的姓名。直到1850年，英国宪章派的机关刊物《红色</w:t>
        <w:bookmarkStart w:id="69" w:name="pg20"/>
        <w:t/>
        <w:bookmarkEnd w:id="69"/>
        <w:t xml:space="preserve"> 共和党人》刊登《共产党宣言》的第一个英译本——该译本是由海伦·麦克法林女士翻译的——时，编辑乔治·朱利安·哈尼才在序言中第一次指出了《共产党宣言》的作者马克思和恩格斯的名字。《共产党宣言》的第一个法文译本也于1848年“六月起义”前不久在巴黎出版。</w:t>
      </w:r>
    </w:p>
    <w:p>
      <w:pPr>
        <w:pStyle w:val="Para 01"/>
      </w:pPr>
      <w:r>
        <w:t>不过，“共产主义者同盟”并没有存在很长的时间。1852年，普鲁士政府策动了具有挑衅性质的科隆共产党人案件，根据一些伪造的文件，“共产主义者同盟”中的11名成员被法庭判处了3年至6年不等的有期徒刑，马克思曾经在《揭露科隆共产党人案件》一文中对普鲁士警察国家的这些做法进行了彻底的揭露。案件判决之后，“共产主义者同盟”按照马克思的建议便宣告解散了，而伴随着“共产主义者同盟”的解散，近代历史上德国工人运动的第一个时期也宣告结束。诞生于这一时期的《共产党宣言》，当时曾被许多人看作是狂人呓语，也遭到了很多宗派团体的排斥，这其中既有资产阶级利益的代言人，也有同样是属于工人运动的其他的各种派别。然而，历史是最好的试金石，它可以将一切跟不上时代发展的思想学说远远地抛出去，也会将反映时代要求的理论留存下来。《共产党宣言》自1848年首次出版的时候起，“它已经传遍全世界，差不多译成了所有各种文字，并且直到今天还是世界各国无产阶级运动的指南”</w:t>
      </w:r>
      <w:hyperlink w:anchor="_18_1">
        <w:r>
          <w:rPr>
            <w:rStyle w:val="Text0"/>
          </w:rPr>
          <w:bookmarkStart w:id="70" w:name="_18"/>
          <w:t xml:space="preserve"> </w:t>
          <w:bookmarkEnd w:id="70"/>
        </w:r>
      </w:hyperlink>
      <w:hyperlink w:anchor="_18_1">
        <w:r>
          <w:rPr>
            <w:rStyle w:val="Text1"/>
          </w:rPr>
          <w:t>[18]</w:t>
        </w:r>
      </w:hyperlink>
      <w:hyperlink w:anchor="_18_1">
        <w:r>
          <w:rPr>
            <w:rStyle w:val="Text0"/>
          </w:rPr>
          <w:t xml:space="preserve"> </w:t>
        </w:r>
      </w:hyperlink>
      <w:r>
        <w:t xml:space="preserve"> 。即便拿到21世纪的今天来讲，恩格斯写于1885年的这几句话照样适用。《共产党宣言》的伟大意义即在于此。</w:t>
      </w:r>
    </w:p>
    <w:p>
      <w:bookmarkStart w:id="71" w:name="Si____Gong_Chan_Dang_Xuan_Yan"/>
      <w:pPr>
        <w:pStyle w:val="Heading 2"/>
      </w:pPr>
      <w:r>
        <w:t>四 《共产党宣言》的逻辑结构</w:t>
      </w:r>
      <w:bookmarkEnd w:id="71"/>
    </w:p>
    <w:p>
      <w:pPr>
        <w:pStyle w:val="Para 01"/>
      </w:pPr>
      <w:r>
        <w:t>《共产党宣言》一书大体上可以划分为三个部分：七篇序言、一个引子和正文的四章内容。</w:t>
      </w:r>
    </w:p>
    <w:p>
      <w:pPr>
        <w:pStyle w:val="Para 03"/>
      </w:pPr>
      <w:r>
        <w:bookmarkStart w:id="72" w:name="pg21"/>
        <w:t/>
        <w:bookmarkEnd w:id="72"/>
        <w:t xml:space="preserve"> </w:t>
      </w:r>
    </w:p>
    <w:p>
      <w:pPr>
        <w:pStyle w:val="Para 01"/>
      </w:pPr>
      <w:r>
        <w:t>七篇序言包括：由马克思和恩格斯共同起草的1872年德文版序言与1882年的俄文版序言；而1883年德文版序言、1888年英文版序言、1890年德文版序言、1892年波兰文版序言与1893年意大利文版序言这五篇序言是由恩格斯一个人起草的。本书的下一部分会比较详细地解读这七篇序言的内容及其意义。</w:t>
      </w:r>
    </w:p>
    <w:p>
      <w:pPr>
        <w:pStyle w:val="Para 01"/>
      </w:pPr>
      <w:r>
        <w:t>《共产党宣言》在正文开始之前写有一个简短的引子，宣布“一个幽灵，共产主义的幽灵，在欧洲游荡”</w:t>
      </w:r>
      <w:hyperlink w:anchor="_19_1">
        <w:r>
          <w:rPr>
            <w:rStyle w:val="Text0"/>
          </w:rPr>
          <w:bookmarkStart w:id="73" w:name="_19"/>
          <w:t xml:space="preserve"> </w:t>
          <w:bookmarkEnd w:id="73"/>
        </w:r>
      </w:hyperlink>
      <w:hyperlink w:anchor="_19_1">
        <w:r>
          <w:rPr>
            <w:rStyle w:val="Text1"/>
          </w:rPr>
          <w:t>[19]</w:t>
        </w:r>
      </w:hyperlink>
      <w:hyperlink w:anchor="_19_1">
        <w:r>
          <w:rPr>
            <w:rStyle w:val="Text0"/>
          </w:rPr>
          <w:t xml:space="preserve"> </w:t>
        </w:r>
      </w:hyperlink>
      <w:r>
        <w:t xml:space="preserve"> ，这句话也许是整本《共产党宣言》中最经常为人们所引用的一句话了，它实际上宣告了共产主义已经成为整个欧洲所公认的一种政治势力。因此，马克思和恩格斯认为有必要向全世界公开说明共产党人的观点和意图。</w:t>
      </w:r>
    </w:p>
    <w:p>
      <w:pPr>
        <w:pStyle w:val="Para 01"/>
      </w:pPr>
      <w:r>
        <w:t>《共产党宣言》的正文内容一共分为四章，分别是：第一章，资产者和无产者；第二章，无产者和共产党人；第三章，社会主义的和共产主义的文献；第四章，共产党人对各种反对党派的态度。</w:t>
      </w:r>
    </w:p>
    <w:p>
      <w:pPr>
        <w:pStyle w:val="Para 01"/>
      </w:pPr>
      <w:r>
        <w:t>从篇幅上看，《共产党宣言》的第一章内容最多，而从思想上看，本章所阐发的观点也是最为重要的。文章论述了原始土地公有制解体以来的人类历史都是阶级斗争的历史，科学地分析了资产阶级的产生过程及其发挥过的巨大历史作用，并通过揭示资本主义社会的内在矛盾指出资产阶级的灭亡和无产阶级的胜利同样是不可避免的，伴随着资本主义的发展而逐渐壮大的无产阶级则充当了资本主义制度掘墓人的角色。</w:t>
      </w:r>
    </w:p>
    <w:p>
      <w:pPr>
        <w:pStyle w:val="Para 01"/>
      </w:pPr>
      <w:r>
        <w:t>《共产党宣言》的第二章主要阐述了以下四项内容：第一，共产党人与全体无产者之间的关系；第二，驳斥了资产阶级对共产主义的种种责难；第三，共产主义革命的主要特征，以及无产阶级将采取的一系列政策措施；第四，未来共产主义社会的本质。</w:t>
      </w:r>
    </w:p>
    <w:p>
      <w:pPr>
        <w:pStyle w:val="Para 01"/>
      </w:pPr>
      <w:r>
        <w:t>马克思和恩格斯在《共产党宣言》的第三章中主要批判了三种社会主义思想：反动的社会主义、保守的或资产阶级的社会主义、批判的空想的社会主义和共产主义。其中，反动的社会主义思想又</w:t>
        <w:bookmarkStart w:id="74" w:name="pg22"/>
        <w:t/>
        <w:bookmarkEnd w:id="74"/>
        <w:t xml:space="preserve"> 包括：（甲）封建的社会主义；（乙）小资产阶级的社会主义；（丙）德国的或“真正的”社会主义。</w:t>
      </w:r>
    </w:p>
    <w:p>
      <w:pPr>
        <w:pStyle w:val="Para 01"/>
      </w:pPr>
      <w:r>
        <w:t>《共产党宣言》的最后一章篇幅最少，主要阐述了共产党人对当时欧洲存在的各种敌对政党的态度。</w:t>
        <w:br w:clear="none"/>
        <w:t xml:space="preserve"> </w:t>
        <w:br w:clear="none"/>
        <w:t xml:space="preserve"> </w:t>
      </w:r>
    </w:p>
    <w:p>
      <w:pPr>
        <w:pStyle w:val="Para 11"/>
      </w:pPr>
      <w:r>
        <w:rPr>
          <w:rStyle w:val="Text2"/>
        </w:rPr>
        <w:t/>
      </w:r>
      <w:r>
        <w:t>【本章注释】</w:t>
      </w:r>
      <w:r>
        <w:rPr>
          <w:rStyle w:val="Text2"/>
        </w:rPr>
        <w:t xml:space="preserve"> </w:t>
      </w:r>
    </w:p>
    <w:p>
      <w:pPr>
        <w:pStyle w:val="Normal"/>
      </w:pPr>
      <w:r>
        <w:t/>
      </w:r>
      <w:hyperlink w:anchor="_1">
        <w:r>
          <w:rPr>
            <w:rStyle w:val="Text0"/>
          </w:rPr>
          <w:bookmarkStart w:id="75" w:name="_1_1"/>
          <w:t>[1]</w:t>
          <w:bookmarkEnd w:id="75"/>
        </w:r>
      </w:hyperlink>
      <w:r>
        <w:t xml:space="preserve"> 《马克思恩格斯文集》第9卷，人民出版社2009年版，第11页。</w:t>
      </w:r>
    </w:p>
    <w:p>
      <w:pPr>
        <w:pStyle w:val="Normal"/>
      </w:pPr>
      <w:r>
        <w:t/>
      </w:r>
      <w:hyperlink w:anchor="_2">
        <w:r>
          <w:rPr>
            <w:rStyle w:val="Text0"/>
          </w:rPr>
          <w:bookmarkStart w:id="76" w:name="_2_1"/>
          <w:t>[2]</w:t>
          <w:bookmarkEnd w:id="76"/>
        </w:r>
      </w:hyperlink>
      <w:r>
        <w:t xml:space="preserve"> ［英］安东尼·吉登斯：《全球时代的民族国家》，郭忠华编，江苏人民出版社，2010年，第67页。</w:t>
      </w:r>
    </w:p>
    <w:p>
      <w:pPr>
        <w:pStyle w:val="Normal"/>
      </w:pPr>
      <w:r>
        <w:t/>
      </w:r>
      <w:hyperlink w:anchor="_3">
        <w:r>
          <w:rPr>
            <w:rStyle w:val="Text0"/>
          </w:rPr>
          <w:bookmarkStart w:id="77" w:name="_3_1"/>
          <w:t>[3]</w:t>
          <w:bookmarkEnd w:id="77"/>
        </w:r>
      </w:hyperlink>
      <w:r>
        <w:t xml:space="preserve"> ［英］安东尼·吉登斯：《全球时代的民族国家》，郭忠华编，江苏人民出版社，2010年，第71页。</w:t>
      </w:r>
    </w:p>
    <w:p>
      <w:pPr>
        <w:pStyle w:val="Normal"/>
      </w:pPr>
      <w:r>
        <w:t/>
      </w:r>
      <w:hyperlink w:anchor="_4">
        <w:r>
          <w:rPr>
            <w:rStyle w:val="Text0"/>
          </w:rPr>
          <w:bookmarkStart w:id="78" w:name="_4_1"/>
          <w:t>[4]</w:t>
          <w:bookmarkEnd w:id="78"/>
        </w:r>
      </w:hyperlink>
      <w:r>
        <w:t xml:space="preserve"> ［英］艾瑞克·霍布斯鲍姆：《革命的年代：1789—1848》，王章辉等译，国际文化出版公司，2006年，第64页。</w:t>
      </w:r>
    </w:p>
    <w:p>
      <w:pPr>
        <w:pStyle w:val="Normal"/>
      </w:pPr>
      <w:r>
        <w:t/>
      </w:r>
      <w:hyperlink w:anchor="_5">
        <w:r>
          <w:rPr>
            <w:rStyle w:val="Text0"/>
          </w:rPr>
          <w:bookmarkStart w:id="79" w:name="_5_1"/>
          <w:t>[5]</w:t>
          <w:bookmarkEnd w:id="79"/>
        </w:r>
      </w:hyperlink>
      <w:r>
        <w:t xml:space="preserve"> 列宁：《第三国际及其在历史上的地位》，《列宁选集》第3卷，人民出版社，1995年，第792页。</w:t>
      </w:r>
    </w:p>
    <w:p>
      <w:pPr>
        <w:pStyle w:val="Normal"/>
      </w:pPr>
      <w:r>
        <w:t/>
      </w:r>
      <w:hyperlink w:anchor="_6">
        <w:r>
          <w:rPr>
            <w:rStyle w:val="Text0"/>
          </w:rPr>
          <w:bookmarkStart w:id="80" w:name="_6_1"/>
          <w:t>[6]</w:t>
          <w:bookmarkEnd w:id="80"/>
        </w:r>
      </w:hyperlink>
      <w:r>
        <w:t xml:space="preserve"> ［英］艾瑞克·霍布斯鲍姆：《革命的年代：1789—1848》，王章辉等译，国际文化出版公司，2006年，第66页。</w:t>
      </w:r>
    </w:p>
    <w:p>
      <w:pPr>
        <w:pStyle w:val="Normal"/>
      </w:pPr>
      <w:r>
        <w:t/>
      </w:r>
      <w:hyperlink w:anchor="_7">
        <w:r>
          <w:rPr>
            <w:rStyle w:val="Text0"/>
          </w:rPr>
          <w:bookmarkStart w:id="81" w:name="_7_1"/>
          <w:t>[7]</w:t>
          <w:bookmarkEnd w:id="81"/>
        </w:r>
      </w:hyperlink>
      <w:r>
        <w:t xml:space="preserve"> 《马克思恩格斯文集》第2卷，人民出版社2009年版，第361页。</w:t>
      </w:r>
    </w:p>
    <w:p>
      <w:pPr>
        <w:pStyle w:val="Normal"/>
      </w:pPr>
      <w:r>
        <w:t/>
      </w:r>
      <w:hyperlink w:anchor="_8">
        <w:r>
          <w:rPr>
            <w:rStyle w:val="Text0"/>
          </w:rPr>
          <w:bookmarkStart w:id="82" w:name="_8_1"/>
          <w:t>[8]</w:t>
          <w:bookmarkEnd w:id="82"/>
        </w:r>
      </w:hyperlink>
      <w:r>
        <w:t xml:space="preserve"> 《马克思恩格斯文集》第2卷，人民出版社2009年版，第356页。</w:t>
      </w:r>
    </w:p>
    <w:p>
      <w:pPr>
        <w:pStyle w:val="Normal"/>
      </w:pPr>
      <w:r>
        <w:t/>
      </w:r>
      <w:hyperlink w:anchor="_9">
        <w:r>
          <w:rPr>
            <w:rStyle w:val="Text0"/>
          </w:rPr>
          <w:bookmarkStart w:id="83" w:name="_9_1"/>
          <w:t>[9]</w:t>
          <w:bookmarkEnd w:id="83"/>
        </w:r>
      </w:hyperlink>
      <w:r>
        <w:t xml:space="preserve"> 《马克思恩格斯文集》第1卷，人民出版社2009年版，第10页。</w:t>
      </w:r>
    </w:p>
    <w:p>
      <w:pPr>
        <w:pStyle w:val="Normal"/>
      </w:pPr>
      <w:r>
        <w:t/>
      </w:r>
      <w:hyperlink w:anchor="_10">
        <w:r>
          <w:rPr>
            <w:rStyle w:val="Text0"/>
          </w:rPr>
          <w:bookmarkStart w:id="84" w:name="_10_1"/>
          <w:t>[10]</w:t>
          <w:bookmarkEnd w:id="84"/>
        </w:r>
      </w:hyperlink>
      <w:r>
        <w:t xml:space="preserve"> 《马克思恩格斯文集》第2卷，人民出版社2009年版，第592页。</w:t>
      </w:r>
    </w:p>
    <w:p>
      <w:pPr>
        <w:pStyle w:val="Normal"/>
      </w:pPr>
      <w:r>
        <w:t/>
      </w:r>
      <w:hyperlink w:anchor="_11">
        <w:r>
          <w:rPr>
            <w:rStyle w:val="Text0"/>
          </w:rPr>
          <w:bookmarkStart w:id="85" w:name="_11_1"/>
          <w:t>[11]</w:t>
          <w:bookmarkEnd w:id="85"/>
        </w:r>
      </w:hyperlink>
      <w:r>
        <w:t xml:space="preserve"> 《马克思恩格斯文集》第2卷，人民出版社2009年版，第593页。</w:t>
      </w:r>
    </w:p>
    <w:p>
      <w:pPr>
        <w:pStyle w:val="Normal"/>
      </w:pPr>
      <w:r>
        <w:t/>
      </w:r>
      <w:hyperlink w:anchor="_12">
        <w:r>
          <w:rPr>
            <w:rStyle w:val="Text0"/>
          </w:rPr>
          <w:bookmarkStart w:id="86" w:name="_12_1"/>
          <w:t>[12]</w:t>
          <w:bookmarkEnd w:id="86"/>
        </w:r>
      </w:hyperlink>
      <w:r>
        <w:t xml:space="preserve"> 《马克思恩格斯文集》第4卷，人民出版社2009年版，第226页。</w:t>
      </w:r>
    </w:p>
    <w:p>
      <w:pPr>
        <w:pStyle w:val="Normal"/>
      </w:pPr>
      <w:r>
        <w:t/>
      </w:r>
      <w:hyperlink w:anchor="_13">
        <w:r>
          <w:rPr>
            <w:rStyle w:val="Text0"/>
          </w:rPr>
          <w:bookmarkStart w:id="87" w:name="_13_1"/>
          <w:t>[13]</w:t>
          <w:bookmarkEnd w:id="87"/>
        </w:r>
      </w:hyperlink>
      <w:r>
        <w:t xml:space="preserve"> 魏特林是德国早期工人运动的著名领导者，空想共产主义者。魏特林主义实质上是一种空想共产主义，他强调理想的社会应该是一个和谐与自由的社会，在这样的社会中，每个人都从事劳动，所得的产品大家平均分配。</w:t>
      </w:r>
    </w:p>
    <w:p>
      <w:pPr>
        <w:pStyle w:val="Normal"/>
      </w:pPr>
      <w:r>
        <w:t/>
      </w:r>
      <w:hyperlink w:anchor="_14">
        <w:r>
          <w:rPr>
            <w:rStyle w:val="Text0"/>
          </w:rPr>
          <w:bookmarkStart w:id="88" w:name="_14_1"/>
          <w:t>[14]</w:t>
          <w:bookmarkEnd w:id="88"/>
        </w:r>
      </w:hyperlink>
      <w:r>
        <w:t xml:space="preserve"> 《马克思恩格斯选集》第1卷，北京：人民出版社，1995年，第230页。</w:t>
      </w:r>
    </w:p>
    <w:p>
      <w:pPr>
        <w:pStyle w:val="Para 07"/>
      </w:pPr>
      <w:r>
        <w:bookmarkStart w:id="89" w:name="pg23"/>
        <w:t/>
        <w:bookmarkEnd w:id="89"/>
        <w:t xml:space="preserve"> </w:t>
      </w:r>
    </w:p>
    <w:p>
      <w:pPr>
        <w:pStyle w:val="Normal"/>
      </w:pPr>
      <w:r>
        <w:t/>
      </w:r>
      <w:hyperlink w:anchor="_15">
        <w:r>
          <w:rPr>
            <w:rStyle w:val="Text0"/>
          </w:rPr>
          <w:bookmarkStart w:id="90" w:name="_15_1"/>
          <w:t>[15]</w:t>
          <w:bookmarkEnd w:id="90"/>
        </w:r>
      </w:hyperlink>
      <w:r>
        <w:t xml:space="preserve"> 《马克思恩格斯选集》第1卷，北京：人民出版社，1995年，第238页。</w:t>
      </w:r>
    </w:p>
    <w:p>
      <w:pPr>
        <w:pStyle w:val="Normal"/>
      </w:pPr>
      <w:r>
        <w:t/>
      </w:r>
      <w:hyperlink w:anchor="_16">
        <w:r>
          <w:rPr>
            <w:rStyle w:val="Text0"/>
          </w:rPr>
          <w:bookmarkStart w:id="91" w:name="_16_1"/>
          <w:t>[16]</w:t>
          <w:bookmarkEnd w:id="91"/>
        </w:r>
      </w:hyperlink>
      <w:r>
        <w:t xml:space="preserve"> 《马克思恩格斯选集》第1卷，北京：人民出版社，1995年，第237页。</w:t>
      </w:r>
    </w:p>
    <w:p>
      <w:pPr>
        <w:pStyle w:val="Normal"/>
      </w:pPr>
      <w:r>
        <w:t/>
      </w:r>
      <w:hyperlink w:anchor="_17">
        <w:r>
          <w:rPr>
            <w:rStyle w:val="Text0"/>
          </w:rPr>
          <w:bookmarkStart w:id="92" w:name="_17_1"/>
          <w:t>[17]</w:t>
          <w:bookmarkEnd w:id="92"/>
        </w:r>
      </w:hyperlink>
      <w:r>
        <w:t xml:space="preserve"> 《马克思恩格斯选集》第1卷，北京：人民出版社，1995年，第241页。</w:t>
      </w:r>
    </w:p>
    <w:p>
      <w:pPr>
        <w:pStyle w:val="Normal"/>
      </w:pPr>
      <w:r>
        <w:t/>
      </w:r>
      <w:hyperlink w:anchor="_18">
        <w:r>
          <w:rPr>
            <w:rStyle w:val="Text0"/>
          </w:rPr>
          <w:bookmarkStart w:id="93" w:name="_18_1"/>
          <w:t>[18]</w:t>
          <w:bookmarkEnd w:id="93"/>
        </w:r>
      </w:hyperlink>
      <w:r>
        <w:t xml:space="preserve"> 《马克思恩格斯文集》第4卷，北京：人民出版社2009年版，第237页。</w:t>
      </w:r>
    </w:p>
    <w:p>
      <w:pPr>
        <w:pStyle w:val="Normal"/>
      </w:pPr>
      <w:r>
        <w:t/>
      </w:r>
      <w:hyperlink w:anchor="_19">
        <w:r>
          <w:rPr>
            <w:rStyle w:val="Text0"/>
          </w:rPr>
          <w:bookmarkStart w:id="94" w:name="_19_1"/>
          <w:t>[19]</w:t>
          <w:bookmarkEnd w:id="94"/>
        </w:r>
      </w:hyperlink>
      <w:r>
        <w:t xml:space="preserve"> 《马克思恩格斯文集》第2卷，北京：人民出版社2009年版，第30页。</w:t>
      </w:r>
    </w:p>
    <w:p>
      <w:bookmarkStart w:id="95" w:name="Top_of_text00005_html"/>
      <w:bookmarkStart w:id="96" w:name="Di_Er_Zhang____Gong_Chan_Dang_Xu_1"/>
      <w:pPr>
        <w:pStyle w:val="Heading 1"/>
        <w:pageBreakBefore w:val="on"/>
      </w:pPr>
      <w:r>
        <w:t>第二章 《共产党宣言》的序言的重大理论意义</w:t>
      </w:r>
      <w:bookmarkEnd w:id="95"/>
      <w:bookmarkEnd w:id="96"/>
    </w:p>
    <w:p>
      <w:pPr>
        <w:pStyle w:val="1 Block"/>
      </w:pPr>
    </w:p>
    <w:p>
      <w:pPr>
        <w:pStyle w:val="2 Block"/>
        <w:pageBreakBefore w:val="on"/>
      </w:pPr>
    </w:p>
    <w:p>
      <w:pPr>
        <w:pStyle w:val="Para 03"/>
      </w:pPr>
      <w:r>
        <w:bookmarkStart w:id="97" w:name="pg26"/>
        <w:t/>
        <w:bookmarkEnd w:id="97"/>
        <w:t xml:space="preserve"> </w:t>
      </w:r>
    </w:p>
    <w:p>
      <w:pPr>
        <w:pStyle w:val="Para 01"/>
      </w:pPr>
      <w:r>
        <w:t>《共产党宣言》文本共收录了七篇序言，即1872年德文版序言、1882年俄文版序言、1883年德文版序言、1888年英文版序言、1890年德文版序言、1892年波兰文版序言和1893年意大利文版序言。在这七篇序言当中，比较重要的或者说经常被研究者所引用的有四篇：1882年的俄文版序言、1883年的德文版序言、1888年的英文版序言和1893年的意大利文版序言。而1883年的德文版序言和1888年的英文版序言尤其重要，因为恩格斯在这两篇序言中分两次论述了构成《共产党宣言》核心的基本思想，这一基本思想就是：“每一历史时代主要的经济生产方式和交换方式以及必然由此产生的社会结构，是该时代政治的和精神的历史所赖以确立的基础，并且只有从这一基础出发，这一历史才能得到说明；因此人类的全部历史（从土地公有的原始氏族社会解体以来）都是阶级斗争的历史，即剥削阶级和被剥削阶级之间、统治阶级和被压迫阶级之间斗争的历史；这个阶级斗争的历史包括有一系列发展阶段，现在已经达到这样一个阶段，即被剥削被压迫的阶级（无产阶级），如果不同时使整个社会一劳永逸地摆脱一切剥削、压迫以及阶级差别和阶级斗争，就不能使自己从进行剥削和统治的那个阶级（资产阶级）的奴役下解放出来。”</w:t>
      </w:r>
      <w:hyperlink w:anchor="_1_3">
        <w:r>
          <w:rPr>
            <w:rStyle w:val="Text0"/>
          </w:rPr>
          <w:bookmarkStart w:id="98" w:name="_1_2"/>
          <w:t xml:space="preserve"> </w:t>
          <w:bookmarkEnd w:id="98"/>
        </w:r>
      </w:hyperlink>
      <w:hyperlink w:anchor="_1_3">
        <w:r>
          <w:rPr>
            <w:rStyle w:val="Text1"/>
          </w:rPr>
          <w:t>[1]</w:t>
        </w:r>
      </w:hyperlink>
      <w:hyperlink w:anchor="_1_3">
        <w:r>
          <w:rPr>
            <w:rStyle w:val="Text0"/>
          </w:rPr>
          <w:t xml:space="preserve"> </w:t>
        </w:r>
      </w:hyperlink>
      <w:r>
        <w:t xml:space="preserve"> 这一段文字节选自1888年英文版序言，它所阐述的内容与1883年的德文版序言基本上是一样的。从恩格斯的表述中不难发现，《共产党宣言》的基本思想包括三个有机组成部分：第一，经济生产方式以及必然由此产生的社会结构决定了一个时代的政治的和精神的历史，用大家更为熟悉的话来讲就是，经济基础决定上层建筑，这是历史唯物主义的基本原则；第二，一切历史（从原始氏族社会的土地公有制解体以来）都是阶级斗争的历史，阶级斗争贯穿于以往人类历史的始终，承认不承认这一点是马克思主义区别于</w:t>
        <w:bookmarkStart w:id="99" w:name="pg27"/>
        <w:t/>
        <w:bookmarkEnd w:id="99"/>
        <w:t xml:space="preserve"> 其他各种社会主义流派、资产阶级民主主义流派的一个重要标志；第三，在资本主义社会，阶级对立简单化了，整个社会日益分裂为两大敌对的阵营：资产阶级和无产阶级，《共产党宣言》的任务之一就是宣告现代资产阶级所有制必然要灭亡，无产阶级在消灭资本主义生产方式的同时，也就消灭了阶级对立的存在条件，消灭了阶级本身，从而进入一个没有剥削、没有压迫的共产主义社会。可见，《共产党宣言》基本思想的三个组成部分是层层递进的关系，并由这三条原则共同构成了一个严谨统一的理论体系。</w:t>
      </w:r>
    </w:p>
    <w:p>
      <w:pPr>
        <w:pStyle w:val="Para 01"/>
      </w:pPr>
      <w:r>
        <w:t>在1888年的英文版序言中，恩格斯还补充强调了一个有趣而重要的问题，那就是《共产党宣言》为什么取名为“共产党宣言”而不是“社会主义宣言”？恩格斯在《共产主义原理》一文中曾经解答过这一问题。具体来说，在1847年的时候，所谓的社会主义者，通常指的是两部分人，一部分是指各种空想社会主义思想体系的信徒，例如英国的欧文派和法国的傅立叶派；另一部分则是指形形色色的社会庸医，他们声称要消除一切社会弊病，但又并不抨击资产阶级，而宁愿向“有教养的”阶级寻求帮助。因此，“在1847年，社会主义是资产阶级的运动，而共产主义则是工人阶级的运动”</w:t>
      </w:r>
      <w:hyperlink w:anchor="_2_3">
        <w:r>
          <w:rPr>
            <w:rStyle w:val="Text0"/>
          </w:rPr>
          <w:bookmarkStart w:id="100" w:name="_2_2"/>
          <w:t xml:space="preserve"> </w:t>
          <w:bookmarkEnd w:id="100"/>
        </w:r>
      </w:hyperlink>
      <w:hyperlink w:anchor="_2_3">
        <w:r>
          <w:rPr>
            <w:rStyle w:val="Text1"/>
          </w:rPr>
          <w:t>[2]</w:t>
        </w:r>
      </w:hyperlink>
      <w:hyperlink w:anchor="_2_3">
        <w:r>
          <w:rPr>
            <w:rStyle w:val="Text0"/>
          </w:rPr>
          <w:t xml:space="preserve"> </w:t>
        </w:r>
      </w:hyperlink>
      <w:r>
        <w:t xml:space="preserve"> 。正是出于这一考虑，《宣言》才命名为《共产党宣言》的。至于恩格斯提到的这些社会主义流派，本书会在解读《共产党宣言》第三章的时候进行更为详细的分析。</w:t>
      </w:r>
    </w:p>
    <w:p>
      <w:pPr>
        <w:pStyle w:val="Para 01"/>
      </w:pPr>
      <w:r>
        <w:t>除了1883年德文版序言和1888年英文版序言之外，马克思和恩格斯在共同撰写的1882年俄文版序言中涉及了跨越资本主义“卡夫丁峡谷”的问题，即俄国存在的大量的农村公社是否能够不必经历资本主义的发展和瓦解的阶段而直接过渡到高级的共产主义的公共占有性？对此，马克思和恩格斯的答复是：“假如俄国革命将成为西方无产阶级革命的信号而双方互相补充的话，那么现今的俄国土地公有制便能成为共产主义发展的起点。”</w:t>
      </w:r>
      <w:hyperlink w:anchor="_3_3">
        <w:r>
          <w:rPr>
            <w:rStyle w:val="Text0"/>
          </w:rPr>
          <w:bookmarkStart w:id="101" w:name="_3_2"/>
          <w:t xml:space="preserve"> </w:t>
          <w:bookmarkEnd w:id="101"/>
        </w:r>
      </w:hyperlink>
      <w:hyperlink w:anchor="_3_3">
        <w:r>
          <w:rPr>
            <w:rStyle w:val="Text1"/>
          </w:rPr>
          <w:t>[3]</w:t>
        </w:r>
      </w:hyperlink>
      <w:hyperlink w:anchor="_3_3">
        <w:r>
          <w:rPr>
            <w:rStyle w:val="Text0"/>
          </w:rPr>
          <w:t xml:space="preserve"> </w:t>
        </w:r>
      </w:hyperlink>
      <w:r>
        <w:t xml:space="preserve"> </w:t>
      </w:r>
    </w:p>
    <w:p>
      <w:pPr>
        <w:pStyle w:val="Para 03"/>
      </w:pPr>
      <w:r>
        <w:bookmarkStart w:id="102" w:name="pg28"/>
        <w:t/>
        <w:bookmarkEnd w:id="102"/>
        <w:t xml:space="preserve"> </w:t>
      </w:r>
    </w:p>
    <w:p>
      <w:pPr>
        <w:pStyle w:val="Para 01"/>
      </w:pPr>
      <w:r>
        <w:t>最后，在1893年的意大利文版的序言中，恩格斯阐释了1848年欧洲革命失败的原因。他指出，这次革命到处都是由工人阶级参与的，构筑街垒和流血牺牲的都是工人阶级，但是，只有法国巴黎的工人在推翻现政府的同时也想推翻资产阶级的统治。不过，无论工人阶级本身是否意识到了本阶级与资产阶级之间存在着无法避免的对抗，由于经济发展的水平和工人阶级的精神发展水平都没有达到实现社会变革的程度，因而革命的果实最终必然会被资产阶级拿去。等到资产阶级窃取了革命的果实之后，他们就反过来镇压工人阶级的进一步的革命行动，正是在这一背景下，欧洲1848年革命才会以失败而告终。在分析完这一点之后，恩格斯还评价了意大利的历史。意大利是第一个发展资本主义的民族，中世纪封建社会的终结和现代资本主义的开端是以意大利人但丁为标志的。恩格斯对他的评价是，但丁“是中世纪的最后一位诗人，同时又是新时代的最初一位诗人”</w:t>
      </w:r>
      <w:hyperlink w:anchor="_4_3">
        <w:r>
          <w:rPr>
            <w:rStyle w:val="Text0"/>
          </w:rPr>
          <w:bookmarkStart w:id="103" w:name="_4_2"/>
          <w:t xml:space="preserve"> </w:t>
          <w:bookmarkEnd w:id="103"/>
        </w:r>
      </w:hyperlink>
      <w:hyperlink w:anchor="_4_3">
        <w:r>
          <w:rPr>
            <w:rStyle w:val="Text1"/>
          </w:rPr>
          <w:t>[4]</w:t>
        </w:r>
      </w:hyperlink>
      <w:hyperlink w:anchor="_4_3">
        <w:r>
          <w:rPr>
            <w:rStyle w:val="Text0"/>
          </w:rPr>
          <w:t xml:space="preserve"> </w:t>
        </w:r>
      </w:hyperlink>
      <w:r>
        <w:t xml:space="preserve"> 。恩格斯的这一评价经常为后人所引用，成为马恩经典著作中最为著名的言说之一。</w:t>
      </w:r>
    </w:p>
    <w:p>
      <w:pPr>
        <w:pStyle w:val="Para 01"/>
      </w:pPr>
      <w:r>
        <w:t>马克思和恩格斯为《共产党宣言》所撰写的这七篇序言具有极为重要的意义，这主要体现在三个方面：</w:t>
      </w:r>
    </w:p>
    <w:p>
      <w:pPr>
        <w:pStyle w:val="Para 01"/>
      </w:pPr>
      <w:r>
        <w:t>首先，序言在《共产党宣言》的基础上进一步阐明了科学社会主义的许多原则，为丰富马克思主义的思想理论宝库做出了贡献。恩格斯在1883年的德文版序言和1888年的英文版序言中两次论述了《共产党宣言》的基本思想，科学地概括了唯物史观的基本内容，明确了每一时代的经济生产方式以及必然由此产生的社会结构决定了该时代的政治的和精神的历史这一社会发展的基本规律。恩格斯认为《共产党宣言》的基本思想对历史学必定会起到像达尔文的进化论对生物学所起到的那样的作用。除此之外，序言还给出了一些《共产党宣言》正文所没有涉及的论断，比如跨越资本主义社会“卡夫丁峡谷”的问题，这一问题本身是晚年马克思所提出的诸多重大</w:t>
        <w:bookmarkStart w:id="104" w:name="pg29"/>
        <w:t/>
        <w:bookmarkEnd w:id="104"/>
        <w:t xml:space="preserve"> 理论问题之一，其目的是为了给俄国革命的发展前途指明方向，解决革命者们的理论困惑。马克思和恩格斯的这一理论探索为1917年俄国十月革命的胜利以及随后社会主义建设的开展奠定了理论基础，初步解释了在落后的地区和国家怎样不经过资本主义这一社会形态而直接进入社会主义社会的问题。</w:t>
      </w:r>
    </w:p>
    <w:p>
      <w:pPr>
        <w:pStyle w:val="Para 01"/>
      </w:pPr>
      <w:r>
        <w:t>其次，序言为广大的马克思主义者学习马克思主义理论提供了方法上的指导。马克思固然在《共产党宣言》的1872年德文版序言中说过宣言中的有些地方和有些论述已经过时了，它们本来是可以做一些修改的，但是，马克思在这篇序言中同样说过，宣言所阐述的一般原理直到现在还是完全正确的。换句话说，虽然《共产党宣言》当中的某些具体陈述可能有修改的必要，但是《共产党宣言》所阐发的基本原则却是不会过时的。当代英美著名的马克思主义者、英国伦敦大学哲学教授乔纳森·沃尔夫在其著作《当今为什么还要研读马克思》中提出过这样一个问题，那就是在21世纪，马克思的思想在多大程度上还有生命力？沃尔夫认为，“正是马克思，而且首要的是，仍在为我们提供批判现存社会的最锐利的武器”</w:t>
      </w:r>
      <w:hyperlink w:anchor="_5_3">
        <w:r>
          <w:rPr>
            <w:rStyle w:val="Text0"/>
          </w:rPr>
          <w:bookmarkStart w:id="105" w:name="_5_2"/>
          <w:t xml:space="preserve"> </w:t>
          <w:bookmarkEnd w:id="105"/>
        </w:r>
      </w:hyperlink>
      <w:hyperlink w:anchor="_5_3">
        <w:r>
          <w:rPr>
            <w:rStyle w:val="Text1"/>
          </w:rPr>
          <w:t>[5]</w:t>
        </w:r>
      </w:hyperlink>
      <w:hyperlink w:anchor="_5_3">
        <w:r>
          <w:rPr>
            <w:rStyle w:val="Text0"/>
          </w:rPr>
          <w:t xml:space="preserve"> </w:t>
        </w:r>
      </w:hyperlink>
      <w:r>
        <w:t xml:space="preserve"> 。当代英国著名社会理论家吉登斯认为：“卡尔·马克思从未离开过我们，因为马克思非常擅长诊断全球资本主义的种种弊病。”</w:t>
      </w:r>
      <w:hyperlink w:anchor="_6_3">
        <w:r>
          <w:rPr>
            <w:rStyle w:val="Text0"/>
          </w:rPr>
          <w:bookmarkStart w:id="106" w:name="_6_2"/>
          <w:t xml:space="preserve"> </w:t>
          <w:bookmarkEnd w:id="106"/>
        </w:r>
      </w:hyperlink>
      <w:hyperlink w:anchor="_6_3">
        <w:r>
          <w:rPr>
            <w:rStyle w:val="Text1"/>
          </w:rPr>
          <w:t>[6]</w:t>
        </w:r>
      </w:hyperlink>
      <w:hyperlink w:anchor="_6_3">
        <w:r>
          <w:rPr>
            <w:rStyle w:val="Text0"/>
          </w:rPr>
          <w:t xml:space="preserve"> </w:t>
        </w:r>
      </w:hyperlink>
      <w:r>
        <w:t xml:space="preserve"> </w:t>
      </w:r>
    </w:p>
    <w:p>
      <w:pPr>
        <w:pStyle w:val="Para 01"/>
      </w:pPr>
      <w:r>
        <w:t>2008年全球金融危机爆发之后，马克思的相关著作在西方再度畅销起来。由此可见，即使在西方发达国家，马克思主义还是具有相当强大的生命力的，而且越是资本主义社会处于危机时刻，人们越容易联想起马克思的告诫。马克思对资本主义所固有的内在矛盾的揭批、对资本主义生产方式必然灭亡的断言永远不会过时。至于这些原理的实际运用，马克思和恩格斯强调：“随时随地都要以当时的历史条件为转移。”</w:t>
      </w:r>
      <w:hyperlink w:anchor="_7_3">
        <w:r>
          <w:rPr>
            <w:rStyle w:val="Text0"/>
          </w:rPr>
          <w:bookmarkStart w:id="107" w:name="_7_2"/>
          <w:t xml:space="preserve"> </w:t>
          <w:bookmarkEnd w:id="107"/>
        </w:r>
      </w:hyperlink>
      <w:hyperlink w:anchor="_7_3">
        <w:r>
          <w:rPr>
            <w:rStyle w:val="Text1"/>
          </w:rPr>
          <w:t>[7]</w:t>
        </w:r>
      </w:hyperlink>
      <w:hyperlink w:anchor="_7_3">
        <w:r>
          <w:rPr>
            <w:rStyle w:val="Text0"/>
          </w:rPr>
          <w:t xml:space="preserve"> </w:t>
        </w:r>
      </w:hyperlink>
      <w:r>
        <w:t xml:space="preserve"> 这就告诫广大的马克思主义工作者在理解马克思的时候，不能紧紧抓住马克思和恩格斯的某个具体论断不放，当作解释一切问题的法宝，更不能抓住马克思和恩格斯的某个具体</w:t>
        <w:bookmarkStart w:id="108" w:name="pg30"/>
        <w:t/>
        <w:bookmarkEnd w:id="108"/>
        <w:t xml:space="preserve"> 的说法而攻击一点，不及其余。正确的态度应该是，把马克思主义的普遍原理与各国本身发展的历史条件和实际情况结合起来，运用马克思主义的基本立场、观点和方法来分析问题、解决问题。恩格斯说过：“马克思的整个世界观不是教义，而是方法。它提供的不是现成的教条，而是进一步研究的出发点和供这种研究使用的方法。”</w:t>
      </w:r>
      <w:hyperlink w:anchor="_8_3">
        <w:r>
          <w:rPr>
            <w:rStyle w:val="Text0"/>
          </w:rPr>
          <w:bookmarkStart w:id="109" w:name="_8_2"/>
          <w:t xml:space="preserve"> </w:t>
          <w:bookmarkEnd w:id="109"/>
        </w:r>
      </w:hyperlink>
      <w:hyperlink w:anchor="_8_3">
        <w:r>
          <w:rPr>
            <w:rStyle w:val="Text1"/>
          </w:rPr>
          <w:t>[8]</w:t>
        </w:r>
      </w:hyperlink>
      <w:hyperlink w:anchor="_8_3">
        <w:r>
          <w:rPr>
            <w:rStyle w:val="Text0"/>
          </w:rPr>
          <w:t xml:space="preserve"> </w:t>
        </w:r>
      </w:hyperlink>
      <w:r>
        <w:t xml:space="preserve"> 因此，能够熟练掌握并运用马克思主义的方法和基本原则才是我们学习马克思主义的真精神之所在。</w:t>
      </w:r>
    </w:p>
    <w:p>
      <w:pPr>
        <w:pStyle w:val="Para 01"/>
      </w:pPr>
      <w:r>
        <w:t>最后，序言为我们展示了《共产党宣言》在全世界所取得的巨大影响力。仅从序言本身来看，《共产党宣言》就已经在英国、俄国、德国、波兰、意大利等国产生了巨大的影响，而《共产党宣言》的法文本、丹麦文本也在原书问世不久之后就出版了。正是在这种意义上，恩格斯指出：“《宣言》的历史在某种程度上反映着1848年以来现代工人运动的历史。”</w:t>
      </w:r>
      <w:hyperlink w:anchor="_9_3">
        <w:r>
          <w:rPr>
            <w:rStyle w:val="Text0"/>
          </w:rPr>
          <w:bookmarkStart w:id="110" w:name="_9_2"/>
          <w:t xml:space="preserve"> </w:t>
          <w:bookmarkEnd w:id="110"/>
        </w:r>
      </w:hyperlink>
      <w:hyperlink w:anchor="_9_3">
        <w:r>
          <w:rPr>
            <w:rStyle w:val="Text1"/>
          </w:rPr>
          <w:t>[9]</w:t>
        </w:r>
      </w:hyperlink>
      <w:hyperlink w:anchor="_9_3">
        <w:r>
          <w:rPr>
            <w:rStyle w:val="Text0"/>
          </w:rPr>
          <w:t xml:space="preserve"> </w:t>
        </w:r>
      </w:hyperlink>
      <w:r>
        <w:t xml:space="preserve"> 《共产党宣言》所及的地方，科学社会主义的基本原则便相应地在那个地方的工人阶级中间得到了传播与拥护，成为指导工人阶级革命斗争的理论武器。恩格斯说，《共产党宣言》“无疑是全部社会主义文献中传播最广和最具有国际性的著作，是从西伯利亚到加利福尼亚的所有国家的千百万工人的共同纲领”</w:t>
      </w:r>
      <w:hyperlink w:anchor="_10_3">
        <w:r>
          <w:rPr>
            <w:rStyle w:val="Text0"/>
          </w:rPr>
          <w:bookmarkStart w:id="111" w:name="_10_2"/>
          <w:t xml:space="preserve"> </w:t>
          <w:bookmarkEnd w:id="111"/>
        </w:r>
      </w:hyperlink>
      <w:hyperlink w:anchor="_10_3">
        <w:r>
          <w:rPr>
            <w:rStyle w:val="Text1"/>
          </w:rPr>
          <w:t>[10]</w:t>
        </w:r>
      </w:hyperlink>
      <w:hyperlink w:anchor="_10_3">
        <w:r>
          <w:rPr>
            <w:rStyle w:val="Text0"/>
          </w:rPr>
          <w:t xml:space="preserve"> </w:t>
        </w:r>
      </w:hyperlink>
      <w:r>
        <w:t xml:space="preserve"> 。随着资本主义经济的深入发展，无产阶级之间的联合也更加坚固了。</w:t>
      </w:r>
    </w:p>
    <w:p>
      <w:pPr>
        <w:pStyle w:val="Para 01"/>
      </w:pPr>
      <w:r>
        <w:t>今天，当我们重新审视恩格斯的这一叙述的时候，可能会觉得恩格斯的预测过于乐观了，在国际共产主义运动遭遇到重大的挫折之后，人们有理由对全世界工人运动的前景秉持一种更为谨慎的态度。不过，正如邓小平同志所指出的那样：“一些国家出现严重曲折，社会主义好像被削弱了，但人民经受锻炼，从中吸取教训，将促使社会主义向着更加健康的方向发展。”</w:t>
      </w:r>
      <w:hyperlink w:anchor="_11_3">
        <w:r>
          <w:rPr>
            <w:rStyle w:val="Text0"/>
          </w:rPr>
          <w:bookmarkStart w:id="112" w:name="_11_2"/>
          <w:t xml:space="preserve"> </w:t>
          <w:bookmarkEnd w:id="112"/>
        </w:r>
      </w:hyperlink>
      <w:hyperlink w:anchor="_11_3">
        <w:r>
          <w:rPr>
            <w:rStyle w:val="Text1"/>
          </w:rPr>
          <w:t>[11]</w:t>
        </w:r>
      </w:hyperlink>
      <w:hyperlink w:anchor="_11_3">
        <w:r>
          <w:rPr>
            <w:rStyle w:val="Text0"/>
          </w:rPr>
          <w:t xml:space="preserve"> </w:t>
        </w:r>
      </w:hyperlink>
      <w:r>
        <w:t xml:space="preserve"> 作为一名共产党人，要坚定自己的共产主义信仰，这一信仰是奠定在人类社会历史发展的客观规律的基础之上的，是经过了马克思和恩格斯的科学论证的，</w:t>
        <w:bookmarkStart w:id="113" w:name="pg31"/>
        <w:t/>
        <w:bookmarkEnd w:id="113"/>
        <w:t xml:space="preserve"> 资本主义制度的不可调和的内在矛盾决定了资本主义的灭亡和共产主义的最终实现都是必然的。</w:t>
        <w:br w:clear="none"/>
        <w:t xml:space="preserve"> </w:t>
        <w:br w:clear="none"/>
        <w:t xml:space="preserve"> </w:t>
      </w:r>
    </w:p>
    <w:p>
      <w:pPr>
        <w:pStyle w:val="Para 11"/>
      </w:pPr>
      <w:r>
        <w:rPr>
          <w:rStyle w:val="Text2"/>
        </w:rPr>
        <w:t/>
      </w:r>
      <w:r>
        <w:t>【本章注释】</w:t>
      </w:r>
      <w:r>
        <w:rPr>
          <w:rStyle w:val="Text2"/>
        </w:rPr>
        <w:t xml:space="preserve"> </w:t>
      </w:r>
    </w:p>
    <w:p>
      <w:pPr>
        <w:pStyle w:val="Normal"/>
      </w:pPr>
      <w:r>
        <w:t/>
      </w:r>
      <w:hyperlink w:anchor="_1_2">
        <w:r>
          <w:rPr>
            <w:rStyle w:val="Text0"/>
          </w:rPr>
          <w:bookmarkStart w:id="114" w:name="_1_3"/>
          <w:t>[1]</w:t>
          <w:bookmarkEnd w:id="114"/>
        </w:r>
      </w:hyperlink>
      <w:r>
        <w:t xml:space="preserve"> 《马克思恩格斯文集》第2卷，人民出版社2009年版，第14页。</w:t>
      </w:r>
    </w:p>
    <w:p>
      <w:pPr>
        <w:pStyle w:val="Normal"/>
      </w:pPr>
      <w:r>
        <w:t/>
      </w:r>
      <w:hyperlink w:anchor="_2_2">
        <w:r>
          <w:rPr>
            <w:rStyle w:val="Text0"/>
          </w:rPr>
          <w:bookmarkStart w:id="115" w:name="_2_3"/>
          <w:t>[2]</w:t>
          <w:bookmarkEnd w:id="115"/>
        </w:r>
      </w:hyperlink>
      <w:r>
        <w:t xml:space="preserve"> 《马克思恩格斯文集》第2卷，人民出版社2009年版，第14页。</w:t>
      </w:r>
    </w:p>
    <w:p>
      <w:pPr>
        <w:pStyle w:val="Normal"/>
      </w:pPr>
      <w:r>
        <w:t/>
      </w:r>
      <w:hyperlink w:anchor="_3_2">
        <w:r>
          <w:rPr>
            <w:rStyle w:val="Text0"/>
          </w:rPr>
          <w:bookmarkStart w:id="116" w:name="_3_3"/>
          <w:t>[3]</w:t>
          <w:bookmarkEnd w:id="116"/>
        </w:r>
      </w:hyperlink>
      <w:r>
        <w:t xml:space="preserve"> 《马克思恩格斯文集》第2卷，人民出版社2009年版，第8页。</w:t>
      </w:r>
    </w:p>
    <w:p>
      <w:pPr>
        <w:pStyle w:val="Normal"/>
      </w:pPr>
      <w:r>
        <w:t/>
      </w:r>
      <w:hyperlink w:anchor="_4_2">
        <w:r>
          <w:rPr>
            <w:rStyle w:val="Text0"/>
          </w:rPr>
          <w:bookmarkStart w:id="117" w:name="_4_3"/>
          <w:t>[4]</w:t>
          <w:bookmarkEnd w:id="117"/>
        </w:r>
      </w:hyperlink>
      <w:r>
        <w:t xml:space="preserve"> 《马克思恩格斯文集》第2卷，人民出版社2009年版，第26页。</w:t>
      </w:r>
    </w:p>
    <w:p>
      <w:pPr>
        <w:pStyle w:val="Normal"/>
      </w:pPr>
      <w:r>
        <w:t/>
      </w:r>
      <w:hyperlink w:anchor="_5_2">
        <w:r>
          <w:rPr>
            <w:rStyle w:val="Text0"/>
          </w:rPr>
          <w:bookmarkStart w:id="118" w:name="_5_3"/>
          <w:t>[5]</w:t>
          <w:bookmarkEnd w:id="118"/>
        </w:r>
      </w:hyperlink>
      <w:r>
        <w:t xml:space="preserve"> ［英］乔纳森·沃尔夫：《当今为什么还要研读马克思》，段中桥译，高等教育出版社2006年，第2页。</w:t>
      </w:r>
    </w:p>
    <w:p>
      <w:pPr>
        <w:pStyle w:val="Normal"/>
      </w:pPr>
      <w:r>
        <w:t/>
      </w:r>
      <w:hyperlink w:anchor="_6_2">
        <w:r>
          <w:rPr>
            <w:rStyle w:val="Text0"/>
          </w:rPr>
          <w:bookmarkStart w:id="119" w:name="_6_3"/>
          <w:t>[6]</w:t>
          <w:bookmarkEnd w:id="119"/>
        </w:r>
      </w:hyperlink>
      <w:r>
        <w:t xml:space="preserve"> ［英］安东尼·吉登斯：《全球时代的民族国家》，郭忠华编，江苏人民出版社2010年，第59—60页。</w:t>
      </w:r>
    </w:p>
    <w:p>
      <w:pPr>
        <w:pStyle w:val="Normal"/>
      </w:pPr>
      <w:r>
        <w:t/>
      </w:r>
      <w:hyperlink w:anchor="_7_2">
        <w:r>
          <w:rPr>
            <w:rStyle w:val="Text0"/>
          </w:rPr>
          <w:bookmarkStart w:id="120" w:name="_7_3"/>
          <w:t>[7]</w:t>
          <w:bookmarkEnd w:id="120"/>
        </w:r>
      </w:hyperlink>
      <w:r>
        <w:t xml:space="preserve"> 《马克思恩格斯文集》第2卷，人民出版社2009年版，第5页。</w:t>
      </w:r>
    </w:p>
    <w:p>
      <w:pPr>
        <w:pStyle w:val="Normal"/>
      </w:pPr>
      <w:r>
        <w:t/>
      </w:r>
      <w:hyperlink w:anchor="_8_2">
        <w:r>
          <w:rPr>
            <w:rStyle w:val="Text0"/>
          </w:rPr>
          <w:bookmarkStart w:id="121" w:name="_8_3"/>
          <w:t>[8]</w:t>
          <w:bookmarkEnd w:id="121"/>
        </w:r>
      </w:hyperlink>
      <w:r>
        <w:t xml:space="preserve"> 《马克思恩格斯文集》第10卷，人民出版社2009年版，第691页。</w:t>
      </w:r>
    </w:p>
    <w:p>
      <w:pPr>
        <w:pStyle w:val="Normal"/>
      </w:pPr>
      <w:r>
        <w:t/>
      </w:r>
      <w:hyperlink w:anchor="_9_2">
        <w:r>
          <w:rPr>
            <w:rStyle w:val="Text0"/>
          </w:rPr>
          <w:bookmarkStart w:id="122" w:name="_9_3"/>
          <w:t>[9]</w:t>
          <w:bookmarkEnd w:id="122"/>
        </w:r>
      </w:hyperlink>
      <w:r>
        <w:t xml:space="preserve"> 《马克思恩格斯文集》第2卷，人民出版社2009年版，第21页。</w:t>
      </w:r>
    </w:p>
    <w:p>
      <w:pPr>
        <w:pStyle w:val="Normal"/>
      </w:pPr>
      <w:r>
        <w:t/>
      </w:r>
      <w:hyperlink w:anchor="_10_2">
        <w:r>
          <w:rPr>
            <w:rStyle w:val="Text0"/>
          </w:rPr>
          <w:bookmarkStart w:id="123" w:name="_10_3"/>
          <w:t>[10]</w:t>
          <w:bookmarkEnd w:id="123"/>
        </w:r>
      </w:hyperlink>
      <w:r>
        <w:t xml:space="preserve"> 《马克思恩格斯文集》第2卷，人民出版社2009年版，第21页。</w:t>
      </w:r>
    </w:p>
    <w:p>
      <w:pPr>
        <w:pStyle w:val="Normal"/>
      </w:pPr>
      <w:r>
        <w:t/>
      </w:r>
      <w:hyperlink w:anchor="_11_2">
        <w:r>
          <w:rPr>
            <w:rStyle w:val="Text0"/>
          </w:rPr>
          <w:bookmarkStart w:id="124" w:name="_11_3"/>
          <w:t>[11]</w:t>
          <w:bookmarkEnd w:id="124"/>
        </w:r>
      </w:hyperlink>
      <w:r>
        <w:t xml:space="preserve"> 《邓小平文选》第3卷，人民出版社2001年，第383页。</w:t>
      </w:r>
    </w:p>
    <w:p>
      <w:bookmarkStart w:id="125" w:name="Top_of_text00006_html"/>
      <w:bookmarkStart w:id="126" w:name="Di_San_Zhang__Zi_Chan_Jie_Ji_De_1"/>
      <w:pPr>
        <w:pStyle w:val="Heading 1"/>
        <w:pageBreakBefore w:val="on"/>
      </w:pPr>
      <w:r>
        <w:t>第三章 资产阶级的灭亡和无产阶级的胜利同样不可避免</w:t>
      </w:r>
      <w:bookmarkEnd w:id="125"/>
      <w:bookmarkEnd w:id="126"/>
    </w:p>
    <w:p>
      <w:pPr>
        <w:pStyle w:val="1 Block"/>
      </w:pPr>
    </w:p>
    <w:p>
      <w:pPr>
        <w:pStyle w:val="2 Block"/>
        <w:pageBreakBefore w:val="on"/>
      </w:pPr>
    </w:p>
    <w:p>
      <w:pPr>
        <w:pStyle w:val="Para 03"/>
      </w:pPr>
      <w:r>
        <w:bookmarkStart w:id="127" w:name="pg34"/>
        <w:t/>
        <w:bookmarkEnd w:id="127"/>
        <w:t xml:space="preserve"> </w:t>
      </w:r>
    </w:p>
    <w:p>
      <w:pPr>
        <w:pStyle w:val="Para 01"/>
      </w:pPr>
      <w:r>
        <w:t>在《共产党宣言》的第一章中，马克思和恩格斯主要论述了资本主义产生发展的历史及其必然灭亡的命运，文章内容精彩纷呈，要论迭出。因此，对《共产党宣言》第一章的解读也构成了本书的重中之重。</w:t>
      </w:r>
    </w:p>
    <w:p>
      <w:pPr>
        <w:pStyle w:val="Para 01"/>
      </w:pPr>
      <w:r>
        <w:t>列宁曾经说过：“马克思主义提供了一条指导性的线索，使我们能在这种看来扑朔迷离、一团混乱的状态中发现规律性。这条线索就是阶级斗争的理论。”</w:t>
      </w:r>
      <w:hyperlink w:anchor="_1_5">
        <w:r>
          <w:rPr>
            <w:rStyle w:val="Text0"/>
          </w:rPr>
          <w:bookmarkStart w:id="128" w:name="_1_4"/>
          <w:t xml:space="preserve"> </w:t>
          <w:bookmarkEnd w:id="128"/>
        </w:r>
      </w:hyperlink>
      <w:hyperlink w:anchor="_1_5">
        <w:r>
          <w:rPr>
            <w:rStyle w:val="Text1"/>
          </w:rPr>
          <w:t>[1]</w:t>
        </w:r>
      </w:hyperlink>
      <w:hyperlink w:anchor="_1_5">
        <w:r>
          <w:rPr>
            <w:rStyle w:val="Text0"/>
          </w:rPr>
          <w:t xml:space="preserve"> </w:t>
        </w:r>
      </w:hyperlink>
      <w:r>
        <w:t xml:space="preserve"> 《共产党宣言》的第一章恰恰就是紧紧围绕着“阶级斗争”这四个字而展开的，因此，它是我们理解马克思主义的阶级斗争理论的最为重要的文献资料。</w:t>
      </w:r>
    </w:p>
    <w:p>
      <w:bookmarkStart w:id="129" w:name="Yi__Jie_Ji_Dui_Li_____Zi_Chan_Ji"/>
      <w:pPr>
        <w:pStyle w:val="Heading 2"/>
      </w:pPr>
      <w:r>
        <w:t>一 阶级对立——资产阶级与无产阶级</w:t>
      </w:r>
      <w:bookmarkEnd w:id="129"/>
    </w:p>
    <w:p>
      <w:pPr>
        <w:pStyle w:val="Para 01"/>
      </w:pPr>
      <w:r>
        <w:t>1852年，马克思在致约瑟夫·魏德迈的信中说过，发现现代社会中有阶级存在以及各阶级之间存在斗争的观点并不是他的独创，资产阶级历史编纂学家早就叙述过这些问题了，他所加上的新的内容就是：“（1）阶级的存在仅仅同生产发展的一定历史阶段相联系；（2）阶级斗争必然导致无产阶级专政；（3）这个专政不过是达到消灭一切阶级和进入无阶级社会的过渡……”。</w:t>
      </w:r>
      <w:hyperlink w:anchor="_2_5">
        <w:r>
          <w:rPr>
            <w:rStyle w:val="Text0"/>
          </w:rPr>
          <w:bookmarkStart w:id="130" w:name="_2_4"/>
          <w:t xml:space="preserve"> </w:t>
          <w:bookmarkEnd w:id="130"/>
        </w:r>
      </w:hyperlink>
      <w:hyperlink w:anchor="_2_5">
        <w:r>
          <w:rPr>
            <w:rStyle w:val="Text1"/>
          </w:rPr>
          <w:t>[2]</w:t>
        </w:r>
      </w:hyperlink>
      <w:hyperlink w:anchor="_2_5">
        <w:r>
          <w:rPr>
            <w:rStyle w:val="Text0"/>
          </w:rPr>
          <w:t xml:space="preserve"> </w:t>
        </w:r>
      </w:hyperlink>
      <w:r>
        <w:t xml:space="preserve"> 马克思对无产阶级专政的论述并不是太多，对“过渡”时期的论述就更少了，发表于1848年的《共产党宣言》并没有涉及这两个大的问题，有兴趣的读者可以阅读马克思的另外两本著作——《法兰西内战》和《哥达纲领批判》。本书仅对马克思的第一个发现，即阶级的存在仅仅同生产发展的一定历史阶段相联系这一命题作一必要的解释。</w:t>
      </w:r>
    </w:p>
    <w:p>
      <w:pPr>
        <w:pStyle w:val="Para 03"/>
      </w:pPr>
      <w:r>
        <w:bookmarkStart w:id="131" w:name="pg35"/>
        <w:t/>
        <w:bookmarkEnd w:id="131"/>
        <w:t xml:space="preserve"> </w:t>
      </w:r>
    </w:p>
    <w:p>
      <w:bookmarkStart w:id="132" w:name="_Yi__Jie_Ji_Yu_Deng_Ji"/>
      <w:pPr>
        <w:pStyle w:val="Heading 3"/>
      </w:pPr>
      <w:r>
        <w:t>（一）阶级与等级</w:t>
      </w:r>
      <w:bookmarkEnd w:id="132"/>
    </w:p>
    <w:p>
      <w:pPr>
        <w:pStyle w:val="Para 01"/>
      </w:pPr>
      <w:r>
        <w:t>《共产党宣言》中有这样一段话：“在过去的各个历史时代，我们几乎到处都可以看到社会完全划分为各个不同的等级，看到社会地位分成多种多样的层次。在古罗马，有贵族、骑士、平民、奴隶，在中世纪，有封建主、臣仆、行会师傅、帮工、农奴，而且几乎在每一个阶级内部又有一些特殊的阶层。”</w:t>
      </w:r>
      <w:hyperlink w:anchor="_3_5">
        <w:r>
          <w:rPr>
            <w:rStyle w:val="Text0"/>
          </w:rPr>
          <w:bookmarkStart w:id="133" w:name="_3_4"/>
          <w:t xml:space="preserve"> </w:t>
          <w:bookmarkEnd w:id="133"/>
        </w:r>
      </w:hyperlink>
      <w:hyperlink w:anchor="_3_5">
        <w:r>
          <w:rPr>
            <w:rStyle w:val="Text1"/>
          </w:rPr>
          <w:t>[3]</w:t>
        </w:r>
      </w:hyperlink>
      <w:hyperlink w:anchor="_3_5">
        <w:r>
          <w:rPr>
            <w:rStyle w:val="Text0"/>
          </w:rPr>
          <w:t xml:space="preserve"> </w:t>
        </w:r>
      </w:hyperlink>
      <w:r>
        <w:t xml:space="preserve"> 马克思和恩格斯在此提到了三个非常明确的概念：阶级、等级和阶层。很多人在解读马克思的著作的时候都会碰到这样一个问题，那就是当马克思分别谈到阶级对立、社会等级和社会阶层的时候，这三个概念之间到底有没有区别？如果仅从字面上来看，它们之间的区别是显而易见的，因为不是用的同一个词语，即便从德文原版、英文原版的角度来看，它们也并不是同一个词汇。但是，如果从文章的内容上来看，阶级、等级和阶层这三个概念之间并没有太大的区别。比如，当他们论述到资产阶级的发展过程的时候，就认为资产阶级“在封建主统治下是被压迫的等级”</w:t>
      </w:r>
      <w:hyperlink w:anchor="_4_5">
        <w:r>
          <w:rPr>
            <w:rStyle w:val="Text0"/>
          </w:rPr>
          <w:bookmarkStart w:id="134" w:name="_4_4"/>
          <w:t xml:space="preserve"> </w:t>
          <w:bookmarkEnd w:id="134"/>
        </w:r>
      </w:hyperlink>
      <w:hyperlink w:anchor="_4_5">
        <w:r>
          <w:rPr>
            <w:rStyle w:val="Text1"/>
          </w:rPr>
          <w:t>[4]</w:t>
        </w:r>
      </w:hyperlink>
      <w:hyperlink w:anchor="_4_5">
        <w:r>
          <w:rPr>
            <w:rStyle w:val="Text0"/>
          </w:rPr>
          <w:t xml:space="preserve"> </w:t>
        </w:r>
      </w:hyperlink>
      <w:r>
        <w:t xml:space="preserve"> ，又提到法国波旁王朝时期的“第三等级”，而且还说在每一个阶级内部又有一些特殊的阶层。据此可知，马克思和恩格斯在《共产党宣言》中并没有刻意区分阶级与等级、阶层这三个概念。</w:t>
      </w:r>
    </w:p>
    <w:p>
      <w:pPr>
        <w:pStyle w:val="Para 01"/>
      </w:pPr>
      <w:r>
        <w:t>然而，问题并没有到此结束。众所周知，阶级理论是整个马克思主义理论大厦的一个极为重要的组成部分，即使在西方，深入研究马克思阶级理论的大学者也代不乏人，而他们所得出的结论也是颇为不同的。例如，当代西方分析马克思主义学派的代表人物、美国芝加哥大学政治学教授埃尔斯特认为，马克思本人并没有在所有的著作当中都把等级和阶级这两个概念完全等同起来，而是“有时把等级群体包括在阶级中，有时又在等级社会和阶级社会之间进行了区分”</w:t>
      </w:r>
      <w:hyperlink w:anchor="_5_5">
        <w:r>
          <w:rPr>
            <w:rStyle w:val="Text0"/>
          </w:rPr>
          <w:bookmarkStart w:id="135" w:name="_5_4"/>
          <w:t xml:space="preserve"> </w:t>
          <w:bookmarkEnd w:id="135"/>
        </w:r>
      </w:hyperlink>
      <w:hyperlink w:anchor="_5_5">
        <w:r>
          <w:rPr>
            <w:rStyle w:val="Text1"/>
          </w:rPr>
          <w:t>[5]</w:t>
        </w:r>
      </w:hyperlink>
      <w:hyperlink w:anchor="_5_5">
        <w:r>
          <w:rPr>
            <w:rStyle w:val="Text0"/>
          </w:rPr>
          <w:t xml:space="preserve"> </w:t>
        </w:r>
      </w:hyperlink>
      <w:r>
        <w:t xml:space="preserve"> 。实际上，在解释这一问题的时候，埃尔斯特本人并没</w:t>
        <w:bookmarkStart w:id="136" w:name="pg36"/>
        <w:t/>
        <w:bookmarkEnd w:id="136"/>
        <w:t xml:space="preserve"> 有给出很好的答案，他只是说怎样解释马克思的这些表述不同的文本尚不清楚。不过，从埃尔斯特的前后行文中可以看出，他的这一观点的得出明显是受到了德国著名社会学家马克斯·韦伯</w:t>
      </w:r>
      <w:hyperlink w:anchor="_6_5">
        <w:r>
          <w:rPr>
            <w:rStyle w:val="Text0"/>
          </w:rPr>
          <w:bookmarkStart w:id="137" w:name="_6_4"/>
          <w:t xml:space="preserve"> </w:t>
          <w:bookmarkEnd w:id="137"/>
        </w:r>
      </w:hyperlink>
      <w:hyperlink w:anchor="_6_5">
        <w:r>
          <w:rPr>
            <w:rStyle w:val="Text1"/>
          </w:rPr>
          <w:t>[6]</w:t>
        </w:r>
      </w:hyperlink>
      <w:hyperlink w:anchor="_6_5">
        <w:r>
          <w:rPr>
            <w:rStyle w:val="Text0"/>
          </w:rPr>
          <w:t xml:space="preserve"> </w:t>
        </w:r>
      </w:hyperlink>
      <w:r>
        <w:t xml:space="preserve"> 的影响。马克斯·韦伯认为，阶级纯粹是受经济因素决定的，而等级群体则是由某种特殊的社会评价——对荣誉的评价——所决定的，属于某个等级群体的人会被要求遵循某种特定的生活方式，而这一等级群体的形成又必然伴随着某种身份特权——“对观念、实物或机会的垄断”</w:t>
      </w:r>
      <w:hyperlink w:anchor="_7_5">
        <w:r>
          <w:rPr>
            <w:rStyle w:val="Text0"/>
          </w:rPr>
          <w:bookmarkStart w:id="138" w:name="_7_4"/>
          <w:t xml:space="preserve"> </w:t>
          <w:bookmarkEnd w:id="138"/>
        </w:r>
      </w:hyperlink>
      <w:hyperlink w:anchor="_7_5">
        <w:r>
          <w:rPr>
            <w:rStyle w:val="Text1"/>
          </w:rPr>
          <w:t>[7]</w:t>
        </w:r>
      </w:hyperlink>
      <w:hyperlink w:anchor="_7_5">
        <w:r>
          <w:rPr>
            <w:rStyle w:val="Text0"/>
          </w:rPr>
          <w:t xml:space="preserve"> </w:t>
        </w:r>
      </w:hyperlink>
      <w:r>
        <w:t xml:space="preserve"> 。由此出发，马克思·韦伯将古希腊罗马和中世纪时代的祭司、贵族、农民、骑士等都划归为身份等级这一范畴之下，虽然他也承认财产和经济状况（如上所述，这构成了阶级的决定性因素）对一个人的身份等级状况影响很大。另外，国内有学者认为在1844年以前，马克思很少使用阶级（class）一词，而是使用等级（estate）一词，但后来，马克思不再使用等级一词了，而是在《共产党宣言》中，将阶级这个概念一般化为分析共产主义之前的一切社会的基本方法，即我们所熟知的阶级分析法。</w:t>
      </w:r>
      <w:hyperlink w:anchor="_8_5">
        <w:r>
          <w:rPr>
            <w:rStyle w:val="Text0"/>
          </w:rPr>
          <w:bookmarkStart w:id="139" w:name="_8_4"/>
          <w:t xml:space="preserve"> </w:t>
          <w:bookmarkEnd w:id="139"/>
        </w:r>
      </w:hyperlink>
      <w:hyperlink w:anchor="_8_5">
        <w:r>
          <w:rPr>
            <w:rStyle w:val="Text1"/>
          </w:rPr>
          <w:t>[8]</w:t>
        </w:r>
      </w:hyperlink>
      <w:hyperlink w:anchor="_8_5">
        <w:r>
          <w:rPr>
            <w:rStyle w:val="Text0"/>
          </w:rPr>
          <w:t xml:space="preserve"> </w:t>
        </w:r>
      </w:hyperlink>
      <w:r>
        <w:t xml:space="preserve"> </w:t>
      </w:r>
    </w:p>
    <w:p>
      <w:pPr>
        <w:pStyle w:val="Para 01"/>
      </w:pPr>
      <w:r>
        <w:t>一个更为重要的问题是，为什么《共产党宣言》没有将古希腊、罗马时代和中世纪的身份等级群体排除在阶级这一概念范畴之外呢？换句话说，马克思和恩格斯在对阶级、等级这两个概念不作严格区分的背后是否还蕴含着更为重要的理论含义呢？答案是肯定的。他们这样做的原因就在于，阶级贯穿于从古代、中世纪到近现代的人类历史发展的始终，至今一切社会的历史都是阶级斗争的历史。因此，当马克斯·韦伯和其他西方学者在阶级与身份等级之间进行区分的时候，其理论含义往往是否认阶级的概念在分析人类历史发展过程中的核心作用。这一点是我们在阅读西方社会科学领域的文献时所必须加以注意的。</w:t>
      </w:r>
    </w:p>
    <w:p>
      <w:pPr>
        <w:pStyle w:val="Para 03"/>
      </w:pPr>
      <w:r>
        <w:bookmarkStart w:id="140" w:name="pg37"/>
        <w:t/>
        <w:bookmarkEnd w:id="140"/>
        <w:t xml:space="preserve"> </w:t>
      </w:r>
    </w:p>
    <w:p>
      <w:bookmarkStart w:id="141" w:name="_Er__Jie_Ji_De_Ding_Yi_Ji_Qi_Hua"/>
      <w:pPr>
        <w:pStyle w:val="Heading 3"/>
      </w:pPr>
      <w:r>
        <w:t>（二）阶级的定义及其划分标准</w:t>
      </w:r>
      <w:bookmarkEnd w:id="141"/>
    </w:p>
    <w:p>
      <w:pPr>
        <w:pStyle w:val="Para 01"/>
      </w:pPr>
      <w:r>
        <w:t>《共产党宣言》一书中并没有非常明确地定义“阶级”这一概念。在1919年发表的《伟大的创举》这篇文章中，列宁从阶级的本质、划分标准和基本特征这三个方面给“阶级”这一重要概念下了一个经典的定义：“所谓阶级，就是这样一些大的集团，这些集团在历史上一定的社会生产体系中所处的地位不同，同生产资料的关系（这种关系大部分是在法律上明文规定了的）不同，在社会劳动组织中所起的作用不同，因而取得归自己支配的那份社会财富的方式和多寡也不同。所谓阶级，就是这样一些集团，由于它们在一定社会经济结构中所处的地位不同，其中一个集团能够占有另一个集团的劳动。”</w:t>
      </w:r>
      <w:hyperlink w:anchor="_9_5">
        <w:r>
          <w:rPr>
            <w:rStyle w:val="Text0"/>
          </w:rPr>
          <w:bookmarkStart w:id="142" w:name="_9_4"/>
          <w:t xml:space="preserve"> </w:t>
          <w:bookmarkEnd w:id="142"/>
        </w:r>
      </w:hyperlink>
      <w:hyperlink w:anchor="_9_5">
        <w:r>
          <w:rPr>
            <w:rStyle w:val="Text1"/>
          </w:rPr>
          <w:t>[9]</w:t>
        </w:r>
      </w:hyperlink>
      <w:hyperlink w:anchor="_9_5">
        <w:r>
          <w:rPr>
            <w:rStyle w:val="Text0"/>
          </w:rPr>
          <w:t xml:space="preserve"> </w:t>
        </w:r>
      </w:hyperlink>
      <w:r>
        <w:t xml:space="preserve"> 不难看出，列宁所给出的这一定义紧紧抓住了生产关系这一唯物史观的基础性概念，这就把阶级概念放在了历史唯物主义的视野之内，将其与马克思主义理论的基础联系了起来。这一联系并非始自列宁，恩格斯在《反杜林论》中曾经说过：“这些互相斗争的社会阶级在任何时候都是生产关系和交换关系的产物，一句话，都是自己时代的经济关系的产物。”</w:t>
      </w:r>
      <w:hyperlink w:anchor="_10_5">
        <w:r>
          <w:rPr>
            <w:rStyle w:val="Text0"/>
          </w:rPr>
          <w:bookmarkStart w:id="143" w:name="_10_4"/>
          <w:t xml:space="preserve"> </w:t>
          <w:bookmarkEnd w:id="143"/>
        </w:r>
      </w:hyperlink>
      <w:hyperlink w:anchor="_10_5">
        <w:r>
          <w:rPr>
            <w:rStyle w:val="Text1"/>
          </w:rPr>
          <w:t>[10]</w:t>
        </w:r>
      </w:hyperlink>
      <w:hyperlink w:anchor="_10_5">
        <w:r>
          <w:rPr>
            <w:rStyle w:val="Text0"/>
          </w:rPr>
          <w:t xml:space="preserve"> </w:t>
        </w:r>
      </w:hyperlink>
      <w:r>
        <w:t xml:space="preserve"> 也就是说，一个社会划分为什么样的阶级主要是由生产关系和交换关系决定的，因此，划分阶级的标准就在于由生产关系和交换关系所决定的社会经济地位的不同。在生产关系中，生产资料所有制关系处于其核心的地位，由此推断，阶级划分的根本标准就是要看一个社会当中的生产资料所有制关系。马克思曾经明确指出，在划分阶级的时候，财产的种类和数量上的多寡并不是一个很好的划分标准，他说：“钱包的大小纯粹是数量上的差别，它可以尽情唆使同一阶级的两人互相反对。”</w:t>
      </w:r>
      <w:hyperlink w:anchor="_11_5">
        <w:r>
          <w:rPr>
            <w:rStyle w:val="Text0"/>
          </w:rPr>
          <w:bookmarkStart w:id="144" w:name="_11_4"/>
          <w:t xml:space="preserve"> </w:t>
          <w:bookmarkEnd w:id="144"/>
        </w:r>
      </w:hyperlink>
      <w:hyperlink w:anchor="_11_5">
        <w:r>
          <w:rPr>
            <w:rStyle w:val="Text1"/>
          </w:rPr>
          <w:t>[11]</w:t>
        </w:r>
      </w:hyperlink>
      <w:hyperlink w:anchor="_11_5">
        <w:r>
          <w:rPr>
            <w:rStyle w:val="Text0"/>
          </w:rPr>
          <w:t xml:space="preserve"> </w:t>
        </w:r>
      </w:hyperlink>
      <w:r>
        <w:t xml:space="preserve"> 因此，我们千万不能将阶级对立简单地理解为富人与穷人之间的贫富差别，虽然在马克思那个时代，工人阶级普遍处于极为贫困的生活状态之中。否则的话，当工人的工资和福利待遇提高了之后，就比如生活于当</w:t>
        <w:bookmarkStart w:id="145" w:name="pg38"/>
        <w:t/>
        <w:bookmarkEnd w:id="145"/>
        <w:t xml:space="preserve"> 今西方发达国家中的工人，他们如何还会被理解为是穷人呢？又如何还会被看作是工人阶级呢？所以说，阶级的本质及其属性不能仅仅从财产的多寡这个角度来寻找</w:t>
      </w:r>
      <w:hyperlink w:anchor="_12_3">
        <w:r>
          <w:rPr>
            <w:rStyle w:val="Text0"/>
          </w:rPr>
          <w:bookmarkStart w:id="146" w:name="_12_2"/>
          <w:t xml:space="preserve"> </w:t>
          <w:bookmarkEnd w:id="146"/>
        </w:r>
      </w:hyperlink>
      <w:hyperlink w:anchor="_12_3">
        <w:r>
          <w:rPr>
            <w:rStyle w:val="Text1"/>
          </w:rPr>
          <w:t>[12]</w:t>
        </w:r>
      </w:hyperlink>
      <w:hyperlink w:anchor="_12_3">
        <w:r>
          <w:rPr>
            <w:rStyle w:val="Text0"/>
          </w:rPr>
          <w:t xml:space="preserve"> </w:t>
        </w:r>
      </w:hyperlink>
      <w:r>
        <w:t xml:space="preserve"> 。</w:t>
      </w:r>
    </w:p>
    <w:p>
      <w:pPr>
        <w:pStyle w:val="Para 01"/>
      </w:pPr>
      <w:r>
        <w:t>既然原始公社解体以来的一切历史都是阶级斗争的历史，那么这种阶级对立是否在任何时代都采取了同样的形式呢？马克思和恩格斯对此的回答是否定的，他们认为：“这种对立在不同的时代具有不同的形式。”</w:t>
      </w:r>
      <w:hyperlink w:anchor="_13_3">
        <w:r>
          <w:rPr>
            <w:rStyle w:val="Text0"/>
          </w:rPr>
          <w:bookmarkStart w:id="147" w:name="_13_2"/>
          <w:t xml:space="preserve"> </w:t>
          <w:bookmarkEnd w:id="147"/>
        </w:r>
      </w:hyperlink>
      <w:hyperlink w:anchor="_13_3">
        <w:r>
          <w:rPr>
            <w:rStyle w:val="Text1"/>
          </w:rPr>
          <w:t>[13]</w:t>
        </w:r>
      </w:hyperlink>
      <w:hyperlink w:anchor="_13_3">
        <w:r>
          <w:rPr>
            <w:rStyle w:val="Text0"/>
          </w:rPr>
          <w:t xml:space="preserve"> </w:t>
        </w:r>
      </w:hyperlink>
      <w:r>
        <w:t xml:space="preserve"> 在《共产党宣言》中，马克思和恩格斯除了多次提到资产阶级和无产阶级的对立之外，他们至少还提到了以下四种对立形式：自由民和奴隶、贵族和平民、领主和农奴、行会师傅和帮工。很明显，资产阶级和无产阶级之间的对立可以划归到资本主义社会当中，而领主和农奴、行会师傅和帮工可以划归到中世纪封建社会当中，自由民和奴隶、贵族和平民则代表了古希腊、古罗马的社会阶级划分</w:t>
      </w:r>
      <w:hyperlink w:anchor="_14_3">
        <w:r>
          <w:rPr>
            <w:rStyle w:val="Text0"/>
          </w:rPr>
          <w:bookmarkStart w:id="148" w:name="_14_2"/>
          <w:t xml:space="preserve"> </w:t>
          <w:bookmarkEnd w:id="148"/>
        </w:r>
      </w:hyperlink>
      <w:hyperlink w:anchor="_14_3">
        <w:r>
          <w:rPr>
            <w:rStyle w:val="Text1"/>
          </w:rPr>
          <w:t>[14]</w:t>
        </w:r>
      </w:hyperlink>
      <w:hyperlink w:anchor="_14_3">
        <w:r>
          <w:rPr>
            <w:rStyle w:val="Text0"/>
          </w:rPr>
          <w:t xml:space="preserve"> </w:t>
        </w:r>
      </w:hyperlink>
      <w:r>
        <w:t xml:space="preserve"> 。这样一来，阶级斗争贯穿于至今一切社会历史的始终这一说法就有了更为具体的着落。阶级划分的标准就在于一个社会当中生产资料所有制的关系，那么，从更深层次上讲，自由民和奴隶、贵族和平民、领主和农奴、行会师傅和帮工、资产阶级和无产阶级到底体现了什么样的对立关系呢？马克思和恩格斯给出的答案是，不管阶级对立具有什么样的形式，社会上一部分人对另一部分人的剥削和压迫是过去各个时代所共有的事实，而这种剥削和压迫关系之所以能够形成并长期存在，归根到底就是因为过去的各个时代都存在着生产资料私有制，掌握生产资料的阶级就是统治阶级（压迫者），被统治阶级（受压迫者）则往往没有掌握生产资料，因此，私有制的存在是阶级和阶级对立形成的前提。恩格斯在1888年英文版的《共产党宣言》中特别加了一个注，解释“至今一切社会的历史都是阶级斗争的历史”这句话，恩格斯指出，随着原始共产主义公社的解体和私有制的产生，社会开始分裂为各个独特的并彼此对立的阶级。</w:t>
      </w:r>
    </w:p>
    <w:p>
      <w:pPr>
        <w:pStyle w:val="Para 03"/>
      </w:pPr>
      <w:r>
        <w:bookmarkStart w:id="149" w:name="pg39"/>
        <w:t/>
        <w:bookmarkEnd w:id="149"/>
        <w:t xml:space="preserve"> </w:t>
      </w:r>
    </w:p>
    <w:p>
      <w:pPr>
        <w:pStyle w:val="Para 01"/>
      </w:pPr>
      <w:r>
        <w:t>正是从阶级对立的形式不同这一论点出发，才引申出了《共产党宣言》中对资产阶级和无产阶级的产生、成长过程的阐述。</w:t>
      </w:r>
    </w:p>
    <w:p>
      <w:bookmarkStart w:id="150" w:name="_San__Zi_Chan_Jie_Ji_He_Wu_Chan"/>
      <w:pPr>
        <w:pStyle w:val="Heading 3"/>
      </w:pPr>
      <w:r>
        <w:t>（三）资产阶级和无产阶级</w:t>
      </w:r>
      <w:bookmarkEnd w:id="150"/>
    </w:p>
    <w:p>
      <w:pPr>
        <w:pStyle w:val="Para 01"/>
      </w:pPr>
      <w:r>
        <w:t>恩格斯曾经明确定义过资产阶级和无产阶级这两个概念：“资产阶级是指占有社会生产资料并使用雇佣劳动的现代资本家阶级。无产阶级是指没有自己的生产资料，因而不得不靠出卖劳动力来维持生活的现代雇佣工人阶级。”</w:t>
      </w:r>
      <w:hyperlink w:anchor="_15_3">
        <w:r>
          <w:rPr>
            <w:rStyle w:val="Text0"/>
          </w:rPr>
          <w:bookmarkStart w:id="151" w:name="_15_2"/>
          <w:t xml:space="preserve"> </w:t>
          <w:bookmarkEnd w:id="151"/>
        </w:r>
      </w:hyperlink>
      <w:hyperlink w:anchor="_15_3">
        <w:r>
          <w:rPr>
            <w:rStyle w:val="Text1"/>
          </w:rPr>
          <w:t>[15]</w:t>
        </w:r>
      </w:hyperlink>
      <w:hyperlink w:anchor="_15_3">
        <w:r>
          <w:rPr>
            <w:rStyle w:val="Text0"/>
          </w:rPr>
          <w:t xml:space="preserve"> </w:t>
        </w:r>
      </w:hyperlink>
      <w:r>
        <w:t xml:space="preserve"> 可见，是否占有生产资料是区别资产阶级和无产阶级的关键所在，换句话说，正是由于生产资料私有制的存在才使得资本家对工人的剥削和压迫成为可能。</w:t>
      </w:r>
    </w:p>
    <w:p>
      <w:pPr>
        <w:pStyle w:val="Para 01"/>
      </w:pPr>
      <w:r>
        <w:t>《共产党宣言》中是这样解释资产阶级的起源的：“从中世纪的农奴中产生了初期城市的城关市民；从这个市民等级中发展出最初的资产阶级分子。”</w:t>
      </w:r>
      <w:hyperlink w:anchor="_16_3">
        <w:r>
          <w:rPr>
            <w:rStyle w:val="Text0"/>
          </w:rPr>
          <w:bookmarkStart w:id="152" w:name="_16_2"/>
          <w:t xml:space="preserve"> </w:t>
          <w:bookmarkEnd w:id="152"/>
        </w:r>
      </w:hyperlink>
      <w:hyperlink w:anchor="_16_3">
        <w:r>
          <w:rPr>
            <w:rStyle w:val="Text1"/>
          </w:rPr>
          <w:t>[16]</w:t>
        </w:r>
      </w:hyperlink>
      <w:hyperlink w:anchor="_16_3">
        <w:r>
          <w:rPr>
            <w:rStyle w:val="Text0"/>
          </w:rPr>
          <w:t xml:space="preserve"> </w:t>
        </w:r>
      </w:hyperlink>
      <w:r>
        <w:t xml:space="preserve"> 随后，《共产党宣言》中又提到，现代工业已经把家长式的师傅的小作坊变成了工业资本家的大工厂。承接着这一思路，恩格斯在《反杜林论》中说：“随着中世纪的行会师傅发展成为现代的资产者，行会帮工和行会外的短工便相应地发展成为无产者。”</w:t>
      </w:r>
      <w:hyperlink w:anchor="_17_3">
        <w:r>
          <w:rPr>
            <w:rStyle w:val="Text0"/>
          </w:rPr>
          <w:bookmarkStart w:id="153" w:name="_17_2"/>
          <w:t xml:space="preserve"> </w:t>
          <w:bookmarkEnd w:id="153"/>
        </w:r>
      </w:hyperlink>
      <w:hyperlink w:anchor="_17_3">
        <w:r>
          <w:rPr>
            <w:rStyle w:val="Text1"/>
          </w:rPr>
          <w:t>[17]</w:t>
        </w:r>
      </w:hyperlink>
      <w:hyperlink w:anchor="_17_3">
        <w:r>
          <w:rPr>
            <w:rStyle w:val="Text0"/>
          </w:rPr>
          <w:t xml:space="preserve"> </w:t>
        </w:r>
      </w:hyperlink>
      <w:r>
        <w:t xml:space="preserve"> 恩格斯之所以特别点出行会</w:t>
      </w:r>
      <w:hyperlink w:anchor="_18_3">
        <w:r>
          <w:rPr>
            <w:rStyle w:val="Text0"/>
          </w:rPr>
          <w:bookmarkStart w:id="154" w:name="_18_2"/>
          <w:t xml:space="preserve"> </w:t>
          <w:bookmarkEnd w:id="154"/>
        </w:r>
      </w:hyperlink>
      <w:hyperlink w:anchor="_18_3">
        <w:r>
          <w:rPr>
            <w:rStyle w:val="Text1"/>
          </w:rPr>
          <w:t>[18]</w:t>
        </w:r>
      </w:hyperlink>
      <w:hyperlink w:anchor="_18_3">
        <w:r>
          <w:rPr>
            <w:rStyle w:val="Text0"/>
          </w:rPr>
          <w:t xml:space="preserve"> </w:t>
        </w:r>
      </w:hyperlink>
      <w:r>
        <w:t xml:space="preserve"> 师傅这一阶级，是因为他看到了封建社会中的手工业和小作坊与现代机器大工业之间的关联。很明显，马克思和恩格斯十分强调由手工小作坊到现代大工业这一转变，其目的之一就在于它解释了资产阶级的产生渊源，否则我们很难明白资产阶级是从哪儿冒出来的。另外，马克思和恩格斯之所以在手工作坊和现代工业之间建立起了联系，是因为他们从这两者身上发现了一个共通的概念——生产力。马克思有一句名言：“手推磨产生的是封建主的社会，蒸汽磨产生的是工业资本家的社会。”</w:t>
      </w:r>
      <w:hyperlink w:anchor="_19_3">
        <w:r>
          <w:rPr>
            <w:rStyle w:val="Text0"/>
          </w:rPr>
          <w:bookmarkStart w:id="155" w:name="_19_2"/>
          <w:t xml:space="preserve"> </w:t>
          <w:bookmarkEnd w:id="155"/>
        </w:r>
      </w:hyperlink>
      <w:hyperlink w:anchor="_19_3">
        <w:r>
          <w:rPr>
            <w:rStyle w:val="Text1"/>
          </w:rPr>
          <w:t>[19]</w:t>
        </w:r>
      </w:hyperlink>
      <w:hyperlink w:anchor="_19_3">
        <w:r>
          <w:rPr>
            <w:rStyle w:val="Text0"/>
          </w:rPr>
          <w:t xml:space="preserve"> </w:t>
        </w:r>
      </w:hyperlink>
      <w:r>
        <w:t xml:space="preserve"> 简单地作一类比，手推磨对应的是手工作坊，而蒸汽磨则对应的是现代机器大工业，它们二者之间的真实关系就是技术革新以及相伴而来的生产力和生产水平的提高。正是由于生产力的巨大发展，才</w:t>
        <w:bookmarkStart w:id="156" w:name="pg40"/>
        <w:t/>
        <w:bookmarkEnd w:id="156"/>
        <w:t xml:space="preserve"> 带来了生产关系上的巨大变革——行会师傅变成为了资产者，帮工和短工则相应地变成为无产者。这一过渡的完成代表着人类历史上的又一次飞跃，因为这一过程实际上就是资本主义的兴起、发展和壮大的过程。</w:t>
      </w:r>
    </w:p>
    <w:p>
      <w:pPr>
        <w:pStyle w:val="Para 01"/>
      </w:pPr>
      <w:r>
        <w:t>明白了资产阶级的起源之后，无产阶级的起源也就不难理解了。问题是，无产阶级是不是只有“行会帮工和行会外的短工”这一个来源呢？如果不是的话，还有哪些人在历史发展的过程中加入了无产阶级的队伍呢？</w:t>
      </w:r>
    </w:p>
    <w:p>
      <w:pPr>
        <w:pStyle w:val="Para 01"/>
      </w:pPr>
      <w:r>
        <w:t>20世纪德国著名的社会学家桑巴特曾经对马克思的阶级斗争理论进行过批评，他批评的一个重点就是马克思所说的资本主义发展到最后，只有两个敌对的阶级存在——资产阶级和无产阶级。桑巴特认为，实际上，除了无产阶级和资产阶级之外，中间阶级始终是存在的，他举了俄国的例子，“在那儿（很渺小的一群工业无产阶级）另有4/5是农民和那‘无产阶级’没有一点关系”</w:t>
      </w:r>
      <w:hyperlink w:anchor="_20_1">
        <w:r>
          <w:rPr>
            <w:rStyle w:val="Text0"/>
          </w:rPr>
          <w:bookmarkStart w:id="157" w:name="_20"/>
          <w:t xml:space="preserve"> </w:t>
          <w:bookmarkEnd w:id="157"/>
        </w:r>
      </w:hyperlink>
      <w:hyperlink w:anchor="_20_1">
        <w:r>
          <w:rPr>
            <w:rStyle w:val="Text1"/>
          </w:rPr>
          <w:t>[20]</w:t>
        </w:r>
      </w:hyperlink>
      <w:hyperlink w:anchor="_20_1">
        <w:r>
          <w:rPr>
            <w:rStyle w:val="Text0"/>
          </w:rPr>
          <w:t xml:space="preserve"> </w:t>
        </w:r>
      </w:hyperlink>
      <w:r>
        <w:t xml:space="preserve"> 。桑巴特的这一批评实际上攻击的是马克思的阶级划分学说，也即在资本主义社会中到底存在着哪些阶级。很多西方学者都曾经从这个角度对马克思的阶级学说提出过批评，不过，所有这些批评都是基于对马克思的经典文本的误读，或者说，他们并没有认真对待或阅读过马克思的著作。别的不说，《共产党宣言》的第一章当中就有这样一段话：“以前的中间等级的下层，即小工业家、小商人和小食利者，手工业者和农民——所有这些阶级都降落到无产阶级的队伍里来了……无产阶级就是这样从居民的所有阶级中得到补充的。”</w:t>
      </w:r>
      <w:hyperlink w:anchor="_21_1">
        <w:r>
          <w:rPr>
            <w:rStyle w:val="Text0"/>
          </w:rPr>
          <w:bookmarkStart w:id="158" w:name="_21"/>
          <w:t xml:space="preserve"> </w:t>
          <w:bookmarkEnd w:id="158"/>
        </w:r>
      </w:hyperlink>
      <w:hyperlink w:anchor="_21_1">
        <w:r>
          <w:rPr>
            <w:rStyle w:val="Text1"/>
          </w:rPr>
          <w:t>[21]</w:t>
        </w:r>
      </w:hyperlink>
      <w:hyperlink w:anchor="_21_1">
        <w:r>
          <w:rPr>
            <w:rStyle w:val="Text0"/>
          </w:rPr>
          <w:t xml:space="preserve"> </w:t>
        </w:r>
      </w:hyperlink>
      <w:r>
        <w:t xml:space="preserve"> 马克思和恩格斯的这段论述谈到了两点：第一，无产阶级的组成并不是一成不变的。固然工人阶级是无产阶级的最为根本的组成部分，不过，随着社会经济的发展，部分在竞争中破产的或者被淘汰掉的小资产阶级也加入到了无产阶级的队伍当中来了，也成为了无产阶级的一员；第二，阶级对立是有一个发展的过程的。原话是整个社会</w:t>
        <w:bookmarkStart w:id="159" w:name="pg41"/>
        <w:t/>
        <w:bookmarkEnd w:id="159"/>
        <w:t xml:space="preserve"> 日益分裂为两大敌对的阵营——资产阶级和无产阶级，意思就是随着资本主义的不断发展，资产阶级和无产阶级之间的对立越来越明显，也越来越尖锐了，而桑巴特所说的中间阶级也就在这一过程中逐步分化了——要么加入到资产阶级的行列，要么降落到无产阶级的队伍中去。因此，马克思并没有忽视中间阶级的存在，只不过与桑巴特不同的是，马克思是以一种辩证的、动态的、发展的眼光来看待这一问题的。桑巴特列举了俄国的例子，虽然表面上看是有一定说服力的，但是却没有注意到马克思所说的前提，那就是当时的俄国还并没有达到现代机器大工业生产的阶段，因此并不能用来作为反驳马克思理论的例子。另外，即便谈到农民的问题，也依然不能成为批评马克思阶级理论的突破口，因为《共产党宣言》第一章说得再清楚不过了：“资产阶级使农村屈服于城市的统治。它创立了巨大的城市，使城市人口比农村人口大大增加起来，因而使很大一部分居民脱离了农村生活的愚昧状态。”</w:t>
      </w:r>
      <w:hyperlink w:anchor="_22_1">
        <w:r>
          <w:rPr>
            <w:rStyle w:val="Text0"/>
          </w:rPr>
          <w:bookmarkStart w:id="160" w:name="_22"/>
          <w:t xml:space="preserve"> </w:t>
          <w:bookmarkEnd w:id="160"/>
        </w:r>
      </w:hyperlink>
      <w:hyperlink w:anchor="_22_1">
        <w:r>
          <w:rPr>
            <w:rStyle w:val="Text1"/>
          </w:rPr>
          <w:t>[22]</w:t>
        </w:r>
      </w:hyperlink>
      <w:hyperlink w:anchor="_22_1">
        <w:r>
          <w:rPr>
            <w:rStyle w:val="Text0"/>
          </w:rPr>
          <w:t xml:space="preserve"> </w:t>
        </w:r>
      </w:hyperlink>
      <w:r>
        <w:t xml:space="preserve"> 今天，这一历史进程一般被社会学家们称之为“城市化”，当然对城市化的研究如今正方兴未艾，相关的文献数不胜数。不过，处于资本原始积累阶段的城市化进程却没有今天这样光鲜，因为与之相伴随的是令人为之色变的“羊吃人”运动——即圈地运动。圈地运动造成了大量无家可归的农民，为了生存，他们只能涌进城市，成了工厂主的雇佣工人，而拥有大量土地的人则构成了资本主义社会的另一大阶级——新兴地主，新兴地主靠地租维持生活，他们与资本家一样构成了资本主义社会当中的食利阶级，共同瓜分工人劳动所创造出来的剩余价值。总之，大工业的发展必然伴随着大城市的兴起，与之相应的则是农民进入大城市，加入了工人阶级的队伍当中，也正是在这种意义上，恩格斯于1884年3月致爱德华·伯恩斯坦的信中称农民和小资产者为“正在灭亡的阶级”</w:t>
      </w:r>
      <w:hyperlink w:anchor="_23_1">
        <w:r>
          <w:rPr>
            <w:rStyle w:val="Text0"/>
          </w:rPr>
          <w:bookmarkStart w:id="161" w:name="_23"/>
          <w:t xml:space="preserve"> </w:t>
          <w:bookmarkEnd w:id="161"/>
        </w:r>
      </w:hyperlink>
      <w:hyperlink w:anchor="_23_1">
        <w:r>
          <w:rPr>
            <w:rStyle w:val="Text1"/>
          </w:rPr>
          <w:t>[23]</w:t>
        </w:r>
      </w:hyperlink>
      <w:hyperlink w:anchor="_23_1">
        <w:r>
          <w:rPr>
            <w:rStyle w:val="Text0"/>
          </w:rPr>
          <w:t xml:space="preserve"> </w:t>
        </w:r>
      </w:hyperlink>
      <w:r>
        <w:t xml:space="preserve"> 。桑巴特忽视了马克思对这一动态过程的描述，因此，他对马克思的批评是片面的。</w:t>
      </w:r>
    </w:p>
    <w:p>
      <w:pPr>
        <w:pStyle w:val="Para 03"/>
      </w:pPr>
      <w:r>
        <w:bookmarkStart w:id="162" w:name="pg42"/>
        <w:t/>
        <w:bookmarkEnd w:id="162"/>
        <w:t xml:space="preserve"> </w:t>
      </w:r>
    </w:p>
    <w:p>
      <w:bookmarkStart w:id="163" w:name="Er__Zi_Ben_Zhu_Yi_De_Xing_Qi___F"/>
      <w:pPr>
        <w:pStyle w:val="Heading 2"/>
      </w:pPr>
      <w:r>
        <w:t>二 资本主义的兴起、发展和灭亡</w:t>
      </w:r>
      <w:bookmarkEnd w:id="163"/>
    </w:p>
    <w:p>
      <w:pPr>
        <w:pStyle w:val="Para 01"/>
      </w:pPr>
      <w:r>
        <w:t>一提到资本主义的兴起，马克思在《资本论》中说过的一句名言便会出现在我们的脑海中：“资本来到世间，从头到脚，每个毛孔都滴着血和肮脏的东西。”</w:t>
      </w:r>
      <w:hyperlink w:anchor="_24_1">
        <w:r>
          <w:rPr>
            <w:rStyle w:val="Text0"/>
          </w:rPr>
          <w:bookmarkStart w:id="164" w:name="_24"/>
          <w:t xml:space="preserve"> </w:t>
          <w:bookmarkEnd w:id="164"/>
        </w:r>
      </w:hyperlink>
      <w:hyperlink w:anchor="_24_1">
        <w:r>
          <w:rPr>
            <w:rStyle w:val="Text1"/>
          </w:rPr>
          <w:t>[24]</w:t>
        </w:r>
      </w:hyperlink>
      <w:hyperlink w:anchor="_24_1">
        <w:r>
          <w:rPr>
            <w:rStyle w:val="Text0"/>
          </w:rPr>
          <w:t xml:space="preserve"> </w:t>
        </w:r>
      </w:hyperlink>
      <w:r>
        <w:t xml:space="preserve"> 很多人相信，这就是马克思看待资本主义这一社会历史形态的唯一态度了。其实，问题并没有如此简单，如果马克思对资本主义的分析仅仅局限于一般的咒骂的话，那么他也就很难超越圣西门、傅立叶和欧文这些空想社会主义思想家的水平。从资本主义发展的历史进程看到它的合理性，看到它的巨大贡献，然而又绝不仅限于此，而是从资本主义所取得的巨大成就中进一步分析出它必然灭亡的原因和历史命运，这才是马克思有别于空想社会主义思想家和资本主义辩护士们的地方，也是科学社会主义的真正深刻之处。</w:t>
      </w:r>
    </w:p>
    <w:p>
      <w:pPr>
        <w:pStyle w:val="Para 01"/>
      </w:pPr>
      <w:r>
        <w:t>历史唯物主义深刻揭示了生产力与生产关系之间的辩证关系，马克思指出：“各个人借以进行生产的社会关系，即社会生产关系，是随着物质生产资料、生产力的变化而发展而变化和改变的。”</w:t>
      </w:r>
      <w:hyperlink w:anchor="_25_1">
        <w:r>
          <w:rPr>
            <w:rStyle w:val="Text0"/>
          </w:rPr>
          <w:bookmarkStart w:id="165" w:name="_25"/>
          <w:t xml:space="preserve"> </w:t>
          <w:bookmarkEnd w:id="165"/>
        </w:r>
      </w:hyperlink>
      <w:hyperlink w:anchor="_25_1">
        <w:r>
          <w:rPr>
            <w:rStyle w:val="Text1"/>
          </w:rPr>
          <w:t>[25]</w:t>
        </w:r>
      </w:hyperlink>
      <w:hyperlink w:anchor="_25_1">
        <w:r>
          <w:rPr>
            <w:rStyle w:val="Text0"/>
          </w:rPr>
          <w:t xml:space="preserve"> </w:t>
        </w:r>
      </w:hyperlink>
      <w:r>
        <w:t xml:space="preserve"> 所谓生产关系，就是指在生产过程中，人们相互之间所发生的一定的联系和关系。社会生产力的发展决定生产关系的变化，而生产关系又反作用于生产力，对生产力的发展起到促进或阻碍的作用。可以说，把握好“生产力—生产关系”这一对范畴，是理解资本主义的产生、发展和灭亡这一历史演变过程的关键所在。</w:t>
      </w:r>
    </w:p>
    <w:p>
      <w:bookmarkStart w:id="166" w:name="_Yi__Zi_Chan_Jie_Ji_Shi_Yi_Ge_Ch"/>
      <w:pPr>
        <w:pStyle w:val="Heading 3"/>
      </w:pPr>
      <w:r>
        <w:t>（一）资产阶级是一个长期发展过程的产物</w:t>
      </w:r>
      <w:bookmarkEnd w:id="166"/>
    </w:p>
    <w:p>
      <w:pPr>
        <w:pStyle w:val="Para 01"/>
      </w:pPr>
      <w:r>
        <w:t>《共产党宣言》指出，从中世纪的农奴中产生了初期城市的城关市民；从这个市民等级中发展出最初的资产阶级分子。可见，现代资产阶级最早是从市民中产生出来的。那么，究竟是一种什么样的</w:t>
        <w:bookmarkStart w:id="167" w:name="pg43"/>
        <w:t/>
        <w:bookmarkEnd w:id="167"/>
        <w:t xml:space="preserve"> 力量促使最初的资产者在此后的日子里迅速壮大，进而成为推翻封建社会、建立资本主义社会的阶级的呢？最根本的原因还应该到历史唯物主义的基本原理当中去寻找，即生产力的发展与封建所有制关系之间的矛盾。马克思和恩格斯认为，资产阶级赖以形成的条件是在封建社会里造成的，这些条件包括生产资料和交换手段，当生产资料和交换手段发展到一定阶段的时候，封建社会的生产关系以及农业和工场手工业等组织——封建所有制关系——就不再适应已经发展的生产力了，因而必须代之以新的所有制关系形式，这就是资本主义形成的根本原因。</w:t>
      </w:r>
    </w:p>
    <w:p>
      <w:pPr>
        <w:pStyle w:val="Para 01"/>
      </w:pPr>
      <w:r>
        <w:t>此处，《共产党宣言》提到了“生产资料”和“交换手段”这两个概念。一般认为，构成生产力的三大要素包括：劳动者、生产工具和劳动对象，而生产资料就是由生产工具和劳动对象组成的，因此，生产资料是生产力的重要组成部分。马克思将社会生产总过程分为生产、分配、交换和消费这四个大的环节，而生产资料就在最为重要的生产环节当中发挥着作用。所谓的交换手段并不是指产品交换过程中的关系，而应该是指产品交换即流通过程中所可能用到的工具，比如轮船、火车的运行、电报的使用、河流的通航等等，正是这些工具的使用极大地扩大了以前的市场规模和交易范围，因而反过来促使资产者在生产过程中投入更多的生产资料，以便得到更大的产出。不过，不管是生产资料当中生产工具的改进（比如，从手推磨到蒸汽机），还是交换过程当中交换工具的改进（比如从木轮车、马车到轮船、火车），都离不开科学技术的进步，正是在这种意义上，邓小平才提出了如下这一重要的论断：科学技术是第一生产力。</w:t>
      </w:r>
      <w:hyperlink w:anchor="_26_1">
        <w:r>
          <w:rPr>
            <w:rStyle w:val="Text0"/>
          </w:rPr>
          <w:bookmarkStart w:id="168" w:name="_26"/>
          <w:t xml:space="preserve"> </w:t>
          <w:bookmarkEnd w:id="168"/>
        </w:r>
      </w:hyperlink>
      <w:hyperlink w:anchor="_26_1">
        <w:r>
          <w:rPr>
            <w:rStyle w:val="Text1"/>
          </w:rPr>
          <w:t>[26]</w:t>
        </w:r>
      </w:hyperlink>
      <w:hyperlink w:anchor="_26_1">
        <w:r>
          <w:rPr>
            <w:rStyle w:val="Text0"/>
          </w:rPr>
          <w:t xml:space="preserve"> </w:t>
        </w:r>
      </w:hyperlink>
      <w:r>
        <w:t xml:space="preserve"> 早在1856年时，马克思在《人民报》创刊纪念会上发表了一篇演说，该演说提出了一个著名的论题：“蒸汽、电力和自动走锭纺纱机甚至是比巴尔贝斯、拉斯拜尔和布朗基诸位公民更危险万分的革命家。”</w:t>
      </w:r>
      <w:hyperlink w:anchor="_27_1">
        <w:r>
          <w:rPr>
            <w:rStyle w:val="Text0"/>
          </w:rPr>
          <w:bookmarkStart w:id="169" w:name="_27"/>
          <w:t xml:space="preserve"> </w:t>
          <w:bookmarkEnd w:id="169"/>
        </w:r>
      </w:hyperlink>
      <w:hyperlink w:anchor="_27_1">
        <w:r>
          <w:rPr>
            <w:rStyle w:val="Text1"/>
          </w:rPr>
          <w:t>[27]</w:t>
        </w:r>
      </w:hyperlink>
      <w:hyperlink w:anchor="_27_1">
        <w:r>
          <w:rPr>
            <w:rStyle w:val="Text0"/>
          </w:rPr>
          <w:t xml:space="preserve"> </w:t>
        </w:r>
      </w:hyperlink>
      <w:r>
        <w:t xml:space="preserve"> 从这里我们足以看出马克思对科技发展所有可能带来</w:t>
        <w:bookmarkStart w:id="170" w:name="pg44"/>
        <w:t/>
        <w:bookmarkEnd w:id="170"/>
        <w:t xml:space="preserve"> 的革命性后果的充分认识，生产力的发展才是推动社会前进的最为根本的力量。</w:t>
      </w:r>
    </w:p>
    <w:p>
      <w:pPr>
        <w:pStyle w:val="Para 01"/>
      </w:pPr>
      <w:r>
        <w:t>《共产党宣言》第一章在论述资本主义崛起的时候特别谈到了这样一些重大的历史事件：第一，新航路的开辟，包括美洲的发现和绕过非洲的航行。美洲的发现主要指1492年哥伦布发现新大陆这一历史事件，而绕过非洲的航行则是指1488年葡萄牙航海家迪亚士和1497年葡萄牙航海家达·伽马绕过非洲好望角的历史事件。众所周知，西方史学界一般把1492年哥伦布发现新大陆作为中世纪结束、近代史开端的标志，马克思显然早已认识到了新航路的开辟所具有的重大历史意义——“给新兴的资产阶级开辟了新天地”</w:t>
      </w:r>
      <w:hyperlink w:anchor="_28_1">
        <w:r>
          <w:rPr>
            <w:rStyle w:val="Text0"/>
          </w:rPr>
          <w:bookmarkStart w:id="171" w:name="_28"/>
          <w:t xml:space="preserve"> </w:t>
          <w:bookmarkEnd w:id="171"/>
        </w:r>
      </w:hyperlink>
      <w:hyperlink w:anchor="_28_1">
        <w:r>
          <w:rPr>
            <w:rStyle w:val="Text1"/>
          </w:rPr>
          <w:t>[28]</w:t>
        </w:r>
      </w:hyperlink>
      <w:hyperlink w:anchor="_28_1">
        <w:r>
          <w:rPr>
            <w:rStyle w:val="Text0"/>
          </w:rPr>
          <w:t xml:space="preserve"> </w:t>
        </w:r>
      </w:hyperlink>
      <w:r>
        <w:t xml:space="preserve"> 。第二，东印度和中国的市场、美洲的殖民化、对殖民地的贸易。此处的东印度即是指今天的印度，这段话说的是近代欧洲诸国对印度、北美洲、南美洲等地区和国家的殖民活动，以及1840年鸦片战争之后英国用枪炮打开古老中国大门等历史事件。这些事件的意义就在于使商业、航海业和工业的发展空前高涨，因而使“正在崩溃的封建社会内部的革命因素迅速发展”</w:t>
      </w:r>
      <w:hyperlink w:anchor="_29_1">
        <w:r>
          <w:rPr>
            <w:rStyle w:val="Text0"/>
          </w:rPr>
          <w:bookmarkStart w:id="172" w:name="_29"/>
          <w:t xml:space="preserve"> </w:t>
          <w:bookmarkEnd w:id="172"/>
        </w:r>
      </w:hyperlink>
      <w:hyperlink w:anchor="_29_1">
        <w:r>
          <w:rPr>
            <w:rStyle w:val="Text1"/>
          </w:rPr>
          <w:t>[29]</w:t>
        </w:r>
      </w:hyperlink>
      <w:hyperlink w:anchor="_29_1">
        <w:r>
          <w:rPr>
            <w:rStyle w:val="Text0"/>
          </w:rPr>
          <w:t xml:space="preserve"> </w:t>
        </w:r>
      </w:hyperlink>
      <w:r>
        <w:t xml:space="preserve"> 。在描述资本主义产生的现实背景时，马克思主抓了新航路开辟和殖民贸易的开展这两个大端，新航路的开辟为殖民贸易的展开奠定了必要的基础，殖民贸易则大大推动了西方世界工业和商业的发展，反过来加速了封建社会的崩溃。不过，殖民贸易的开展并不是和和气气地进行的，而是充满了刀光血影。“美洲金银产地的发现，土著居民的被剿灭、被奴役和被埋葬于矿井，对东印度开始进行的征服和掠夺，非洲变成商业性地猎获黑人的场所：这一切标志着资本主义生产时代的曙光。”</w:t>
      </w:r>
      <w:hyperlink w:anchor="_30_1">
        <w:r>
          <w:rPr>
            <w:rStyle w:val="Text0"/>
          </w:rPr>
          <w:bookmarkStart w:id="173" w:name="_30"/>
          <w:t xml:space="preserve"> </w:t>
          <w:bookmarkEnd w:id="173"/>
        </w:r>
      </w:hyperlink>
      <w:hyperlink w:anchor="_30_1">
        <w:r>
          <w:rPr>
            <w:rStyle w:val="Text1"/>
          </w:rPr>
          <w:t>[30]</w:t>
        </w:r>
      </w:hyperlink>
      <w:hyperlink w:anchor="_30_1">
        <w:r>
          <w:rPr>
            <w:rStyle w:val="Text0"/>
          </w:rPr>
          <w:t xml:space="preserve"> </w:t>
        </w:r>
      </w:hyperlink>
      <w:r>
        <w:t xml:space="preserve"> 正是由于对殖民地金银财富的掠夺和商品市场的侵占，以及黑奴贸易的大规模进行，才使得资本的原始积累最终完成。以前那种手工作坊式的经营方式已经不能满足新增的市场需求了，工厂手工业代替了传统的手工作坊；进一步发展的结果就是，工场手工业也不再能满足世</w:t>
        <w:bookmarkStart w:id="174" w:name="pg45"/>
        <w:t/>
        <w:bookmarkEnd w:id="174"/>
        <w:t xml:space="preserve"> 界市场的需求了，现代大工业代替了工场手工业。因此，这里有一个如下所示的推理过程：</w:t>
      </w:r>
    </w:p>
    <w:p>
      <w:pPr>
        <w:pStyle w:val="Para 01"/>
      </w:pPr>
      <w:r>
        <w:t>新航路的开辟→殖民贸易、世界市场的拓展→商业、航海业、陆路交通的发展→大工业的发展。</w:t>
      </w:r>
    </w:p>
    <w:p>
      <w:pPr>
        <w:pStyle w:val="Para 01"/>
      </w:pPr>
      <w:r>
        <w:t>为了进一步解释这一推理，我们不妨结合一些具体的历史资料。英国著名的左派史学家霍布斯鲍姆认为：“工业成长的前导都是大众消费品——主要（但不是绝对）是纺织品——的制造商，因为这类商品的巨大市场已经存在，商人可以清楚地看到扩大生产的可能性。”</w:t>
      </w:r>
      <w:hyperlink w:anchor="_31_1">
        <w:r>
          <w:rPr>
            <w:rStyle w:val="Text0"/>
          </w:rPr>
          <w:bookmarkStart w:id="175" w:name="_31"/>
          <w:t xml:space="preserve"> </w:t>
          <w:bookmarkEnd w:id="175"/>
        </w:r>
      </w:hyperlink>
      <w:hyperlink w:anchor="_31_1">
        <w:r>
          <w:rPr>
            <w:rStyle w:val="Text1"/>
          </w:rPr>
          <w:t>[31]</w:t>
        </w:r>
      </w:hyperlink>
      <w:hyperlink w:anchor="_31_1">
        <w:r>
          <w:rPr>
            <w:rStyle w:val="Text0"/>
          </w:rPr>
          <w:t xml:space="preserve"> </w:t>
        </w:r>
      </w:hyperlink>
      <w:r>
        <w:t xml:space="preserve"> 以英国为例，英国棉纺织业的迅速发展是由殖民贸易造成的。非洲的奴隶被贩卖到西印度群岛和北美洲大陆的种植园之后，经过奴隶们的劳动，为英国棉纺织业提供了生产所需的大量原料；反过来，种植园的主人又大量购买英国的纺织成品。另外，英国商人还把他们生产的纺织品倾销到印度、拉丁美洲国家等其他国家当中去。霍布斯鲍姆指出，1814年，英国生产的棉布出口和内销之比约为4:3。到了1850年，出口与内销之比已经变为13:8，由此可见，英国棉纺织品的主要销售市场就是半殖民地和殖民地市场。马克思曾经深刻地指出：“资产阶级社会的真正任务是建成世界市场（至少是一个轮廓）和确立以这种市场为基础的生产。”</w:t>
      </w:r>
      <w:hyperlink w:anchor="_32_1">
        <w:r>
          <w:rPr>
            <w:rStyle w:val="Text0"/>
          </w:rPr>
          <w:bookmarkStart w:id="176" w:name="_32"/>
          <w:t xml:space="preserve"> </w:t>
          <w:bookmarkEnd w:id="176"/>
        </w:r>
      </w:hyperlink>
      <w:hyperlink w:anchor="_32_1">
        <w:r>
          <w:rPr>
            <w:rStyle w:val="Text1"/>
          </w:rPr>
          <w:t>[32]</w:t>
        </w:r>
      </w:hyperlink>
      <w:hyperlink w:anchor="_32_1">
        <w:r>
          <w:rPr>
            <w:rStyle w:val="Text0"/>
          </w:rPr>
          <w:t xml:space="preserve"> </w:t>
        </w:r>
      </w:hyperlink>
      <w:r>
        <w:t xml:space="preserve"> 在这样一进一出的过程中赚取了大量的利润之后，资产者才有动力去进行生产技术和组织管理的革新，以尽量扩大工厂的生产。这也足以说明为什么伴随着资本主义的发展，西方近代史充满了帝国主义的征服和对殖民地的争夺，“掠夺是一切资产阶级的生存原则。”</w:t>
      </w:r>
      <w:hyperlink w:anchor="_33_1">
        <w:r>
          <w:rPr>
            <w:rStyle w:val="Text0"/>
          </w:rPr>
          <w:bookmarkStart w:id="177" w:name="_33"/>
          <w:t xml:space="preserve"> </w:t>
          <w:bookmarkEnd w:id="177"/>
        </w:r>
      </w:hyperlink>
      <w:hyperlink w:anchor="_33_1">
        <w:r>
          <w:rPr>
            <w:rStyle w:val="Text1"/>
          </w:rPr>
          <w:t>[33]</w:t>
        </w:r>
      </w:hyperlink>
      <w:hyperlink w:anchor="_33_1">
        <w:r>
          <w:rPr>
            <w:rStyle w:val="Text0"/>
          </w:rPr>
          <w:t xml:space="preserve"> </w:t>
        </w:r>
      </w:hyperlink>
      <w:r>
        <w:t xml:space="preserve"> </w:t>
      </w:r>
    </w:p>
    <w:p>
      <w:pPr>
        <w:pStyle w:val="Para 01"/>
      </w:pPr>
      <w:r>
        <w:t>那么，生产力的进一步发展是如何与封建所有制关系产生矛盾的呢？这个问题可以用另一个等价的命题来替代，那就是一个社会的生产力的不断发展是如何决定该社会的经济结构的性质，并引发生产方式和交换方式的一系列变革的呢？</w:t>
      </w:r>
    </w:p>
    <w:p>
      <w:pPr>
        <w:pStyle w:val="Para 01"/>
      </w:pPr>
      <w:r>
        <w:t>在《雇佣劳动与资本》一文中，马克思曾经举过这样一个例子</w:t>
        <w:bookmarkStart w:id="178" w:name="pg46"/>
        <w:t/>
        <w:bookmarkEnd w:id="178"/>
        <w:t xml:space="preserve"> 来论证自己的观点：“随着新作战工具即射击火器的发明，军队的整个内部组织就必然改变了，各个人借以组成军队并能作为军队行动的那些关系就改变了。”</w:t>
      </w:r>
      <w:hyperlink w:anchor="_34_1">
        <w:r>
          <w:rPr>
            <w:rStyle w:val="Text0"/>
          </w:rPr>
          <w:bookmarkStart w:id="179" w:name="_34"/>
          <w:t xml:space="preserve"> </w:t>
          <w:bookmarkEnd w:id="179"/>
        </w:r>
      </w:hyperlink>
      <w:hyperlink w:anchor="_34_1">
        <w:r>
          <w:rPr>
            <w:rStyle w:val="Text1"/>
          </w:rPr>
          <w:t>[34]</w:t>
        </w:r>
      </w:hyperlink>
      <w:hyperlink w:anchor="_34_1">
        <w:r>
          <w:rPr>
            <w:rStyle w:val="Text0"/>
          </w:rPr>
          <w:t xml:space="preserve"> </w:t>
        </w:r>
      </w:hyperlink>
      <w:r>
        <w:t xml:space="preserve"> 比如滑膛枪发明之后，军队的战术编组也相应地发生了变化，以前在古罗马时代常见的重装步兵团从战场上消失了，代之而起的是一排排步履整齐的火枪射击队；当坦克进入军队之后，装甲兵团便成为各国陆军的核心部队，而装甲集群的菱形编队明显地不同于罗马兵团的重装方阵，而骑兵团也相应地退出了历史舞台。这表明，如果人们想最大限度地发挥新技术的革命性作用，生产方式将不得不随之改变。拿封建的或行会的经营方式与工场手工业这两者来说，它们之间的区别主要体现在分工的方式不同。恩格斯明确指出，行会中存在着同工场手工业的分工相反的分工：“分工不是在手工工场内部实行，而是在行会之间实行。”</w:t>
      </w:r>
      <w:hyperlink w:anchor="_35_1">
        <w:r>
          <w:rPr>
            <w:rStyle w:val="Text0"/>
          </w:rPr>
          <w:bookmarkStart w:id="180" w:name="_35"/>
          <w:t xml:space="preserve"> </w:t>
          <w:bookmarkEnd w:id="180"/>
        </w:r>
      </w:hyperlink>
      <w:hyperlink w:anchor="_35_1">
        <w:r>
          <w:rPr>
            <w:rStyle w:val="Text1"/>
          </w:rPr>
          <w:t>[35]</w:t>
        </w:r>
      </w:hyperlink>
      <w:hyperlink w:anchor="_35_1">
        <w:r>
          <w:rPr>
            <w:rStyle w:val="Text0"/>
          </w:rPr>
          <w:t xml:space="preserve"> </w:t>
        </w:r>
      </w:hyperlink>
      <w:r>
        <w:t xml:space="preserve"> 换句话说，问题的关键就在于生产组织形式以及随之而来的权力结构的不同。在机器大工业的生产条件下，工厂往往会实行车间流水作业，而在封建作坊时期，一个普通的市民家庭就能操作一台木质纺纱车。当市民自己操作纺纱车的时候，他可以比较自由地支配自己的时间，而且生产的产品一般情况下都会归自己所有；而在机器大工厂生产的条件下，挤在车间里的工人就像士兵一样被组织起来，每日每时都要受到各级监工和管理者的层层监视，一不小心就会被处罚。显然，生产力发展之后，生产方式也相应地发生了转变。当今互联网科技的兴起以及与之相关的网上业务的开展，不仅大大改变了工厂企业的经营运行模式，而且对人们的生活观念也造成了极大的冲击。从这个角度来思考马克思的“生产力—生产关系”的理论，可能会理解得比较形象一些。</w:t>
      </w:r>
    </w:p>
    <w:p>
      <w:pPr>
        <w:pStyle w:val="Para 01"/>
      </w:pPr>
      <w:r>
        <w:t>马克思在论述资本主义生产方式代替封建主义生产方式时说过这样一句话，当生产手段和交换手段发展到一定阶段的时候，封建所有制关系已经在阻碍而不是促进生产了，“起而代之的是自由竞</w:t>
        <w:bookmarkStart w:id="181" w:name="pg47"/>
        <w:t/>
        <w:bookmarkEnd w:id="181"/>
        <w:t xml:space="preserve"> 争以及与自由竞争相适应的社会制度和政治制度、资产阶级的经济统治和政治统治”</w:t>
      </w:r>
      <w:hyperlink w:anchor="_36_1">
        <w:r>
          <w:rPr>
            <w:rStyle w:val="Text0"/>
          </w:rPr>
          <w:bookmarkStart w:id="182" w:name="_36"/>
          <w:t xml:space="preserve"> </w:t>
          <w:bookmarkEnd w:id="182"/>
        </w:r>
      </w:hyperlink>
      <w:hyperlink w:anchor="_36_1">
        <w:r>
          <w:rPr>
            <w:rStyle w:val="Text1"/>
          </w:rPr>
          <w:t>[36]</w:t>
        </w:r>
      </w:hyperlink>
      <w:hyperlink w:anchor="_36_1">
        <w:r>
          <w:rPr>
            <w:rStyle w:val="Text0"/>
          </w:rPr>
          <w:t xml:space="preserve"> </w:t>
        </w:r>
      </w:hyperlink>
      <w:r>
        <w:t xml:space="preserve"> 。这句话更进一步地点出了资本主义发展的实质——随着生产力的发展，封建所有制关系不但不能促进生产力的发展，而且开始阻碍生产力的发展了，因此，封建所有制关系必须被摧毁。有一点需要加以注意，马克思在分析封建所有制关系的时候所讨论的一般是封建行会制度下的市民阶层的生产，而不是农村当中的生产。在行会制度的约束下，只有成为相关行会的成员才能生产并出售自己制造的产品，而一个人要想获得行会成员的资格，就必须花钱从当地的领主那里去购买成员资格。一旦成为行会的成员后，生产者就可获得相关的行业秘密，而为了避免市场竞争，行会中的手工业生产一般是通过师傅和学徒的形式来维持的，这也就是“行会师傅”一词的由来。这种所有制关系是从保护行会成员的利益的角度着手的，因此其目的就是为了限制竞争，而限制竞争的结果就是使行会中的生产者故步自封，失去了不断改进技术设备和提高生产效率的动力。这样一来，面对新航路的开辟和殖民地的开发所带来的巨大市场，封建所有制关系下的生产方式显然不能满足迅速增长的需求了，最终被分工更加合理的、管理更加高效的、自由竞争式的资产阶级经济制度所取代。</w:t>
      </w:r>
      <w:hyperlink w:anchor="_37_1">
        <w:r>
          <w:rPr>
            <w:rStyle w:val="Text0"/>
          </w:rPr>
          <w:bookmarkStart w:id="183" w:name="_37"/>
          <w:t xml:space="preserve"> </w:t>
          <w:bookmarkEnd w:id="183"/>
        </w:r>
      </w:hyperlink>
      <w:hyperlink w:anchor="_37_1">
        <w:r>
          <w:rPr>
            <w:rStyle w:val="Text1"/>
          </w:rPr>
          <w:t>[37]</w:t>
        </w:r>
      </w:hyperlink>
      <w:hyperlink w:anchor="_37_1">
        <w:r>
          <w:rPr>
            <w:rStyle w:val="Text0"/>
          </w:rPr>
          <w:t xml:space="preserve"> </w:t>
        </w:r>
      </w:hyperlink>
      <w:r>
        <w:t xml:space="preserve"> </w:t>
      </w:r>
    </w:p>
    <w:p>
      <w:pPr>
        <w:pStyle w:val="Para 01"/>
      </w:pPr>
      <w:r>
        <w:t>现代资产阶级本身是一个长期发展过程的产物，马克思和恩格斯将这一过程分为以下三个大的阶段：</w:t>
      </w:r>
    </w:p>
    <w:p>
      <w:pPr>
        <w:pStyle w:val="Para 01"/>
      </w:pPr>
      <w:r>
        <w:t>第一阶段：在封建主统治下，资产阶级处于被压迫的地位。在有些地方，资产阶级从封建主那里夺得了最初的自治权，建立了武装的和自治的团体；</w:t>
      </w:r>
    </w:p>
    <w:p>
      <w:pPr>
        <w:pStyle w:val="Para 01"/>
      </w:pPr>
      <w:r>
        <w:t>第二阶段：在工厂手工业时期，资产阶级是君主国家中同贵族相抗衡的势力，而且构成了大君主国的主要基础；</w:t>
      </w:r>
    </w:p>
    <w:p>
      <w:pPr>
        <w:pStyle w:val="Para 01"/>
      </w:pPr>
      <w:r>
        <w:t>第三阶段：在机器大工业时期，资产阶级在现代代议制国家中夺得了独占的统治地位。</w:t>
      </w:r>
    </w:p>
    <w:p>
      <w:pPr>
        <w:pStyle w:val="Para 03"/>
      </w:pPr>
      <w:r>
        <w:bookmarkStart w:id="184" w:name="pg48"/>
        <w:t/>
        <w:bookmarkEnd w:id="184"/>
        <w:t xml:space="preserve"> </w:t>
      </w:r>
    </w:p>
    <w:p>
      <w:pPr>
        <w:pStyle w:val="Para 01"/>
      </w:pPr>
      <w:r>
        <w:t>可以说，伴随着这一发展过程，尤其是在取代封建所有制关系的过程中，资产阶级曾经发挥过积极的、进步的作用。对资产阶级所发挥的这一积极作用的论述，构成了《共产党宣言》一书中的极为重要的一部分内容。</w:t>
      </w:r>
    </w:p>
    <w:p>
      <w:bookmarkStart w:id="185" w:name="_Er__Zi_Chan_Jie_Ji_Zai_Li_Shi_S"/>
      <w:pPr>
        <w:pStyle w:val="Heading 3"/>
      </w:pPr>
      <w:r>
        <w:t>（二）资产阶级在历史上曾经起到的革命作用</w:t>
      </w:r>
      <w:bookmarkEnd w:id="185"/>
    </w:p>
    <w:p>
      <w:pPr>
        <w:pStyle w:val="Para 01"/>
      </w:pPr>
      <w:r>
        <w:t>在论述资产阶级曾经起到的积极的、革命的作用的时候，马克思和恩格斯说过一段带有总结性的话：“资产阶级在它的不到一百年的阶级统治中所创造的生产力，比过去一切世代创造的全部生产力还要多，还要大。”</w:t>
      </w:r>
      <w:hyperlink w:anchor="_38_1">
        <w:r>
          <w:rPr>
            <w:rStyle w:val="Text0"/>
          </w:rPr>
          <w:bookmarkStart w:id="186" w:name="_38"/>
          <w:t xml:space="preserve"> </w:t>
          <w:bookmarkEnd w:id="186"/>
        </w:r>
      </w:hyperlink>
      <w:hyperlink w:anchor="_38_1">
        <w:r>
          <w:rPr>
            <w:rStyle w:val="Text1"/>
          </w:rPr>
          <w:t>[38]</w:t>
        </w:r>
      </w:hyperlink>
      <w:hyperlink w:anchor="_38_1">
        <w:r>
          <w:rPr>
            <w:rStyle w:val="Text0"/>
          </w:rPr>
          <w:t xml:space="preserve"> </w:t>
        </w:r>
      </w:hyperlink>
      <w:r>
        <w:t xml:space="preserve"> 紧接着，他们列举了机器的采用、化学在工业和农业中的应用、轮船和火车的行驶、电报的使用、整个整个大陆的开垦等许多方面的例子来说明这一命题。在马克思和恩格斯逝世一百多年后的今天，这段话的说服力显得更加突出了，信息技术、生物技术、纳米技术、航空航天技术、核物理技术等许多高科技领域的大规模发展，使得人类的生活习惯和生活方式发生了翻天覆地的变化，而且这种变化还没有停止的迹象。所有这些都使得马克思和恩格斯的论述焕发出了的预言般的魅力。在《共产党宣言》中，马克思和恩格斯花费了十段的篇幅来阐发自己的观点，他们的分析主要是从以下三个方面来进行的：</w:t>
      </w:r>
    </w:p>
    <w:p>
      <w:pPr>
        <w:pStyle w:val="Para 01"/>
      </w:pPr>
      <w:r>
        <w:t>第一，“社会生活的金钱式的量化”</w:t>
      </w:r>
      <w:hyperlink w:anchor="_39_1">
        <w:r>
          <w:rPr>
            <w:rStyle w:val="Text0"/>
          </w:rPr>
          <w:bookmarkStart w:id="187" w:name="_39"/>
          <w:t xml:space="preserve"> </w:t>
          <w:bookmarkEnd w:id="187"/>
        </w:r>
      </w:hyperlink>
      <w:hyperlink w:anchor="_39_1">
        <w:r>
          <w:rPr>
            <w:rStyle w:val="Text1"/>
          </w:rPr>
          <w:t>[39]</w:t>
        </w:r>
      </w:hyperlink>
      <w:hyperlink w:anchor="_39_1">
        <w:r>
          <w:rPr>
            <w:rStyle w:val="Text0"/>
          </w:rPr>
          <w:t xml:space="preserve"> </w:t>
        </w:r>
      </w:hyperlink>
      <w:r>
        <w:t xml:space="preserve"> 。所谓社会生活的金钱式量化就是指人们一向认为不能出让的东西都变成了买卖和交易的对象，“这个时期，甚至像德行、爱情、信仰、知识和良心等最后也成了买卖的对象，而在以前，这些东西是只传授不交换，只赠送不出卖，只取得不收买的”</w:t>
      </w:r>
      <w:hyperlink w:anchor="_40_1">
        <w:r>
          <w:rPr>
            <w:rStyle w:val="Text0"/>
          </w:rPr>
          <w:bookmarkStart w:id="188" w:name="_40"/>
          <w:t xml:space="preserve"> </w:t>
          <w:bookmarkEnd w:id="188"/>
        </w:r>
      </w:hyperlink>
      <w:hyperlink w:anchor="_40_1">
        <w:r>
          <w:rPr>
            <w:rStyle w:val="Text1"/>
          </w:rPr>
          <w:t>[40]</w:t>
        </w:r>
      </w:hyperlink>
      <w:hyperlink w:anchor="_40_1">
        <w:r>
          <w:rPr>
            <w:rStyle w:val="Text0"/>
          </w:rPr>
          <w:t xml:space="preserve"> </w:t>
        </w:r>
      </w:hyperlink>
      <w:r>
        <w:t xml:space="preserve"> 。到最后，一切精神的或物质的东西都要由市场或者说金钱来评定自己的真正价值。马克思在《哲学的贫困》中说过的这些话是对资本主义社会生活的一个精炼的概括。基于同样的考察，《共产党宣言》中明确提出，资产阶级撕下了罩在家庭关</w:t>
        <w:bookmarkStart w:id="189" w:name="pg49"/>
        <w:t/>
        <w:bookmarkEnd w:id="189"/>
        <w:t xml:space="preserve"> 系上的温情脉脉的面纱，把这种关系变成了纯粹的金钱关系。乍一看，马克思和恩格斯似乎是在激烈地批评资本主义社会的冷漠、无情与唯利是图，不过，从辩证的角度出发，马克思和恩格斯同时也强调了问题的另一面，那就是在资产阶级已经取得了统治地位的地方，一切封建的、宗法的和田园诗般的关系都被破坏了，它斩断了束缚在人们身上的形形色色的封建羁绊，正是这一点使得马克思和恩格斯看到了资产阶级的革命性作用。与各种各样的封建的、宗法的人身束缚相比，资产阶级所带来的纯粹的现金交易毕竟代表了一种进步，因为，只有打破这些天然的封建束缚和等级特权羁绊，世界市场才有可能更快地形成，而社会才有机会取得更大的进步。毫无疑问，在马克思和恩格斯看来，由封建式的社会关系演变到资本主义式的社会关系代表了一种历史性的进步。</w:t>
      </w:r>
    </w:p>
    <w:p>
      <w:pPr>
        <w:pStyle w:val="Para 01"/>
      </w:pPr>
      <w:r>
        <w:t>第二，各民族之间的广泛联系的形成。这种联系包括物质的和精神的两个方面。在物质方面，世界市场逐步形成，古老的民族工业正在为新的工业所慢慢取代，新工业生产所需的原料往往是来自极其遥远的地方，而生产的产品也不仅是供本国消费，而且同时销往世界各地，于是，一切国家的生产和消费都成为世界性的了。为了增加产品的销售渠道，资产阶级奔走于世界各地，到处建立联系，这就从客观上加强了各民族、各国家之间的交往和沟通，也改变了地方性的自给自足的闭关状态。在精神方面，随着经济的发展和交流的频繁进行，各民族的精神产品也成为公共的财产，比如原本属于地方的文学开始成为全世界的文学。正是由于生产工具的改进和交通的极大便利，资产阶级才利用低廉的商品把一切民族甚至最野蛮的民族都卷进资本主义的文明当中去了，它迫使一切民族采用资产阶级的生产方式，接受资产阶级的文明——大工业生产。所以，《共产党宣言》中这样说道：“它使未开化和半开化的国家从属于文明的国家，使农民的民族从属于资产阶级的民族，使东方从属于西</w:t>
        <w:bookmarkStart w:id="190" w:name="pg50"/>
        <w:t/>
        <w:bookmarkEnd w:id="190"/>
        <w:t xml:space="preserve"> 方。”</w:t>
      </w:r>
      <w:hyperlink w:anchor="_41_1">
        <w:r>
          <w:rPr>
            <w:rStyle w:val="Text0"/>
          </w:rPr>
          <w:bookmarkStart w:id="191" w:name="_41"/>
          <w:t xml:space="preserve"> </w:t>
          <w:bookmarkEnd w:id="191"/>
        </w:r>
      </w:hyperlink>
      <w:hyperlink w:anchor="_41_1">
        <w:r>
          <w:rPr>
            <w:rStyle w:val="Text1"/>
          </w:rPr>
          <w:t>[41]</w:t>
        </w:r>
      </w:hyperlink>
      <w:hyperlink w:anchor="_41_1">
        <w:r>
          <w:rPr>
            <w:rStyle w:val="Text0"/>
          </w:rPr>
          <w:t xml:space="preserve"> </w:t>
        </w:r>
      </w:hyperlink>
      <w:r>
        <w:t xml:space="preserve"> 从总体上讲，这一点也在一定程度上代表着资产阶级的革命的作用，马克思和恩格斯坚决反对这样一种观点：因为资本主义本身存在着缺点，所以我们应该退回到封建农村公社当中去。他们认为，这并不是解决问题的办法。</w:t>
      </w:r>
    </w:p>
    <w:p>
      <w:pPr>
        <w:pStyle w:val="Para 01"/>
      </w:pPr>
      <w:r>
        <w:t>今天，马克思和恩格斯关于资产阶级“使未开化和半开化的国家从属于文明的国家，使农民的民族从属于资产阶级的民族，使东方从属于西方”的论述已经成为了一个热点话题。有些学者认为，马克思和恩格斯的这一论述似有为近代西方的殖民扩张作辩护的嫌疑。对于这些学者的观点，没有必要进行过多的辩驳，因为近代西方学者中还没有一个人能像马克思那样对西方世界的殖民活动作出了那么多的尖锐而深刻的控诉，关于这一点，读者们只要看看马克思的《资本论》中叙述资本的原始积累的章节就足够了。不过，法国学者麦克尔·勒威提出了一个有趣的问题，那就是马克思对资本主义的帝国式扩张及资产阶级对殖民地人民的残暴统治的批判似乎发生过如下变化：在《共产党宣言》中，他似乎在赞颂“农夫”或“野蛮”国家对布尔乔亚文明的屈从；在写英国对印度的殖民统治（1853年）时，他显然关注到了西方统治的残暴性，但他仍然将其视之为必要的恶；只是在《资本论》中，特别是在论及资本的原始积累的章节，我们才能发现马克思对殖民扩张的真正批判。</w:t>
      </w:r>
      <w:hyperlink w:anchor="_42_1">
        <w:r>
          <w:rPr>
            <w:rStyle w:val="Text0"/>
          </w:rPr>
          <w:bookmarkStart w:id="192" w:name="_42"/>
          <w:t xml:space="preserve"> </w:t>
          <w:bookmarkEnd w:id="192"/>
        </w:r>
      </w:hyperlink>
      <w:hyperlink w:anchor="_42_1">
        <w:r>
          <w:rPr>
            <w:rStyle w:val="Text1"/>
          </w:rPr>
          <w:t>[42]</w:t>
        </w:r>
      </w:hyperlink>
      <w:hyperlink w:anchor="_42_1">
        <w:r>
          <w:rPr>
            <w:rStyle w:val="Text0"/>
          </w:rPr>
          <w:t xml:space="preserve"> </w:t>
        </w:r>
      </w:hyperlink>
      <w:r>
        <w:t xml:space="preserve"> 实际上，马克思在《共产党宣言》中并没有赞颂“农夫”或“野蛮”国家对资本主义文明的屈从，因为很明显，马克思这样说的主要目的是为了证明生产和消费的世界性市场的形成，换句话说，正是资本主义才使得自给自足的地方民族融入了世界市场，也卷进到了资本主义工业生产的大潮流中。马克思在《不列颠在印度统治的未来结果》一文中曾经提到过英国在殖民地印度要完成的双重使命：“一个是破坏的使命，即消灭旧的亚洲式的社会；另一个是重建的使命，即在亚洲为西方式的社会奠定物质基础。”</w:t>
      </w:r>
      <w:hyperlink w:anchor="_43_1">
        <w:r>
          <w:rPr>
            <w:rStyle w:val="Text0"/>
          </w:rPr>
          <w:bookmarkStart w:id="193" w:name="_43"/>
          <w:t xml:space="preserve"> </w:t>
          <w:bookmarkEnd w:id="193"/>
        </w:r>
      </w:hyperlink>
      <w:hyperlink w:anchor="_43_1">
        <w:r>
          <w:rPr>
            <w:rStyle w:val="Text1"/>
          </w:rPr>
          <w:t>[43]</w:t>
        </w:r>
      </w:hyperlink>
      <w:hyperlink w:anchor="_43_1">
        <w:r>
          <w:rPr>
            <w:rStyle w:val="Text0"/>
          </w:rPr>
          <w:t xml:space="preserve"> </w:t>
        </w:r>
      </w:hyperlink>
      <w:r>
        <w:t xml:space="preserve"> 所谓消灭旧的亚洲式的</w:t>
        <w:bookmarkStart w:id="194" w:name="pg51"/>
        <w:t/>
        <w:bookmarkEnd w:id="194"/>
        <w:t xml:space="preserve"> 社会，是指摧毁印度社会中阻碍生产力发展的各种封建制度，例如孤立自足的农村公社；而所谓的重建并不是说把资本主义的各项制度直接加在殖民地人民的头上，而是指为改善殖民地人民的社会状况创造物质前提。马克思举例说，英国的工业巨头们之所以愿意在印度修筑铁路，并不是出于为印度人民服务的目的，而是完全为了降低他们的工厂生产所需要的棉花和其他原料的价格。但是，客观上，工业巨头们的这些举措却打破了先前印度农村公社的自给自足的落后状态，并且带动了与铁路直接相关的其他工业部门在印度的建设，而所有这些都为印度社会生产力的发展创造了前提。因此，不能简单地把马克思的“东方从属于西方”和“双重使命”的思想理解为马克思是在替近代西方国家的殖民扩张行为作辩护，而应该从摧毁亚洲式社会的落后的封建地方制度和带动社会生产力的发展这个角度来理解马克思的思想，况且，除了印度之外，马克思并没有将这一思想上升到普遍规律的高度而应用到所有的东方国家中去。</w:t>
      </w:r>
      <w:hyperlink w:anchor="_44_1">
        <w:r>
          <w:rPr>
            <w:rStyle w:val="Text0"/>
          </w:rPr>
          <w:bookmarkStart w:id="195" w:name="_44"/>
          <w:t xml:space="preserve"> </w:t>
          <w:bookmarkEnd w:id="195"/>
        </w:r>
      </w:hyperlink>
      <w:hyperlink w:anchor="_44_1">
        <w:r>
          <w:rPr>
            <w:rStyle w:val="Text1"/>
          </w:rPr>
          <w:t>[44]</w:t>
        </w:r>
      </w:hyperlink>
      <w:hyperlink w:anchor="_44_1">
        <w:r>
          <w:rPr>
            <w:rStyle w:val="Text0"/>
          </w:rPr>
          <w:t xml:space="preserve"> </w:t>
        </w:r>
      </w:hyperlink>
      <w:r>
        <w:t xml:space="preserve"> 毕竟，马克思既没有醉心于对资本主义殖民扩张的大力赞颂，也没有陷入到对它的简单谩骂当中，而是采取历史唯物主义的眼光来辩证地看待这一问题。</w:t>
      </w:r>
    </w:p>
    <w:p>
      <w:pPr>
        <w:pStyle w:val="Para 01"/>
      </w:pPr>
      <w:r>
        <w:t>第三，人口和生产资料的密集化。马克思和恩格斯强调指出，资产阶级日甚一日地消灭人口、生产资料、财产的分散状态，使人口密集起来，使生产资料和财产都集中起来了。在这一过程中，资产阶级创立了巨大的城市，城市人口与农村人口相比大大地增加了起来，很大的一批居民脱离了农村的生活状态，正如前面所说的那样，在英国，早期的农村人口向城市的转移主要是随着圈地运动的展开而进行的，而圈地运动本身造就了许多资产者，生产资料也开始向资产者手中集中；在其他国家，则往往是由于天灾人祸，使得农业大范围减产，大批的农民衣食无着，从而不得不进入工厂谋生。后来，城市的发展越来越快，无论是水电交通等基础设施，还是文体活动场所，都比农村建设得要好，而且大工厂生产也需要大量的</w:t>
        <w:bookmarkStart w:id="196" w:name="pg52"/>
        <w:t/>
        <w:bookmarkEnd w:id="196"/>
        <w:t xml:space="preserve"> 劳动力，因此，更多的农村居民涌入城市，人口和生产资料更加集中了。人口、生产资料和财产的集中必然带来政治的集中，各自独立的并拥有各自政府、法律和利益的地区也结合为拥有统一的政府、统一的法律、统一的民族阶级利益和统一的关税的统一的民族。所有这些都为无产阶级革命斗争的开展创造了前提条件。</w:t>
      </w:r>
    </w:p>
    <w:p>
      <w:pPr>
        <w:pStyle w:val="Para 01"/>
      </w:pPr>
      <w:r>
        <w:t>马克思和恩格斯在归纳了资产阶级的生产方式所带来的积极的、巨大的变革之后，并没有停留在对它的肯定和赞颂之中，而是紧接着指出了资产阶级必然灭亡的命运，以及推翻资产阶级的统治的阶级——无产阶级。他们认为，资产阶级的灭亡和无产阶级的胜利同样是不可避免的。</w:t>
      </w:r>
    </w:p>
    <w:p>
      <w:bookmarkStart w:id="197" w:name="_San__Zi_Chan_Jie_Ji_De_Mie_Wang"/>
      <w:pPr>
        <w:pStyle w:val="Heading 3"/>
      </w:pPr>
      <w:r>
        <w:t>（三）资产阶级的灭亡和无产阶级的胜利</w:t>
      </w:r>
      <w:bookmarkEnd w:id="197"/>
    </w:p>
    <w:p>
      <w:pPr>
        <w:pStyle w:val="Para 01"/>
      </w:pPr>
      <w:r>
        <w:t>资产阶级的灭亡是不可避免的，其中的道理跟封建所有制的崩溃是一样的，那就是社会生产力的继续发展与资本主义所有制关系之间的矛盾。资产阶级得以形成的条件是在封建社会里造成的，当生产力发展到一定阶段的时候，封建所有制关系就不再适应已经发展的生产力了，代之而起的则是新的所有制关系形式——资本主义所有制。同样，当资本主义所有制关系不再适应甚至是阻碍社会生产力的发展的时候，资产阶级的衰落和灭亡也就为时不远了。</w:t>
      </w:r>
    </w:p>
    <w:p>
      <w:pPr>
        <w:pStyle w:val="Para 01"/>
      </w:pPr>
      <w:r>
        <w:t>《共产党宣言》中讲到，几十年来工业和商业的历史不过就是现代生产力反抗现代生产关系、反抗资本主义所有制关系的历史，这主要体现在周期性的商业危机的不断发生。马克思和恩格斯认为，资本主义周期性的商业危机的实质是生产过剩性的危机，《共产党宣言》中称之为“生产过剩的瘟疫”。这种过剩不是生产的绝对过剩，而是相对的过剩。所谓相对的过剩是指相对于劳动群众的有支付能力的需求而言的生产过剩。在《共产党宣言》中，马克思和恩格斯并没有详细解释资本主义经济危机的根源，而只是说社会所拥有的</w:t>
        <w:bookmarkStart w:id="198" w:name="pg53"/>
        <w:t/>
        <w:bookmarkEnd w:id="198"/>
        <w:t xml:space="preserve"> 生产力已经强大到资本主义所有制关系不能适应的地步，并且受到了它的阻碍，资本主义所有制关系再也容纳不了它本身所创造的财富了。马克思对资本主义经济危机的产生根源的最详细的诊断是在《资本论》中进行的。为了便于读者从整体上把握马克思的思想，我们不妨简单地阐述一下马克思的这一诊断。</w:t>
      </w:r>
    </w:p>
    <w:p>
      <w:pPr>
        <w:pStyle w:val="Para 01"/>
      </w:pPr>
      <w:r>
        <w:t>马克思认为，资本主义社会的最基本的矛盾就是社会化大生产与生产资料资本主义私人所有制之间的矛盾。本来，社会化大生产要求整个社会的生产能够有计划、有组织、协调一致地进行，这样才能将机器大工业所代表的先进生产力的巨大效果充分地体现出来，但是，在生产资料资本主义私有制的前提下，单个工厂或企业的生产往往能够表现出一定程度上的计划性和组织性，而整个社会却基本上陷入了“生产的无政府状态”</w:t>
      </w:r>
      <w:hyperlink w:anchor="_45_1">
        <w:r>
          <w:rPr>
            <w:rStyle w:val="Text0"/>
          </w:rPr>
          <w:bookmarkStart w:id="199" w:name="_45"/>
          <w:t xml:space="preserve"> </w:t>
          <w:bookmarkEnd w:id="199"/>
        </w:r>
      </w:hyperlink>
      <w:hyperlink w:anchor="_45_1">
        <w:r>
          <w:rPr>
            <w:rStyle w:val="Text1"/>
          </w:rPr>
          <w:t>[45]</w:t>
        </w:r>
      </w:hyperlink>
      <w:hyperlink w:anchor="_45_1">
        <w:r>
          <w:rPr>
            <w:rStyle w:val="Text0"/>
          </w:rPr>
          <w:t xml:space="preserve"> </w:t>
        </w:r>
      </w:hyperlink>
      <w:r>
        <w:t xml:space="preserve"> 。资本家们在预期的高额利润的驱使下各行其是，拼命地扩大生产，不断加强对工人的剥削，其结果就是工人有支付能力的需求落后于整个社会生产能力的增长，这就导致了资本主义生产能力的快速增长同工人群众有支付能力的需求相对缩小之间的矛盾。如此一来，资本家所生产的大量商品便会缺乏销路，卖不出去，他们只好将其囤积起来，或者干脆毁灭掉，从而造成资本主义社会所特有的生产过剩性的危机。这种生产与需求之间的矛盾是生产资料的资本主义私有制所必然会造成的结果。在危机期间，不仅有很大一部分的制成产品被毁灭掉，而且有很大一部分的已经造成的生产力被毁灭掉。前文提到过，构成生产力的三大要素包括：劳动者、生产工具和劳动对象，而生产资料就是由生产工具和劳动对象组成的。因此，马克思和恩格斯所说的被毁掉的已经造成的生产力主要就是指生产资料的被毁。“社会突然发现自己回到了一时的野蛮状态；仿佛是一次饥荒、一场普遍的毁灭性战争，使社会失去了全部生活资料；仿佛是工业和商业全被毁灭了。”</w:t>
      </w:r>
      <w:hyperlink w:anchor="_46_1">
        <w:r>
          <w:rPr>
            <w:rStyle w:val="Text0"/>
          </w:rPr>
          <w:bookmarkStart w:id="200" w:name="_46"/>
          <w:t xml:space="preserve"> </w:t>
          <w:bookmarkEnd w:id="200"/>
        </w:r>
      </w:hyperlink>
      <w:hyperlink w:anchor="_46_1">
        <w:r>
          <w:rPr>
            <w:rStyle w:val="Text1"/>
          </w:rPr>
          <w:t>[46]</w:t>
        </w:r>
      </w:hyperlink>
      <w:hyperlink w:anchor="_46_1">
        <w:r>
          <w:rPr>
            <w:rStyle w:val="Text0"/>
          </w:rPr>
          <w:t xml:space="preserve"> </w:t>
        </w:r>
      </w:hyperlink>
      <w:r>
        <w:t xml:space="preserve"> 如此恐怖的景象，马克思和恩格斯称之为“社会瘟疫”。要解决这一</w:t>
        <w:bookmarkStart w:id="201" w:name="pg54"/>
        <w:t/>
        <w:bookmarkEnd w:id="201"/>
        <w:t xml:space="preserve"> 社会瘟疫就要从根本上改变已经不适应社会生产力发展要求的资本主义生产关系，而这一使命历史性地落在了代表先进生产力发展要求的无产阶级的身上。《共产党宣言》中指出，随着大工业的发展，资产阶级“首先生产的是它自身的掘墓人”</w:t>
      </w:r>
      <w:hyperlink w:anchor="_47_1">
        <w:r>
          <w:rPr>
            <w:rStyle w:val="Text0"/>
          </w:rPr>
          <w:bookmarkStart w:id="202" w:name="_47"/>
          <w:t xml:space="preserve"> </w:t>
          <w:bookmarkEnd w:id="202"/>
        </w:r>
      </w:hyperlink>
      <w:hyperlink w:anchor="_47_1">
        <w:r>
          <w:rPr>
            <w:rStyle w:val="Text1"/>
          </w:rPr>
          <w:t>[47]</w:t>
        </w:r>
      </w:hyperlink>
      <w:hyperlink w:anchor="_47_1">
        <w:r>
          <w:rPr>
            <w:rStyle w:val="Text0"/>
          </w:rPr>
          <w:t xml:space="preserve"> </w:t>
        </w:r>
      </w:hyperlink>
      <w:r>
        <w:t xml:space="preserve"> 。无产阶级的历史使命就是用暴力推翻资产阶级的统治，建立自己的政权。为了完成这一使命，无产阶级必须自己先联合起来，形成为真正的阶级。问题是，无产阶级的革命联合是如何一步步完成的呢？</w:t>
      </w:r>
    </w:p>
    <w:p>
      <w:pPr>
        <w:pStyle w:val="Para 01"/>
      </w:pPr>
      <w:r>
        <w:t>马克思在《路易·波拿巴的雾月十八日》中说过这样一段话：“小农人数众多，他们的生活条件相同，但是彼此间并没有发生多种多样的关系……各个小农彼此间只存在地域的联系，他们利益的同一性并不使他们彼此间形成共同关系，形成全国性的联系，形成政治组织，就这一点而言，他们又不是一个阶级。”</w:t>
      </w:r>
      <w:hyperlink w:anchor="_48_1">
        <w:r>
          <w:rPr>
            <w:rStyle w:val="Text0"/>
          </w:rPr>
          <w:bookmarkStart w:id="203" w:name="_48"/>
          <w:t xml:space="preserve"> </w:t>
          <w:bookmarkEnd w:id="203"/>
        </w:r>
      </w:hyperlink>
      <w:hyperlink w:anchor="_48_1">
        <w:r>
          <w:rPr>
            <w:rStyle w:val="Text1"/>
          </w:rPr>
          <w:t>[48]</w:t>
        </w:r>
      </w:hyperlink>
      <w:hyperlink w:anchor="_48_1">
        <w:r>
          <w:rPr>
            <w:rStyle w:val="Text0"/>
          </w:rPr>
          <w:t xml:space="preserve"> </w:t>
        </w:r>
      </w:hyperlink>
      <w:r>
        <w:t xml:space="preserve"> 社会阶级的出现不仅需要有人数众多且利益一致的人构成一个整体，而且需要所有这些人都意识到他们之间构成了一个利益共同体，并与其他利益集团处于对立的位置上</w:t>
      </w:r>
      <w:hyperlink w:anchor="_49_1">
        <w:r>
          <w:rPr>
            <w:rStyle w:val="Text0"/>
          </w:rPr>
          <w:bookmarkStart w:id="204" w:name="_49"/>
          <w:t xml:space="preserve"> </w:t>
          <w:bookmarkEnd w:id="204"/>
        </w:r>
      </w:hyperlink>
      <w:hyperlink w:anchor="_49_1">
        <w:r>
          <w:rPr>
            <w:rStyle w:val="Text1"/>
          </w:rPr>
          <w:t>[49]</w:t>
        </w:r>
      </w:hyperlink>
      <w:hyperlink w:anchor="_49_1">
        <w:r>
          <w:rPr>
            <w:rStyle w:val="Text0"/>
          </w:rPr>
          <w:t xml:space="preserve"> </w:t>
        </w:r>
      </w:hyperlink>
      <w:r>
        <w:t xml:space="preserve"> 。因此，阶级的形成仅靠有着共同利益的一群人这个条件是不够的，它还要依靠“全国性的联系”和“政治组织”，换句话说，他们需要在思想意识和觉悟上认识到他们自身同属于一个有着全国性紧密联系的利益群体，而这也就是马克思所强调的“阶级意识”的重要意义。20世纪英国马克思主义历史学派的代表人物爱德华·帕尔默·汤普森（1924年—1993年）在其《英国工人阶级的形成》一书中就阐发过这一观点。他认为，在1790年到1830年这段时间内工人阶级的形成是很明显的事实，“它首先表现为阶级意识的成长，即各个不同群体的劳动人民之间的利益认同以及它与其他阶级利益对立的意识。其次，它表现为相应形式的政治和工业组织的成长”。</w:t>
      </w:r>
      <w:hyperlink w:anchor="_50_1">
        <w:r>
          <w:rPr>
            <w:rStyle w:val="Text0"/>
          </w:rPr>
          <w:bookmarkStart w:id="205" w:name="_50"/>
          <w:t xml:space="preserve"> </w:t>
          <w:bookmarkEnd w:id="205"/>
        </w:r>
      </w:hyperlink>
      <w:hyperlink w:anchor="_50_1">
        <w:r>
          <w:rPr>
            <w:rStyle w:val="Text1"/>
          </w:rPr>
          <w:t>[50]</w:t>
        </w:r>
      </w:hyperlink>
      <w:hyperlink w:anchor="_50_1">
        <w:r>
          <w:rPr>
            <w:rStyle w:val="Text0"/>
          </w:rPr>
          <w:t xml:space="preserve"> </w:t>
        </w:r>
      </w:hyperlink>
      <w:r>
        <w:t xml:space="preserve"> 汤普森将阶级概念、阶级成长与工人的阶级觉悟和思想意识的提高联系起来的倾向，一般被学界称作是“文化的马克思主义”。</w:t>
      </w:r>
    </w:p>
    <w:p>
      <w:pPr>
        <w:pStyle w:val="Para 03"/>
      </w:pPr>
      <w:r>
        <w:bookmarkStart w:id="206" w:name="pg55"/>
        <w:t/>
        <w:bookmarkEnd w:id="206"/>
        <w:t xml:space="preserve"> </w:t>
      </w:r>
    </w:p>
    <w:p>
      <w:pPr>
        <w:pStyle w:val="Para 01"/>
      </w:pPr>
      <w:r>
        <w:t>《共产党宣言》中讲到，要“使无产阶级形成为阶级”</w:t>
      </w:r>
      <w:hyperlink w:anchor="_51_1">
        <w:r>
          <w:rPr>
            <w:rStyle w:val="Text0"/>
          </w:rPr>
          <w:bookmarkStart w:id="207" w:name="_51"/>
          <w:t xml:space="preserve"> </w:t>
          <w:bookmarkEnd w:id="207"/>
        </w:r>
      </w:hyperlink>
      <w:hyperlink w:anchor="_51_1">
        <w:r>
          <w:rPr>
            <w:rStyle w:val="Text1"/>
          </w:rPr>
          <w:t>[51]</w:t>
        </w:r>
      </w:hyperlink>
      <w:hyperlink w:anchor="_51_1">
        <w:r>
          <w:rPr>
            <w:rStyle w:val="Text0"/>
          </w:rPr>
          <w:t xml:space="preserve"> </w:t>
        </w:r>
      </w:hyperlink>
      <w:r>
        <w:t xml:space="preserve"> ，必须将无产者组织起来，使他们形成一个阶级，才能进行阶级斗争。马克思认为“在工人阶级在组织上还没有发展到足以对统治阶级的集体权力即政治权力进行决定性攻击的地方，工人阶级无论如何必须不断地进行反对统治阶级政策的鼓动（并对这种政策采取敌对态度），从而使自己在这方面受到训练”</w:t>
      </w:r>
      <w:hyperlink w:anchor="_52_1">
        <w:r>
          <w:rPr>
            <w:rStyle w:val="Text0"/>
          </w:rPr>
          <w:bookmarkStart w:id="208" w:name="_52"/>
          <w:t xml:space="preserve"> </w:t>
          <w:bookmarkEnd w:id="208"/>
        </w:r>
      </w:hyperlink>
      <w:hyperlink w:anchor="_52_1">
        <w:r>
          <w:rPr>
            <w:rStyle w:val="Text1"/>
          </w:rPr>
          <w:t>[52]</w:t>
        </w:r>
      </w:hyperlink>
      <w:hyperlink w:anchor="_52_1">
        <w:r>
          <w:rPr>
            <w:rStyle w:val="Text0"/>
          </w:rPr>
          <w:t xml:space="preserve"> </w:t>
        </w:r>
      </w:hyperlink>
      <w:r>
        <w:t xml:space="preserve"> 。非如此，工人阶级将只不过始终是统治阶级手中的玩物罢了。据此，工人阶级只有通过不断地斗争才能逐渐联合起来，形成全国性的联系和政治组织，才能发展到足以对抗整个资产阶级的集体权力，一句话，才能真正成为一个阶级。这一过程可以简单地用三句话来加以概括：个别的活动发展为集体性的活动，地方性的活动发展为全国性的活动，分散的活动发展为有组织的活动</w:t>
      </w:r>
      <w:hyperlink w:anchor="_53_1">
        <w:r>
          <w:rPr>
            <w:rStyle w:val="Text0"/>
          </w:rPr>
          <w:bookmarkStart w:id="209" w:name="_53"/>
          <w:t xml:space="preserve"> </w:t>
          <w:bookmarkEnd w:id="209"/>
        </w:r>
      </w:hyperlink>
      <w:hyperlink w:anchor="_53_1">
        <w:r>
          <w:rPr>
            <w:rStyle w:val="Text1"/>
          </w:rPr>
          <w:t>[53]</w:t>
        </w:r>
      </w:hyperlink>
      <w:hyperlink w:anchor="_53_1">
        <w:r>
          <w:rPr>
            <w:rStyle w:val="Text0"/>
          </w:rPr>
          <w:t xml:space="preserve"> </w:t>
        </w:r>
      </w:hyperlink>
      <w:r>
        <w:t xml:space="preserve"> 。马克思和恩格斯认为，无产阶级经历了各个不同的发展阶段，它反对资产阶级的斗争是和它的存在同时开始的。大体来讲，无产阶级的发展经历了以下三个主要阶段：</w:t>
      </w:r>
    </w:p>
    <w:p>
      <w:pPr>
        <w:pStyle w:val="Para 01"/>
      </w:pPr>
      <w:r>
        <w:t>首先是无产阶级分散在全国各地并为竞争所分裂的阶段。这一阶段又分为三个小的阶段，最初是单个的工人同直接剥削他们的单个资产者作斗争，然后是某一个工厂的工人，然后又是某一个地方的某一个劳动部门中的工人。他们的斗争形式往往是攻击生产工具本身，如捣毁机器设备、烧毁厂房等等。马克思给处于这一阶段的无产阶级的定位是他们的大规模集结还不是自己联合的结果，而是资产阶级联合的结果，因此在这个阶段上，无产阶级不是同自己的敌人（资产阶级）作斗争，而是同自己的敌人的敌人——也就是资产阶级的敌人——作斗争，如专制君主制的残余、地主、非工业资产者和小资产者。资产阶级为了推翻封建所有制关系，为了建立自己的政治统治，必须暂时地联合无产阶级，把无产阶级发动起来，以便完成自身的政治目的。因此，该阶段的阶级斗争还不是无产阶级与资产阶级之间的斗争，斗争的目的也主要是为了推翻封建社会</w:t>
        <w:bookmarkStart w:id="210" w:name="pg56"/>
        <w:t/>
        <w:bookmarkEnd w:id="210"/>
        <w:t xml:space="preserve"> 的政治制度与经济制度，而无产阶级在援助资产阶级的同时也使自己置身于政治运动当中了。</w:t>
      </w:r>
    </w:p>
    <w:p>
      <w:pPr>
        <w:pStyle w:val="Para 01"/>
      </w:pPr>
      <w:r>
        <w:t>其次是无产阶级开始成立反对资产者的同盟并建立了经常性的团体的阶段。这一阶段是承接着前一阶段而来的，不过，它又具有明显的不同于前一段的特征。这种特征主要表现在两个大的方面：（1）无产阶级的人数增加了，他们的力量也日益增长起来，而且它也越来越感觉到了自己的力量，这种力量是用来与资产阶级相对抗的；（2）工资的不断下降使无产阶级内部的利益和生活状况越来越趋于一致。工资的下降是由于两个原因造成的，一是资产者彼此间日益加剧的竞争以及由此引起的商业危机；二是机器的日益迅速的和继续不断的改良，使得工人的工作越来越没有保障。在这一阶段，无产阶级的斗争有时会爆发为起义，并取得胜利，但这种胜利只是暂时的。</w:t>
      </w:r>
    </w:p>
    <w:p>
      <w:pPr>
        <w:pStyle w:val="Para 01"/>
      </w:pPr>
      <w:r>
        <w:t>最后是无产阶级组织成为阶级，从而建立了政党的阶段。这一阶段斗争的性质才真正是无产阶级和资产阶级之间的阶级斗争，虽然之前的斗争有时会取得暂时的胜利，但是它的真正成果是工人的越来越大的联合，最终把许多性质相同的地方性的斗争汇集成了全国性的斗争，无产者组织成为阶级，从而又组织成为政党。工人的这种全国联合凭借着大工业所带来的日益迅捷的交通工具而在短期间内就可以完成，他们利用资产阶级内部的矛盾，会迫使资产阶级用法律的形式承认工人的个别利益（在此，马克思提到了英国议会于1847年通过的10小时工作法案）。正是在这种意义上，《共产党宣言》才会说无产阶级的运动是绝大多数人的，为绝大多数人谋利益的独立的运动。</w:t>
      </w:r>
    </w:p>
    <w:p>
      <w:pPr>
        <w:pStyle w:val="Para 01"/>
      </w:pPr>
      <w:r>
        <w:t>伴随着无产阶级运动的发展，无产阶级的队伍也会不断壮大，这里面既有工人人数本身的增加，也有其他阶级的成员加入了无产阶级的队伍当中。工业的进步把统治阶级的整批成员抛到无产阶级</w:t>
        <w:bookmarkStart w:id="211" w:name="pg57"/>
        <w:t/>
        <w:bookmarkEnd w:id="211"/>
        <w:t xml:space="preserve"> 的队伍中来了，他们有的是因为自己的资本不足以经营大工业，经不起较大的资本家的竞争，有的则是因为他们的手艺已经被新的生产方法所淘汰了。最后，在阶级斗争接近决战的时期，资产阶级内部的瓦解过程就达到了非常激烈、非常尖锐的程度，这会使得资产阶级中的一小部分人脱离统治阶级而归附于革命的无产阶级。马克思和恩格斯指出，现在资产阶级中已经有一部分人转到无产阶级方面来了，特别是能从理论的高度认识到整个历史发展的大趋势的一部分资产阶级思想家。他们强调：“在当前同资产阶级对立的一切阶级中，只有无产阶级是真正革命的阶级。”</w:t>
      </w:r>
      <w:hyperlink w:anchor="_54_1">
        <w:r>
          <w:rPr>
            <w:rStyle w:val="Text0"/>
          </w:rPr>
          <w:bookmarkStart w:id="212" w:name="_54"/>
          <w:t xml:space="preserve"> </w:t>
          <w:bookmarkEnd w:id="212"/>
        </w:r>
      </w:hyperlink>
      <w:hyperlink w:anchor="_54_1">
        <w:r>
          <w:rPr>
            <w:rStyle w:val="Text1"/>
          </w:rPr>
          <w:t>[54]</w:t>
        </w:r>
      </w:hyperlink>
      <w:hyperlink w:anchor="_54_1">
        <w:r>
          <w:rPr>
            <w:rStyle w:val="Text0"/>
          </w:rPr>
          <w:t xml:space="preserve"> </w:t>
        </w:r>
      </w:hyperlink>
      <w:r>
        <w:t xml:space="preserve"> 因为无产阶级是大工业本身的产物，代表着物质生产力的发展方向，而其他阶级都会随着大工业的发展而日趋没落和灭亡。作为统治阶级的资产阶级就不必多说了，他们是无产阶级要推翻的对象，除非他们自身加入到无产阶级这边，否则等待他们的必然是灭亡的命运。中间等级，如小工业家、小商人、手工业者、农民，他们同资产阶级的斗争都是为了维护他们自身的生存，以免于灭亡，所以他们不是革命的，而是保守的，甚至是反动的——他们力图使历史的车轮倒转。这里所说的使历史的车轮倒转主要是指家庭和工厂手工业者对机器大工业的反抗与拒斥，在马克思和恩格斯看来，机器大工业集中体现了社会生产力发展的水平和要求，如果说中间等级为了自身的生存而力图使整个社会都回到手工业生产的阶段，那么他们本身就是反动的，因为他们违背了历史前进的潮流。不过，如果中间等级转入到无产阶级的队伍中去的话，那么他们就是革命的，因为这样做，中间等级就不是在维护他们目前的利益了，而是着眼于维护他们将来的利益了，这就站到了无产阶级的立场上来。在此，我们要特别注意，马克思和恩格斯并没有将中间等级直接同保守或反动画等号，因为只要他们站在无产阶级的立场上，他们就是革命的。后来，马克思在《哥达纲领批判》中说过：“说什么对工人阶级说来，中间等级‘同</w:t>
        <w:bookmarkStart w:id="213" w:name="pg58"/>
        <w:t/>
        <w:bookmarkEnd w:id="213"/>
        <w:t xml:space="preserve"> 资产阶级一起’并且加上封建主‘只组成反动的一帮’，这也是荒谬的。”</w:t>
      </w:r>
      <w:hyperlink w:anchor="_55_1">
        <w:r>
          <w:rPr>
            <w:rStyle w:val="Text0"/>
          </w:rPr>
          <w:bookmarkStart w:id="214" w:name="_55"/>
          <w:t xml:space="preserve"> </w:t>
          <w:bookmarkEnd w:id="214"/>
        </w:r>
      </w:hyperlink>
      <w:hyperlink w:anchor="_55_1">
        <w:r>
          <w:rPr>
            <w:rStyle w:val="Text1"/>
          </w:rPr>
          <w:t>[55]</w:t>
        </w:r>
      </w:hyperlink>
      <w:hyperlink w:anchor="_55_1">
        <w:r>
          <w:rPr>
            <w:rStyle w:val="Text0"/>
          </w:rPr>
          <w:t xml:space="preserve"> </w:t>
        </w:r>
      </w:hyperlink>
      <w:r>
        <w:t xml:space="preserve"> 马克思和恩格斯还特别提到了流氓无产阶级，流氓无产阶级是旧社会最下层中的消极的、腐化的一部分人，虽然在一些地方他们也被卷进了无产阶级的革命运动中，但是他们更甘心于被人收买，去干反动的勾当。因此，他们并不代表整个无产阶级的利益。</w:t>
      </w:r>
    </w:p>
    <w:p>
      <w:pPr>
        <w:pStyle w:val="Para 01"/>
      </w:pPr>
      <w:r>
        <w:t>在论述了无产阶级的发展之后，《共产党宣言》又谈到了无产阶级革命的几个显著特点，这些特点是前资本主义时代的阶级斗争所不具备的：</w:t>
      </w:r>
    </w:p>
    <w:p>
      <w:pPr>
        <w:pStyle w:val="Para 01"/>
      </w:pPr>
      <w:r>
        <w:t>（1）斗争的世界性。马克思和恩格斯认为，不管在哪一个国家，现代的工业生产和资本压迫都是一样的，因此，这就使得无产阶级失去了任何民族性，也要求无产阶级的阶级斗争具有世界性质。各个国家的法律、道德和宗教在无产阶级看来全都是资产阶级的偏见，而隐藏在偏见后面的其实是资产阶级的利益。如果不就内容而就斗争的形式来说，无产阶级反对资产阶级的斗争首先是一国范围之内的斗争，每一个国家的无产阶级当然首先应该打倒本国的资产阶级，不过，无产阶级的斗争要想取得最终的胜利，必须取得最大规模的联合，结成最广泛的战线，同资产阶级进行最后的决战。</w:t>
      </w:r>
    </w:p>
    <w:p>
      <w:pPr>
        <w:pStyle w:val="Para 01"/>
      </w:pPr>
      <w:r>
        <w:t>（2）废除全部现存的占有方式。无产阶级是没有财产的，因而他们没有什么自己的东西是必须加以保护的，他们只有摧毁至今保护和保障私有财产的一切，才能取得社会生产力。这一点也是与过去的阶级斗争不同的，过去的一切阶级在取得统治权之后，总是千方百计地使整个社会服从于自己发财致富的条件，并以此来巩固他们已经获得的地位，换句话说，就是用另一种私有制代替了先前的私有制。无产阶级则相反，他们的目的是推翻现存的一切私有制关系。</w:t>
      </w:r>
    </w:p>
    <w:p>
      <w:pPr>
        <w:pStyle w:val="Para 01"/>
      </w:pPr>
      <w:r>
        <w:t>（3）绝大多数人的运动。马克思和恩格斯认为，过去的一切运动都是少数人的，或者说为少数人谋利益的运动，而无产阶级的运动则是绝大多数人的，为绝大多数人谋利益的运动。</w:t>
      </w:r>
    </w:p>
    <w:p>
      <w:pPr>
        <w:pStyle w:val="Para 03"/>
      </w:pPr>
      <w:r>
        <w:bookmarkStart w:id="215" w:name="pg59"/>
        <w:t/>
        <w:bookmarkEnd w:id="215"/>
        <w:t xml:space="preserve"> </w:t>
      </w:r>
    </w:p>
    <w:p>
      <w:pPr>
        <w:pStyle w:val="Para 01"/>
      </w:pPr>
      <w:r>
        <w:t>在《共产党宣言》第一章的最后，马克思和恩格斯明确地宣布：“资产阶级的灭亡和无产阶级的胜利是同样不可避免的。”</w:t>
      </w:r>
      <w:hyperlink w:anchor="_56_1">
        <w:r>
          <w:rPr>
            <w:rStyle w:val="Text0"/>
          </w:rPr>
          <w:bookmarkStart w:id="216" w:name="_56"/>
          <w:t xml:space="preserve"> </w:t>
          <w:bookmarkEnd w:id="216"/>
        </w:r>
      </w:hyperlink>
      <w:hyperlink w:anchor="_56_1">
        <w:r>
          <w:rPr>
            <w:rStyle w:val="Text1"/>
          </w:rPr>
          <w:t>[56]</w:t>
        </w:r>
      </w:hyperlink>
      <w:hyperlink w:anchor="_56_1">
        <w:r>
          <w:rPr>
            <w:rStyle w:val="Text0"/>
          </w:rPr>
          <w:t xml:space="preserve"> </w:t>
        </w:r>
      </w:hyperlink>
      <w:r>
        <w:t xml:space="preserve"> 总的来说，《共产党宣言》的第一章概论了资本主义的产生、发展和灭亡，而对资本主义的产生和发展的论述实际上是为宣告它的灭亡做铺垫的，伴随着大工业的发展而逐渐壮大的无产阶级则在资本主义灭亡的过程中扮演了掘墓人的角色。由此，马克思和恩格斯转入了《共产党宣言》的第二章，即对无产阶级和共产党人的论述。</w:t>
        <w:br w:clear="none"/>
        <w:t xml:space="preserve"> </w:t>
        <w:br w:clear="none"/>
        <w:t xml:space="preserve"> </w:t>
      </w:r>
    </w:p>
    <w:p>
      <w:pPr>
        <w:pStyle w:val="Para 11"/>
      </w:pPr>
      <w:r>
        <w:rPr>
          <w:rStyle w:val="Text2"/>
        </w:rPr>
        <w:t/>
      </w:r>
      <w:r>
        <w:t>【本章注释】</w:t>
      </w:r>
      <w:r>
        <w:rPr>
          <w:rStyle w:val="Text2"/>
        </w:rPr>
        <w:t xml:space="preserve"> </w:t>
      </w:r>
    </w:p>
    <w:p>
      <w:pPr>
        <w:pStyle w:val="Normal"/>
      </w:pPr>
      <w:r>
        <w:t/>
      </w:r>
      <w:hyperlink w:anchor="_1_4">
        <w:r>
          <w:rPr>
            <w:rStyle w:val="Text0"/>
          </w:rPr>
          <w:bookmarkStart w:id="217" w:name="_1_5"/>
          <w:t>[1]</w:t>
          <w:bookmarkEnd w:id="217"/>
        </w:r>
      </w:hyperlink>
      <w:r>
        <w:t xml:space="preserve"> 《列宁专题文集·论马克思主义》，人民出版社2009年版，第15页。</w:t>
      </w:r>
    </w:p>
    <w:p>
      <w:pPr>
        <w:pStyle w:val="Normal"/>
      </w:pPr>
      <w:r>
        <w:t/>
      </w:r>
      <w:hyperlink w:anchor="_2_4">
        <w:r>
          <w:rPr>
            <w:rStyle w:val="Text0"/>
          </w:rPr>
          <w:bookmarkStart w:id="218" w:name="_2_5"/>
          <w:t>[2]</w:t>
          <w:bookmarkEnd w:id="218"/>
        </w:r>
      </w:hyperlink>
      <w:r>
        <w:t xml:space="preserve"> 《马克思恩格斯文集》第10卷，人民出版社2009年版，第106页。</w:t>
      </w:r>
    </w:p>
    <w:p>
      <w:pPr>
        <w:pStyle w:val="Normal"/>
      </w:pPr>
      <w:r>
        <w:t/>
      </w:r>
      <w:hyperlink w:anchor="_3_4">
        <w:r>
          <w:rPr>
            <w:rStyle w:val="Text0"/>
          </w:rPr>
          <w:bookmarkStart w:id="219" w:name="_3_5"/>
          <w:t>[3]</w:t>
          <w:bookmarkEnd w:id="219"/>
        </w:r>
      </w:hyperlink>
      <w:r>
        <w:t xml:space="preserve"> 《马克思恩格斯文集》第2卷，人民出版社2009年版，第31页—第32页。</w:t>
      </w:r>
    </w:p>
    <w:p>
      <w:pPr>
        <w:pStyle w:val="Normal"/>
      </w:pPr>
      <w:r>
        <w:t/>
      </w:r>
      <w:hyperlink w:anchor="_4_4">
        <w:r>
          <w:rPr>
            <w:rStyle w:val="Text0"/>
          </w:rPr>
          <w:bookmarkStart w:id="220" w:name="_4_5"/>
          <w:t>[4]</w:t>
          <w:bookmarkEnd w:id="220"/>
        </w:r>
      </w:hyperlink>
      <w:r>
        <w:t xml:space="preserve"> 《马克思恩格斯文集》第2卷，人民出版社2009年版，第33页。</w:t>
      </w:r>
    </w:p>
    <w:p>
      <w:pPr>
        <w:pStyle w:val="Normal"/>
      </w:pPr>
      <w:r>
        <w:t/>
      </w:r>
      <w:hyperlink w:anchor="_5_4">
        <w:r>
          <w:rPr>
            <w:rStyle w:val="Text0"/>
          </w:rPr>
          <w:bookmarkStart w:id="221" w:name="_5_5"/>
          <w:t>[5]</w:t>
          <w:bookmarkEnd w:id="221"/>
        </w:r>
      </w:hyperlink>
      <w:r>
        <w:t xml:space="preserve"> 埃尔斯特：《理解马克思》，何怀远等译，曲跃厚校，中国人民大学出版社2008年版，第314页。</w:t>
      </w:r>
    </w:p>
    <w:p>
      <w:pPr>
        <w:pStyle w:val="Normal"/>
      </w:pPr>
      <w:r>
        <w:t/>
      </w:r>
      <w:hyperlink w:anchor="_6_4">
        <w:r>
          <w:rPr>
            <w:rStyle w:val="Text0"/>
          </w:rPr>
          <w:bookmarkStart w:id="222" w:name="_6_5"/>
          <w:t>[6]</w:t>
          <w:bookmarkEnd w:id="222"/>
        </w:r>
      </w:hyperlink>
      <w:r>
        <w:t xml:space="preserve"> 马克斯·韦伯（1864—1920），德国著名的社会学家、政治学家和社会理论家，与马克思、涂尔干并列为西方现代社会学的三大奠基人之一，他的学术成就影响极为深远。</w:t>
      </w:r>
    </w:p>
    <w:p>
      <w:pPr>
        <w:pStyle w:val="Normal"/>
      </w:pPr>
      <w:r>
        <w:t/>
      </w:r>
      <w:hyperlink w:anchor="_7_4">
        <w:r>
          <w:rPr>
            <w:rStyle w:val="Text0"/>
          </w:rPr>
          <w:bookmarkStart w:id="223" w:name="_7_5"/>
          <w:t>[7]</w:t>
          <w:bookmarkEnd w:id="223"/>
        </w:r>
      </w:hyperlink>
      <w:r>
        <w:t xml:space="preserve"> 马克斯·韦伯：《经济与社会：第二卷》上册，阎克文译，世纪出版集团2010年版，第1072页。</w:t>
      </w:r>
    </w:p>
    <w:p>
      <w:pPr>
        <w:pStyle w:val="Normal"/>
      </w:pPr>
      <w:r>
        <w:t/>
      </w:r>
      <w:hyperlink w:anchor="_8_4">
        <w:r>
          <w:rPr>
            <w:rStyle w:val="Text0"/>
          </w:rPr>
          <w:bookmarkStart w:id="224" w:name="_8_5"/>
          <w:t>[8]</w:t>
          <w:bookmarkEnd w:id="224"/>
        </w:r>
      </w:hyperlink>
      <w:r>
        <w:t xml:space="preserve"> 参见唐文明：“究竟什么是无产阶级？”一文，该文收录于刘东主编《中国学术》（二〇〇四3、4），商务印书馆2004年版，第28页—第32页。</w:t>
      </w:r>
    </w:p>
    <w:p>
      <w:pPr>
        <w:pStyle w:val="Normal"/>
      </w:pPr>
      <w:r>
        <w:t/>
      </w:r>
      <w:hyperlink w:anchor="_9_4">
        <w:r>
          <w:rPr>
            <w:rStyle w:val="Text0"/>
          </w:rPr>
          <w:bookmarkStart w:id="225" w:name="_9_5"/>
          <w:t>[9]</w:t>
          <w:bookmarkEnd w:id="225"/>
        </w:r>
      </w:hyperlink>
      <w:r>
        <w:t xml:space="preserve"> 《列宁专题文集》（论社会主义），人民出版社2009年版，第145页。</w:t>
      </w:r>
    </w:p>
    <w:p>
      <w:pPr>
        <w:pStyle w:val="Normal"/>
      </w:pPr>
      <w:r>
        <w:t/>
      </w:r>
      <w:hyperlink w:anchor="_10_4">
        <w:r>
          <w:rPr>
            <w:rStyle w:val="Text0"/>
          </w:rPr>
          <w:bookmarkStart w:id="226" w:name="_10_5"/>
          <w:t>[10]</w:t>
          <w:bookmarkEnd w:id="226"/>
        </w:r>
      </w:hyperlink>
      <w:r>
        <w:t xml:space="preserve"> 《马克思恩格斯文集》第9卷，人民出版社2009年版，第29页。</w:t>
      </w:r>
    </w:p>
    <w:p>
      <w:pPr>
        <w:pStyle w:val="Normal"/>
      </w:pPr>
      <w:r>
        <w:t/>
      </w:r>
      <w:hyperlink w:anchor="_11_4">
        <w:r>
          <w:rPr>
            <w:rStyle w:val="Text0"/>
          </w:rPr>
          <w:bookmarkStart w:id="227" w:name="_11_5"/>
          <w:t>[11]</w:t>
          <w:bookmarkEnd w:id="227"/>
        </w:r>
      </w:hyperlink>
      <w:r>
        <w:t xml:space="preserve"> 《马克思恩格斯全集》第4卷，人民出版社1958年版，第343页。</w:t>
      </w:r>
    </w:p>
    <w:p>
      <w:pPr>
        <w:pStyle w:val="Normal"/>
      </w:pPr>
      <w:r>
        <w:t/>
      </w:r>
      <w:hyperlink w:anchor="_12_2">
        <w:r>
          <w:rPr>
            <w:rStyle w:val="Text0"/>
          </w:rPr>
          <w:bookmarkStart w:id="228" w:name="_12_3"/>
          <w:t>[12]</w:t>
          <w:bookmarkEnd w:id="228"/>
        </w:r>
      </w:hyperlink>
      <w:r>
        <w:t xml:space="preserve"> 关于划分阶级的标准问题，西方学者做过大量细致的工作，更为详尽的论述可参见埃尔斯特《理解马克思》，何怀远等译，曲跃厚校，中国人民大学出版社2008年版，第305页—第313页。</w:t>
      </w:r>
    </w:p>
    <w:p>
      <w:pPr>
        <w:pStyle w:val="Para 07"/>
      </w:pPr>
      <w:r>
        <w:bookmarkStart w:id="229" w:name="pg60"/>
        <w:t/>
        <w:bookmarkEnd w:id="229"/>
        <w:t xml:space="preserve"> </w:t>
      </w:r>
    </w:p>
    <w:p>
      <w:pPr>
        <w:pStyle w:val="Normal"/>
      </w:pPr>
      <w:r>
        <w:t/>
      </w:r>
      <w:hyperlink w:anchor="_13_2">
        <w:r>
          <w:rPr>
            <w:rStyle w:val="Text0"/>
          </w:rPr>
          <w:bookmarkStart w:id="230" w:name="_13_3"/>
          <w:t>[13]</w:t>
          <w:bookmarkEnd w:id="230"/>
        </w:r>
      </w:hyperlink>
      <w:r>
        <w:t xml:space="preserve"> 《马克思恩格斯文集》第2卷，人民出版社2009年版，第51页。</w:t>
      </w:r>
    </w:p>
    <w:p>
      <w:pPr>
        <w:pStyle w:val="Normal"/>
      </w:pPr>
      <w:r>
        <w:t/>
      </w:r>
      <w:hyperlink w:anchor="_14_2">
        <w:r>
          <w:rPr>
            <w:rStyle w:val="Text0"/>
          </w:rPr>
          <w:bookmarkStart w:id="231" w:name="_14_3"/>
          <w:t>[14]</w:t>
          <w:bookmarkEnd w:id="231"/>
        </w:r>
      </w:hyperlink>
      <w:r>
        <w:t xml:space="preserve"> 当然，如果我们把贵族和平民这一对立的阶级同时划归到封建社会当中，也不能说是没有道理的。</w:t>
      </w:r>
    </w:p>
    <w:p>
      <w:pPr>
        <w:pStyle w:val="Normal"/>
      </w:pPr>
      <w:r>
        <w:t/>
      </w:r>
      <w:hyperlink w:anchor="_15_2">
        <w:r>
          <w:rPr>
            <w:rStyle w:val="Text0"/>
          </w:rPr>
          <w:bookmarkStart w:id="232" w:name="_15_3"/>
          <w:t>[15]</w:t>
          <w:bookmarkEnd w:id="232"/>
        </w:r>
      </w:hyperlink>
      <w:r>
        <w:t xml:space="preserve"> 《马克思恩格斯文集》第2卷，人民出版社2009年版，第31页，注释[1]。</w:t>
      </w:r>
    </w:p>
    <w:p>
      <w:pPr>
        <w:pStyle w:val="Normal"/>
      </w:pPr>
      <w:r>
        <w:t/>
      </w:r>
      <w:hyperlink w:anchor="_16_2">
        <w:r>
          <w:rPr>
            <w:rStyle w:val="Text0"/>
          </w:rPr>
          <w:bookmarkStart w:id="233" w:name="_16_3"/>
          <w:t>[16]</w:t>
          <w:bookmarkEnd w:id="233"/>
        </w:r>
      </w:hyperlink>
      <w:r>
        <w:t xml:space="preserve"> 《马克思恩格斯文集》第2卷，人民出版社2009年版，第32页。</w:t>
      </w:r>
    </w:p>
    <w:p>
      <w:pPr>
        <w:pStyle w:val="Normal"/>
      </w:pPr>
      <w:r>
        <w:t/>
      </w:r>
      <w:hyperlink w:anchor="_17_2">
        <w:r>
          <w:rPr>
            <w:rStyle w:val="Text0"/>
          </w:rPr>
          <w:bookmarkStart w:id="234" w:name="_17_3"/>
          <w:t>[17]</w:t>
          <w:bookmarkEnd w:id="234"/>
        </w:r>
      </w:hyperlink>
      <w:r>
        <w:t xml:space="preserve"> 《马克思恩格斯文集》第9卷，人民出版社2009年版，第20页。</w:t>
      </w:r>
    </w:p>
    <w:p>
      <w:pPr>
        <w:pStyle w:val="Normal"/>
      </w:pPr>
      <w:r>
        <w:t/>
      </w:r>
      <w:hyperlink w:anchor="_18_2">
        <w:r>
          <w:rPr>
            <w:rStyle w:val="Text0"/>
          </w:rPr>
          <w:bookmarkStart w:id="235" w:name="_18_3"/>
          <w:t>[18]</w:t>
          <w:bookmarkEnd w:id="235"/>
        </w:r>
      </w:hyperlink>
      <w:r>
        <w:t xml:space="preserve"> 在《反杜林论》第三编第二节中，恩格斯还提到过：农村中有马尔克，城市中有行会。</w:t>
      </w:r>
    </w:p>
    <w:p>
      <w:pPr>
        <w:pStyle w:val="Normal"/>
      </w:pPr>
      <w:r>
        <w:t/>
      </w:r>
      <w:hyperlink w:anchor="_19_2">
        <w:r>
          <w:rPr>
            <w:rStyle w:val="Text0"/>
          </w:rPr>
          <w:bookmarkStart w:id="236" w:name="_19_3"/>
          <w:t>[19]</w:t>
          <w:bookmarkEnd w:id="236"/>
        </w:r>
      </w:hyperlink>
      <w:r>
        <w:t xml:space="preserve"> 《马克思恩格斯文集》第1卷，人民出版社2009年版，第602页。</w:t>
      </w:r>
    </w:p>
    <w:p>
      <w:pPr>
        <w:pStyle w:val="Normal"/>
      </w:pPr>
      <w:r>
        <w:t/>
      </w:r>
      <w:hyperlink w:anchor="_20">
        <w:r>
          <w:rPr>
            <w:rStyle w:val="Text0"/>
          </w:rPr>
          <w:bookmarkStart w:id="237" w:name="_20_1"/>
          <w:t>[20]</w:t>
          <w:bookmarkEnd w:id="237"/>
        </w:r>
      </w:hyperlink>
      <w:r>
        <w:t xml:space="preserve"> ［德］桑巴特：《德意志社会主义》，杨树人译，华东师范大学出版社2010年版，第137页。</w:t>
      </w:r>
    </w:p>
    <w:p>
      <w:pPr>
        <w:pStyle w:val="Normal"/>
      </w:pPr>
      <w:r>
        <w:t/>
      </w:r>
      <w:hyperlink w:anchor="_21">
        <w:r>
          <w:rPr>
            <w:rStyle w:val="Text0"/>
          </w:rPr>
          <w:bookmarkStart w:id="238" w:name="_21_1"/>
          <w:t>[21]</w:t>
          <w:bookmarkEnd w:id="238"/>
        </w:r>
      </w:hyperlink>
      <w:r>
        <w:t xml:space="preserve"> 《马克思恩格斯文集》第2卷，人民出版社2009年版，第39页。</w:t>
      </w:r>
    </w:p>
    <w:p>
      <w:pPr>
        <w:pStyle w:val="Normal"/>
      </w:pPr>
      <w:r>
        <w:t/>
      </w:r>
      <w:hyperlink w:anchor="_22">
        <w:r>
          <w:rPr>
            <w:rStyle w:val="Text0"/>
          </w:rPr>
          <w:bookmarkStart w:id="239" w:name="_22_1"/>
          <w:t>[22]</w:t>
          <w:bookmarkEnd w:id="239"/>
        </w:r>
      </w:hyperlink>
      <w:r>
        <w:t xml:space="preserve"> 《马克思恩格斯文集》第2卷，人民出版社2009年版，第36页。</w:t>
      </w:r>
    </w:p>
    <w:p>
      <w:pPr>
        <w:pStyle w:val="Normal"/>
      </w:pPr>
      <w:r>
        <w:t/>
      </w:r>
      <w:hyperlink w:anchor="_23">
        <w:r>
          <w:rPr>
            <w:rStyle w:val="Text0"/>
          </w:rPr>
          <w:bookmarkStart w:id="240" w:name="_23_1"/>
          <w:t>[23]</w:t>
          <w:bookmarkEnd w:id="240"/>
        </w:r>
      </w:hyperlink>
      <w:r>
        <w:t xml:space="preserve"> 《马克思恩格斯文集》第10卷，人民出版社2009年版，第514页。</w:t>
      </w:r>
    </w:p>
    <w:p>
      <w:pPr>
        <w:pStyle w:val="Normal"/>
      </w:pPr>
      <w:r>
        <w:t/>
      </w:r>
      <w:hyperlink w:anchor="_24">
        <w:r>
          <w:rPr>
            <w:rStyle w:val="Text0"/>
          </w:rPr>
          <w:bookmarkStart w:id="241" w:name="_24_1"/>
          <w:t>[24]</w:t>
          <w:bookmarkEnd w:id="241"/>
        </w:r>
      </w:hyperlink>
      <w:r>
        <w:t xml:space="preserve"> 《马克思恩格斯文集》第5卷，人民出版社2009年版，第871页。</w:t>
      </w:r>
    </w:p>
    <w:p>
      <w:pPr>
        <w:pStyle w:val="Normal"/>
      </w:pPr>
      <w:r>
        <w:t/>
      </w:r>
      <w:hyperlink w:anchor="_25">
        <w:r>
          <w:rPr>
            <w:rStyle w:val="Text0"/>
          </w:rPr>
          <w:bookmarkStart w:id="242" w:name="_25_1"/>
          <w:t>[25]</w:t>
          <w:bookmarkEnd w:id="242"/>
        </w:r>
      </w:hyperlink>
      <w:r>
        <w:t xml:space="preserve"> 《马克思恩格斯文集》第1卷，人民出版社2009年版，第724页。</w:t>
      </w:r>
    </w:p>
    <w:p>
      <w:pPr>
        <w:pStyle w:val="Normal"/>
      </w:pPr>
      <w:r>
        <w:t/>
      </w:r>
      <w:hyperlink w:anchor="_26">
        <w:r>
          <w:rPr>
            <w:rStyle w:val="Text0"/>
          </w:rPr>
          <w:bookmarkStart w:id="243" w:name="_26_1"/>
          <w:t>[26]</w:t>
          <w:bookmarkEnd w:id="243"/>
        </w:r>
      </w:hyperlink>
      <w:r>
        <w:t xml:space="preserve"> 邓小平是在1988年9月会见捷克斯洛伐克总统胡萨克时明确提出这一论断的。</w:t>
      </w:r>
    </w:p>
    <w:p>
      <w:pPr>
        <w:pStyle w:val="Normal"/>
      </w:pPr>
      <w:r>
        <w:t/>
      </w:r>
      <w:hyperlink w:anchor="_27">
        <w:r>
          <w:rPr>
            <w:rStyle w:val="Text0"/>
          </w:rPr>
          <w:bookmarkStart w:id="244" w:name="_27_1"/>
          <w:t>[27]</w:t>
          <w:bookmarkEnd w:id="244"/>
        </w:r>
      </w:hyperlink>
      <w:r>
        <w:t xml:space="preserve"> 《马克思恩格斯文集》第2卷，人民出版社2009年版，第579页。</w:t>
      </w:r>
    </w:p>
    <w:p>
      <w:pPr>
        <w:pStyle w:val="Normal"/>
      </w:pPr>
      <w:r>
        <w:t/>
      </w:r>
      <w:hyperlink w:anchor="_28">
        <w:r>
          <w:rPr>
            <w:rStyle w:val="Text0"/>
          </w:rPr>
          <w:bookmarkStart w:id="245" w:name="_28_1"/>
          <w:t>[28]</w:t>
          <w:bookmarkEnd w:id="245"/>
        </w:r>
      </w:hyperlink>
      <w:r>
        <w:t xml:space="preserve"> 《马克思恩格斯文集》第2卷，人民出版社2009年版，第32页。</w:t>
      </w:r>
    </w:p>
    <w:p>
      <w:pPr>
        <w:pStyle w:val="Normal"/>
      </w:pPr>
      <w:r>
        <w:t/>
      </w:r>
      <w:hyperlink w:anchor="_29">
        <w:r>
          <w:rPr>
            <w:rStyle w:val="Text0"/>
          </w:rPr>
          <w:bookmarkStart w:id="246" w:name="_29_1"/>
          <w:t>[29]</w:t>
          <w:bookmarkEnd w:id="246"/>
        </w:r>
      </w:hyperlink>
      <w:r>
        <w:t xml:space="preserve"> 《马克思恩格斯文集》第2卷，人民出版社2009年版，第32页。</w:t>
      </w:r>
    </w:p>
    <w:p>
      <w:pPr>
        <w:pStyle w:val="Normal"/>
      </w:pPr>
      <w:r>
        <w:t/>
      </w:r>
      <w:hyperlink w:anchor="_30">
        <w:r>
          <w:rPr>
            <w:rStyle w:val="Text0"/>
          </w:rPr>
          <w:bookmarkStart w:id="247" w:name="_30_1"/>
          <w:t>[30]</w:t>
          <w:bookmarkEnd w:id="247"/>
        </w:r>
      </w:hyperlink>
      <w:r>
        <w:t xml:space="preserve"> 《马克思恩格斯文集》第5卷，人民出版社2009年版，第860页—第861页。</w:t>
      </w:r>
    </w:p>
    <w:p>
      <w:pPr>
        <w:pStyle w:val="Normal"/>
      </w:pPr>
      <w:r>
        <w:t/>
      </w:r>
      <w:hyperlink w:anchor="_31">
        <w:r>
          <w:rPr>
            <w:rStyle w:val="Text0"/>
          </w:rPr>
          <w:bookmarkStart w:id="248" w:name="_31_1"/>
          <w:t>[31]</w:t>
          <w:bookmarkEnd w:id="248"/>
        </w:r>
      </w:hyperlink>
      <w:r>
        <w:t xml:space="preserve"> ［英］艾瑞克·霍布斯鲍姆：《革命的年代：1789—1848》，王章辉等译，国际文化出版公司2006年版，第36页。如果读者想更清楚地了解这一发展过程，可参见霍布斯鲍姆所给出的详细论证：霍布斯鲍姆：《革命的年代：1789—1848》，王章辉等译，国际文化出版公司2006年版，第28页—第63页。</w:t>
      </w:r>
    </w:p>
    <w:p>
      <w:pPr>
        <w:pStyle w:val="Para 07"/>
      </w:pPr>
      <w:r>
        <w:bookmarkStart w:id="249" w:name="pg61"/>
        <w:t/>
        <w:bookmarkEnd w:id="249"/>
        <w:t xml:space="preserve"> </w:t>
      </w:r>
    </w:p>
    <w:p>
      <w:pPr>
        <w:pStyle w:val="Normal"/>
      </w:pPr>
      <w:r>
        <w:t/>
      </w:r>
      <w:hyperlink w:anchor="_32">
        <w:r>
          <w:rPr>
            <w:rStyle w:val="Text0"/>
          </w:rPr>
          <w:bookmarkStart w:id="250" w:name="_32_1"/>
          <w:t>[32]</w:t>
          <w:bookmarkEnd w:id="250"/>
        </w:r>
      </w:hyperlink>
      <w:r>
        <w:t xml:space="preserve"> 1858年10月8日，马克思致恩格斯的信，《马克思恩格斯文集》第10卷，人民出版社2009年版，第166页。</w:t>
      </w:r>
    </w:p>
    <w:p>
      <w:pPr>
        <w:pStyle w:val="Normal"/>
      </w:pPr>
      <w:r>
        <w:t/>
      </w:r>
      <w:hyperlink w:anchor="_33">
        <w:r>
          <w:rPr>
            <w:rStyle w:val="Text0"/>
          </w:rPr>
          <w:bookmarkStart w:id="251" w:name="_33_1"/>
          <w:t>[33]</w:t>
          <w:bookmarkEnd w:id="251"/>
        </w:r>
      </w:hyperlink>
      <w:r>
        <w:t xml:space="preserve"> 1870年12月13日，马克思致路德维希·库格曼的信，《马克思恩格斯文集》第10卷，人民出版社2009年版，第347页。</w:t>
      </w:r>
    </w:p>
    <w:p>
      <w:pPr>
        <w:pStyle w:val="Normal"/>
      </w:pPr>
      <w:r>
        <w:t/>
      </w:r>
      <w:hyperlink w:anchor="_34">
        <w:r>
          <w:rPr>
            <w:rStyle w:val="Text0"/>
          </w:rPr>
          <w:bookmarkStart w:id="252" w:name="_34_1"/>
          <w:t>[34]</w:t>
          <w:bookmarkEnd w:id="252"/>
        </w:r>
      </w:hyperlink>
      <w:r>
        <w:t xml:space="preserve"> 《马克思恩格斯文集》第1卷，人民出版社2009年版，第724页。</w:t>
      </w:r>
    </w:p>
    <w:p>
      <w:pPr>
        <w:pStyle w:val="Normal"/>
      </w:pPr>
      <w:r>
        <w:t/>
      </w:r>
      <w:hyperlink w:anchor="_35">
        <w:r>
          <w:rPr>
            <w:rStyle w:val="Text0"/>
          </w:rPr>
          <w:bookmarkStart w:id="253" w:name="_35_1"/>
          <w:t>[35]</w:t>
          <w:bookmarkEnd w:id="253"/>
        </w:r>
      </w:hyperlink>
      <w:r>
        <w:t xml:space="preserve"> 《马克思恩格斯文集》第10卷，人民出版社2009年版，第494页。</w:t>
      </w:r>
    </w:p>
    <w:p>
      <w:pPr>
        <w:pStyle w:val="Normal"/>
      </w:pPr>
      <w:r>
        <w:t/>
      </w:r>
      <w:hyperlink w:anchor="_36">
        <w:r>
          <w:rPr>
            <w:rStyle w:val="Text0"/>
          </w:rPr>
          <w:bookmarkStart w:id="254" w:name="_36_1"/>
          <w:t>[36]</w:t>
          <w:bookmarkEnd w:id="254"/>
        </w:r>
      </w:hyperlink>
      <w:r>
        <w:t xml:space="preserve"> 《马克思恩格斯文集》第2卷，人民出版社2009年版，第36页—第37页。</w:t>
      </w:r>
    </w:p>
    <w:p>
      <w:pPr>
        <w:pStyle w:val="Normal"/>
      </w:pPr>
      <w:r>
        <w:t/>
      </w:r>
      <w:hyperlink w:anchor="_37">
        <w:r>
          <w:rPr>
            <w:rStyle w:val="Text0"/>
          </w:rPr>
          <w:bookmarkStart w:id="255" w:name="_37_1"/>
          <w:t>[37]</w:t>
          <w:bookmarkEnd w:id="255"/>
        </w:r>
      </w:hyperlink>
      <w:r>
        <w:t xml:space="preserve"> 对于这一问题的论述，读者朋友们可参见乔纳森·沃尔夫：《当今为什么还要研读马克思》，段中桥译，高等教育出版社2006年版，第46页—第47页。</w:t>
      </w:r>
    </w:p>
    <w:p>
      <w:pPr>
        <w:pStyle w:val="Normal"/>
      </w:pPr>
      <w:r>
        <w:t/>
      </w:r>
      <w:hyperlink w:anchor="_38">
        <w:r>
          <w:rPr>
            <w:rStyle w:val="Text0"/>
          </w:rPr>
          <w:bookmarkStart w:id="256" w:name="_38_1"/>
          <w:t>[38]</w:t>
          <w:bookmarkEnd w:id="256"/>
        </w:r>
      </w:hyperlink>
      <w:r>
        <w:t xml:space="preserve"> 《马克思恩格斯文集》第2卷，人民出版社2009年版，第36页。</w:t>
      </w:r>
    </w:p>
    <w:p>
      <w:pPr>
        <w:pStyle w:val="Normal"/>
      </w:pPr>
      <w:r>
        <w:t/>
      </w:r>
      <w:hyperlink w:anchor="_39">
        <w:r>
          <w:rPr>
            <w:rStyle w:val="Text0"/>
          </w:rPr>
          <w:bookmarkStart w:id="257" w:name="_39_1"/>
          <w:t>[39]</w:t>
          <w:bookmarkEnd w:id="257"/>
        </w:r>
      </w:hyperlink>
      <w:r>
        <w:t xml:space="preserve"> 这一概念我们借用自法国思想家麦克尔·勒威，参见麦克尔·勒威：“马克思和韦伯的资本主义批判”，转引自《当代国外马克思主义评论》（5），人民出版社2007年版，第56页。</w:t>
      </w:r>
    </w:p>
    <w:p>
      <w:pPr>
        <w:pStyle w:val="Normal"/>
      </w:pPr>
      <w:r>
        <w:t/>
      </w:r>
      <w:hyperlink w:anchor="_40">
        <w:r>
          <w:rPr>
            <w:rStyle w:val="Text0"/>
          </w:rPr>
          <w:bookmarkStart w:id="258" w:name="_40_1"/>
          <w:t>[40]</w:t>
          <w:bookmarkEnd w:id="258"/>
        </w:r>
      </w:hyperlink>
      <w:r>
        <w:t xml:space="preserve"> 《马克思恩格斯全集》第4卷，人民出版社1958年版，第79页—第80页。</w:t>
      </w:r>
    </w:p>
    <w:p>
      <w:pPr>
        <w:pStyle w:val="Normal"/>
      </w:pPr>
      <w:r>
        <w:t/>
      </w:r>
      <w:hyperlink w:anchor="_41">
        <w:r>
          <w:rPr>
            <w:rStyle w:val="Text0"/>
          </w:rPr>
          <w:bookmarkStart w:id="259" w:name="_41_1"/>
          <w:t>[41]</w:t>
          <w:bookmarkEnd w:id="259"/>
        </w:r>
      </w:hyperlink>
      <w:r>
        <w:t xml:space="preserve"> 《马克思恩格斯文集》第2卷，人民出版社2009年版，第36页。</w:t>
      </w:r>
    </w:p>
    <w:p>
      <w:pPr>
        <w:pStyle w:val="Normal"/>
      </w:pPr>
      <w:r>
        <w:t/>
      </w:r>
      <w:hyperlink w:anchor="_42">
        <w:r>
          <w:rPr>
            <w:rStyle w:val="Text0"/>
          </w:rPr>
          <w:bookmarkStart w:id="260" w:name="_42_1"/>
          <w:t>[42]</w:t>
          <w:bookmarkEnd w:id="260"/>
        </w:r>
      </w:hyperlink>
      <w:r>
        <w:t xml:space="preserve"> 此一观点的提出，可参见麦克尔·勒威：“马克思和韦伯的资本主义批判”，转引自《当代国外马克思主义评论》（5），人民出版社2007年版，第58页。</w:t>
      </w:r>
    </w:p>
    <w:p>
      <w:pPr>
        <w:pStyle w:val="Normal"/>
      </w:pPr>
      <w:r>
        <w:t/>
      </w:r>
      <w:hyperlink w:anchor="_43">
        <w:r>
          <w:rPr>
            <w:rStyle w:val="Text0"/>
          </w:rPr>
          <w:bookmarkStart w:id="261" w:name="_43_1"/>
          <w:t>[43]</w:t>
          <w:bookmarkEnd w:id="261"/>
        </w:r>
      </w:hyperlink>
      <w:r>
        <w:t xml:space="preserve"> 《马克思恩格斯文集》第2卷，人民出版社2009年版，第686页。</w:t>
      </w:r>
    </w:p>
    <w:p>
      <w:pPr>
        <w:pStyle w:val="Normal"/>
      </w:pPr>
      <w:r>
        <w:t/>
      </w:r>
      <w:hyperlink w:anchor="_44">
        <w:r>
          <w:rPr>
            <w:rStyle w:val="Text0"/>
          </w:rPr>
          <w:bookmarkStart w:id="262" w:name="_44_1"/>
          <w:t>[44]</w:t>
          <w:bookmarkEnd w:id="262"/>
        </w:r>
      </w:hyperlink>
      <w:r>
        <w:t xml:space="preserve"> 关于这一点，读者可以参考林华国先生在“怎样认识马克思关于殖民主义的‘双重使命’论”一文中的相关分析。林华国：《近代历史纵横谈》，北京大学出版社2005年版，第127页—第137页。</w:t>
      </w:r>
    </w:p>
    <w:p>
      <w:pPr>
        <w:pStyle w:val="Normal"/>
      </w:pPr>
      <w:r>
        <w:t/>
      </w:r>
      <w:hyperlink w:anchor="_45">
        <w:r>
          <w:rPr>
            <w:rStyle w:val="Text0"/>
          </w:rPr>
          <w:bookmarkStart w:id="263" w:name="_45_1"/>
          <w:t>[45]</w:t>
          <w:bookmarkEnd w:id="263"/>
        </w:r>
      </w:hyperlink>
      <w:r>
        <w:t xml:space="preserve"> 《马克思恩格斯文集》第2卷，人民出版社2009年版，第57页。</w:t>
      </w:r>
    </w:p>
    <w:p>
      <w:pPr>
        <w:pStyle w:val="Normal"/>
      </w:pPr>
      <w:r>
        <w:t/>
      </w:r>
      <w:hyperlink w:anchor="_46">
        <w:r>
          <w:rPr>
            <w:rStyle w:val="Text0"/>
          </w:rPr>
          <w:bookmarkStart w:id="264" w:name="_46_1"/>
          <w:t>[46]</w:t>
          <w:bookmarkEnd w:id="264"/>
        </w:r>
      </w:hyperlink>
      <w:r>
        <w:t xml:space="preserve"> 《马克思恩格斯文集》第2卷，人民出版社2009年版，第37页。</w:t>
      </w:r>
    </w:p>
    <w:p>
      <w:pPr>
        <w:pStyle w:val="Normal"/>
      </w:pPr>
      <w:r>
        <w:t/>
      </w:r>
      <w:hyperlink w:anchor="_47">
        <w:r>
          <w:rPr>
            <w:rStyle w:val="Text0"/>
          </w:rPr>
          <w:bookmarkStart w:id="265" w:name="_47_1"/>
          <w:t>[47]</w:t>
          <w:bookmarkEnd w:id="265"/>
        </w:r>
      </w:hyperlink>
      <w:r>
        <w:t xml:space="preserve"> 《马克思恩格斯文集》第2卷，人民出版社2009年版，第43页。</w:t>
      </w:r>
    </w:p>
    <w:p>
      <w:pPr>
        <w:pStyle w:val="Normal"/>
      </w:pPr>
      <w:r>
        <w:t/>
      </w:r>
      <w:hyperlink w:anchor="_48">
        <w:r>
          <w:rPr>
            <w:rStyle w:val="Text0"/>
          </w:rPr>
          <w:bookmarkStart w:id="266" w:name="_48_1"/>
          <w:t>[48]</w:t>
          <w:bookmarkEnd w:id="266"/>
        </w:r>
      </w:hyperlink>
      <w:r>
        <w:t xml:space="preserve"> 《马克思恩格斯文集》第2卷，人民出版社2009年版，第566页—第567页。</w:t>
      </w:r>
    </w:p>
    <w:p>
      <w:pPr>
        <w:pStyle w:val="Para 07"/>
      </w:pPr>
      <w:r>
        <w:bookmarkStart w:id="267" w:name="pg62"/>
        <w:t/>
        <w:bookmarkEnd w:id="267"/>
        <w:t xml:space="preserve"> </w:t>
      </w:r>
    </w:p>
    <w:p>
      <w:pPr>
        <w:pStyle w:val="Normal"/>
      </w:pPr>
      <w:r>
        <w:t/>
      </w:r>
      <w:hyperlink w:anchor="_49">
        <w:r>
          <w:rPr>
            <w:rStyle w:val="Text0"/>
          </w:rPr>
          <w:bookmarkStart w:id="268" w:name="_49_1"/>
          <w:t>[49]</w:t>
          <w:bookmarkEnd w:id="268"/>
        </w:r>
      </w:hyperlink>
      <w:r>
        <w:t xml:space="preserve"> 相关的论述可参见［法］雷蒙·阿隆：《阶级斗争：工业社会新讲》，周以光译，译林出版社2003年版，第17页。</w:t>
      </w:r>
    </w:p>
    <w:p>
      <w:pPr>
        <w:pStyle w:val="Normal"/>
      </w:pPr>
      <w:r>
        <w:t/>
      </w:r>
      <w:hyperlink w:anchor="_50">
        <w:r>
          <w:rPr>
            <w:rStyle w:val="Text0"/>
          </w:rPr>
          <w:bookmarkStart w:id="269" w:name="_50_1"/>
          <w:t>[50]</w:t>
          <w:bookmarkEnd w:id="269"/>
        </w:r>
      </w:hyperlink>
      <w:r>
        <w:t xml:space="preserve"> ［英］E.汤普森：《英国工人阶级的形成》（上），钱乘旦等译，译林出版社2001年版，第211页。</w:t>
      </w:r>
    </w:p>
    <w:p>
      <w:pPr>
        <w:pStyle w:val="Normal"/>
      </w:pPr>
      <w:r>
        <w:t/>
      </w:r>
      <w:hyperlink w:anchor="_51">
        <w:r>
          <w:rPr>
            <w:rStyle w:val="Text0"/>
          </w:rPr>
          <w:bookmarkStart w:id="270" w:name="_51_1"/>
          <w:t>[51]</w:t>
          <w:bookmarkEnd w:id="270"/>
        </w:r>
      </w:hyperlink>
      <w:r>
        <w:t xml:space="preserve"> 《马克思恩格斯文集》第2卷，人民出版社2009年版，第44页。</w:t>
      </w:r>
    </w:p>
    <w:p>
      <w:pPr>
        <w:pStyle w:val="Normal"/>
      </w:pPr>
      <w:r>
        <w:t/>
      </w:r>
      <w:hyperlink w:anchor="_52">
        <w:r>
          <w:rPr>
            <w:rStyle w:val="Text0"/>
          </w:rPr>
          <w:bookmarkStart w:id="271" w:name="_52_1"/>
          <w:t>[52]</w:t>
          <w:bookmarkEnd w:id="271"/>
        </w:r>
      </w:hyperlink>
      <w:r>
        <w:t xml:space="preserve"> 《马克思恩格斯文集》第10卷，人民出版社2009年版，第369页。</w:t>
      </w:r>
    </w:p>
    <w:p>
      <w:pPr>
        <w:pStyle w:val="Normal"/>
      </w:pPr>
      <w:r>
        <w:t/>
      </w:r>
      <w:hyperlink w:anchor="_53">
        <w:r>
          <w:rPr>
            <w:rStyle w:val="Text0"/>
          </w:rPr>
          <w:bookmarkStart w:id="272" w:name="_53_1"/>
          <w:t>[53]</w:t>
          <w:bookmarkEnd w:id="272"/>
        </w:r>
      </w:hyperlink>
      <w:r>
        <w:t xml:space="preserve"> 对这一过程的概括，笔者参考了我国著名世界史专家、南京大学教授钱乘旦先生的表述，读者可参阅［英］E.汤普森：《英国工人阶级的形成》（下），钱乘旦等译，译林出版社2001年版，第996页—第997页。</w:t>
      </w:r>
    </w:p>
    <w:p>
      <w:pPr>
        <w:pStyle w:val="Normal"/>
      </w:pPr>
      <w:r>
        <w:t/>
      </w:r>
      <w:hyperlink w:anchor="_54">
        <w:r>
          <w:rPr>
            <w:rStyle w:val="Text0"/>
          </w:rPr>
          <w:bookmarkStart w:id="273" w:name="_54_1"/>
          <w:t>[54]</w:t>
          <w:bookmarkEnd w:id="273"/>
        </w:r>
      </w:hyperlink>
      <w:r>
        <w:t xml:space="preserve"> 《马克思恩格斯文集》第2卷，人民出版社2009年版，第41页。</w:t>
      </w:r>
    </w:p>
    <w:p>
      <w:pPr>
        <w:pStyle w:val="Normal"/>
      </w:pPr>
      <w:r>
        <w:t/>
      </w:r>
      <w:hyperlink w:anchor="_55">
        <w:r>
          <w:rPr>
            <w:rStyle w:val="Text0"/>
          </w:rPr>
          <w:bookmarkStart w:id="274" w:name="_55_1"/>
          <w:t>[55]</w:t>
          <w:bookmarkEnd w:id="274"/>
        </w:r>
      </w:hyperlink>
      <w:r>
        <w:t xml:space="preserve"> 《马克思恩格斯文集》第3卷，人民出版社2009年版，第438页。</w:t>
      </w:r>
    </w:p>
    <w:p>
      <w:pPr>
        <w:pStyle w:val="Normal"/>
      </w:pPr>
      <w:r>
        <w:t/>
      </w:r>
      <w:hyperlink w:anchor="_56">
        <w:r>
          <w:rPr>
            <w:rStyle w:val="Text0"/>
          </w:rPr>
          <w:bookmarkStart w:id="275" w:name="_56_1"/>
          <w:t>[56]</w:t>
          <w:bookmarkEnd w:id="275"/>
        </w:r>
      </w:hyperlink>
      <w:r>
        <w:t xml:space="preserve"> 《马克思恩格斯文集》第2卷，人民出版社2009年版，第43页。</w:t>
      </w:r>
    </w:p>
    <w:p>
      <w:pPr>
        <w:pStyle w:val="Para 03"/>
      </w:pPr>
      <w:r>
        <w:bookmarkStart w:id="276" w:name="pg63"/>
        <w:t/>
        <w:bookmarkEnd w:id="276"/>
        <w:t xml:space="preserve"> </w:t>
      </w:r>
    </w:p>
    <w:p>
      <w:bookmarkStart w:id="277" w:name="Di_Si_Zhang__Wu_Chan_Jie_Ji_De_L_1"/>
      <w:bookmarkStart w:id="278" w:name="Top_of_text00007_html"/>
      <w:pPr>
        <w:pStyle w:val="Heading 1"/>
        <w:pageBreakBefore w:val="on"/>
      </w:pPr>
      <w:r>
        <w:t>第四章 无产阶级的历史使命和共产主义前景</w:t>
      </w:r>
      <w:bookmarkEnd w:id="277"/>
      <w:bookmarkEnd w:id="278"/>
    </w:p>
    <w:p>
      <w:pPr>
        <w:pStyle w:val="1 Block"/>
      </w:pPr>
    </w:p>
    <w:p>
      <w:pPr>
        <w:pStyle w:val="2 Block"/>
        <w:pageBreakBefore w:val="on"/>
      </w:pPr>
    </w:p>
    <w:p>
      <w:pPr>
        <w:pStyle w:val="Para 03"/>
      </w:pPr>
      <w:r>
        <w:bookmarkStart w:id="279" w:name="pg64"/>
        <w:t/>
        <w:bookmarkEnd w:id="279"/>
        <w:t xml:space="preserve"> </w:t>
      </w:r>
    </w:p>
    <w:p>
      <w:bookmarkStart w:id="280" w:name="Yi__Gong_Chan_Dang_Ren_Yu_Quan_T"/>
      <w:pPr>
        <w:pStyle w:val="Heading 2"/>
      </w:pPr>
      <w:r>
        <w:t>一 共产党人与全体无产者之间的关系</w:t>
      </w:r>
      <w:bookmarkEnd w:id="280"/>
    </w:p>
    <w:p>
      <w:pPr>
        <w:pStyle w:val="Para 01"/>
      </w:pPr>
      <w:r>
        <w:t>《共产党宣言》在第二章的一开始便开门见山地提出了这一问题：共产党人同全体无产者的关系是怎样的呢？马克思和恩格斯在解答这一问题的同时，表明了共产党人的诸多政治立场。</w:t>
      </w:r>
    </w:p>
    <w:p>
      <w:pPr>
        <w:pStyle w:val="Para 01"/>
      </w:pPr>
      <w:r>
        <w:t>首先，马克思和恩格斯强调，共产党人并不是同其他工人政党相对立的特殊政党，他们本身也没有同整个无产阶级的利益不同的利益。共产党人区别于其他无产阶级政党的地方主要体现在以下两个方面：一是，在进行革命斗争的时候，共产党人坚持整个无产阶级的不分民族的利益，换句话说，共产党人走的是国际主义的路线，而不是走狭隘的民族主义的路线。关于这一点，《共产党宣言》一书的最后一句话最能说明问题，这就是大家耳熟能详的“全世界无产者，联合起来！”马克思和恩格斯号召的是“全世界”的无产者联合起来，而并不是号召某一个民族国家——比如说德国或法国——的无产阶级联合起来。这一国际主义的思想明显地与其后在德国工人运动中有着巨大影响力的拉萨尔的民族观点不同。在写于1875年的《哥达纲领批判》中，马克思公开批评拉萨尔“从最狭隘的民族观点来理解工人运动”</w:t>
      </w:r>
      <w:hyperlink w:anchor="_1_7">
        <w:r>
          <w:rPr>
            <w:rStyle w:val="Text0"/>
          </w:rPr>
          <w:bookmarkStart w:id="281" w:name="_1_6"/>
          <w:t xml:space="preserve"> </w:t>
          <w:bookmarkEnd w:id="281"/>
        </w:r>
      </w:hyperlink>
      <w:hyperlink w:anchor="_1_7">
        <w:r>
          <w:rPr>
            <w:rStyle w:val="Text1"/>
          </w:rPr>
          <w:t>[1]</w:t>
        </w:r>
      </w:hyperlink>
      <w:hyperlink w:anchor="_1_7">
        <w:r>
          <w:rPr>
            <w:rStyle w:val="Text0"/>
          </w:rPr>
          <w:t xml:space="preserve"> </w:t>
        </w:r>
      </w:hyperlink>
      <w:r>
        <w:t xml:space="preserve"> ，拉萨尔不要求各国工人阶级的国际兄弟联合，而是号召什么“各民族的国际的兄弟联合”，对德国工人阶级的国际职责竟只字不提。马克思和恩格斯则明确地说：“工人没有祖国。”</w:t>
      </w:r>
      <w:hyperlink w:anchor="_2_7">
        <w:r>
          <w:rPr>
            <w:rStyle w:val="Text0"/>
          </w:rPr>
          <w:bookmarkStart w:id="282" w:name="_2_6"/>
          <w:t xml:space="preserve"> </w:t>
          <w:bookmarkEnd w:id="282"/>
        </w:r>
      </w:hyperlink>
      <w:hyperlink w:anchor="_2_7">
        <w:r>
          <w:rPr>
            <w:rStyle w:val="Text1"/>
          </w:rPr>
          <w:t>[2]</w:t>
        </w:r>
      </w:hyperlink>
      <w:hyperlink w:anchor="_2_7">
        <w:r>
          <w:rPr>
            <w:rStyle w:val="Text0"/>
          </w:rPr>
          <w:t xml:space="preserve"> </w:t>
        </w:r>
      </w:hyperlink>
      <w:r>
        <w:t xml:space="preserve"> 他们之所以不以民族国家的界限作为社会群体划分的标准，是因为他们特别注重采取阶级分析的方法，用阶级的标准代替了许多人使用的民族国家的标准。马克思和恩格斯强调，随着资产阶级的发展，随着自由贸易和世界市场的建立，各国人民的生活条</w:t>
        <w:bookmarkStart w:id="283" w:name="pg65"/>
        <w:t/>
        <w:bookmarkEnd w:id="283"/>
        <w:t xml:space="preserve"> 件会越来越趋于一致，而传统意义上的民族之间的分隔与对立也会日益消失，代之的是整个资本主义社会日益分裂为两大直接对立的阶级——资产阶级和无产阶级。二是，在无产阶级和资产阶级进行斗争的各个发展阶段上，共产党人始终代表着整个革命运动的利益。他们无论是在理论方面还是在实践方面，都胜过了其他的无产阶级政党。在实践方面，共产党人是各国工人阶级政党中最先进的、最坚决的、始终起着推动作用的部分，正是由于他们的努力，革命斗争才会一步步地走向胜利；在理论方面，共产党人了解无产阶级运动的条件、进程和一般结果，他们所据以展开行动的理论原理决不是以某个思想家所发明或发现的一般原则为依据的，这些原理只不过是对现存的阶级斗争的一般表述罢了。这一点明显地体现了马克思和恩格斯的历史唯物主义思想，他们不是像黑格尔那样，认为是思想原则决定现实世界的走向并主导着人类的活动，而是注重从人类的实践和现实活动出发，把握历史发展的一般规律及其动力，用以指导无产阶级的革命运动。因此，马克思和恩格斯在自己的文章当中绝少去谈普遍的、抽象的原则，即便谈到了，也往往是采取批判的态度，他们做得更多的是认认真真地分析客观实际情况，阅读大量的历史文献和统计材料，在博览群书的基础上，提出自己的独到的观点和看法。与此同时，他们还直接投身于无产阶级运动的洪流中去，在实践中检验和发展自己的理论，以便使它能够更恰切地用来指导无产阶级的斗争。正因为共产党人的理论和实践都是最先进的、最切合实际情况的，所以，共产党人才会始终代表着整个无产阶级革命运动的利益。</w:t>
      </w:r>
    </w:p>
    <w:p>
      <w:pPr>
        <w:pStyle w:val="Para 01"/>
      </w:pPr>
      <w:r>
        <w:t>在论述了共产党人与其他无产阶级政党的主要区别之后，马克思和恩格斯紧接着指出：“共产党人可以把自己的理论概括为一句话：消灭私有制。”</w:t>
      </w:r>
      <w:hyperlink w:anchor="_3_7">
        <w:r>
          <w:rPr>
            <w:rStyle w:val="Text0"/>
          </w:rPr>
          <w:bookmarkStart w:id="284" w:name="_3_6"/>
          <w:t xml:space="preserve"> </w:t>
          <w:bookmarkEnd w:id="284"/>
        </w:r>
      </w:hyperlink>
      <w:hyperlink w:anchor="_3_7">
        <w:r>
          <w:rPr>
            <w:rStyle w:val="Text1"/>
          </w:rPr>
          <w:t>[3]</w:t>
        </w:r>
      </w:hyperlink>
      <w:hyperlink w:anchor="_3_7">
        <w:r>
          <w:rPr>
            <w:rStyle w:val="Text0"/>
          </w:rPr>
          <w:t xml:space="preserve"> </w:t>
        </w:r>
      </w:hyperlink>
      <w:r>
        <w:t xml:space="preserve"> 无产阶级与资产阶级之间的不可调和的阶级斗争根源于生产资料的资本主义私有制，因此，无产阶级要摆脱被剥</w:t>
        <w:bookmarkStart w:id="285" w:name="pg66"/>
        <w:t/>
        <w:bookmarkEnd w:id="285"/>
        <w:t xml:space="preserve"> 削被压迫的命运，就要从根本上铲除剥削与压迫产生的根源——私有制。在此，马克思和恩格斯用较多的篇幅驳斥了两种常见的为私有制进行辩护的观点。第一种辩护观点就是：一个人通过自己的劳动得来的财产构成了这个人的自由和独立的基础，如果消灭了这些个人财产，那么，个人的自由和独立也无法得到保障。马克思和恩格斯对这一常见观点的反驳是，首先，他们将所谓的“自己劳动得来的、自己挣得的财产”分为两个时期的类型加以考察，然后再逐一加以驳斥。这两个时期的类型分别是资产阶级出现以前的那种小资产阶级的、小农的财产和现代资产阶级的私有财产。对于资产阶级出现以前的小资产阶级的、小农的财产，马克思和恩格斯指出，这种私有财产根本用不着无产阶级去消灭，因为现代大工业的发展已经把它给消灭了，而且每天都还在继续消灭它，因此，在反抗现代大资产阶级的队伍当中，不但有无产者，而且会有一部分破产的手工业者、农民、小资产阶级等，随着形势的不断发展，他们也会加入到无产阶级的队伍当中去。对于现代资产阶级的私有财产，马克思和恩格斯明确指出，现今的这种财产是在资本和雇佣劳动的对立中运动的，这种对立到底意味着什么呢？对于无产者而言，他们的劳动根本不会为他们自己创造出财产，他们所创造的是资本，换句话说，雇佣工人创造的剩余价值被资产阶级无偿占有了，他们靠自己的劳动所占有的东西仅够勉强维持自身生命的再生产。共产党人绝不打算消灭这种维持劳动力再生产所需的个人占有，共产党人要消灭的是资产阶级的私有制，因为这种私有制是奠基在十分之九的社会成员已经没有私有财产的基础之上的，他们是靠剥削雇佣劳动来积累自己的财产的。结论就是，资产者所说的个人的自由与独立，不外是资产者本身的个性，他们的这种个性不过是建立在无产阶级没有个性的基础之上罢了，所以，如果资产阶级把消灭现代资产阶级私有制说成是消灭个性和自由的话，那么，共产党人就“正</w:t>
        <w:bookmarkStart w:id="286" w:name="pg67"/>
        <w:t/>
        <w:bookmarkEnd w:id="286"/>
        <w:t xml:space="preserve"> 是要消灭资产者的个性、独立性和自由”</w:t>
      </w:r>
      <w:hyperlink w:anchor="_4_7">
        <w:r>
          <w:rPr>
            <w:rStyle w:val="Text0"/>
          </w:rPr>
          <w:bookmarkStart w:id="287" w:name="_4_6"/>
          <w:t xml:space="preserve"> </w:t>
          <w:bookmarkEnd w:id="287"/>
        </w:r>
      </w:hyperlink>
      <w:hyperlink w:anchor="_4_7">
        <w:r>
          <w:rPr>
            <w:rStyle w:val="Text1"/>
          </w:rPr>
          <w:t>[4]</w:t>
        </w:r>
      </w:hyperlink>
      <w:hyperlink w:anchor="_4_7">
        <w:r>
          <w:rPr>
            <w:rStyle w:val="Text0"/>
          </w:rPr>
          <w:t xml:space="preserve"> </w:t>
        </w:r>
      </w:hyperlink>
      <w:r>
        <w:t xml:space="preserve"> 。只有这样，才能剥夺资产者利用对社会产品本身的占有去奴役他人劳动的权利。</w:t>
      </w:r>
    </w:p>
    <w:p>
      <w:pPr>
        <w:pStyle w:val="Para 01"/>
      </w:pPr>
      <w:r>
        <w:t>除了认为消灭私有制就是消灭人的个性、独立性和自由的观点之外，为私有制进行辩护的第二种观点就是：私有制一消灭，一切活动就会停止，而懒惰之风则会在整个社会上盛行起来。这种观点在今天也极为流行，比如很多人在批评公有制的时候都会说，公有制会扼杀人们的劳动积极性和创造性，因而不利于整个社会经济的发展进步。马克思和恩格斯在反驳这一观点的时候采用的是反证的方法：如果说资产阶级担心私有制的消灭会导致社会生产的终止的话，那么资本主义社会早就应该由于懒惰而灭亡了，因为在这个社会中，总是劳者（雇佣工人）不获，获者（资本家）不劳。换言之，就是私有制不消灭，懒惰之风也照样盛行，正是因为私有制的存在才为资本家的懒惰提供了必要的前提条件，消灭私有制与懒惰之风的形成根本构不成一种必然的联系。</w:t>
      </w:r>
    </w:p>
    <w:p>
      <w:pPr>
        <w:pStyle w:val="Para 01"/>
      </w:pPr>
      <w:r>
        <w:t>在捍卫“消灭私有制”这一共产党人的理论的时候，马克思和恩格斯驳斥了为私有制进行辩护的种种观点，同时也就驳斥了强加于共产主义理论身上的种种不实的责难。除了刚才提到的共产主义会消灭个人的独立性、自由和导致社会上懒惰之风盛行之外，这些责难还包括实行共产主义会导致家庭的消灭、父母和子女之间的亲密关系的破灭、公妻制、取消祖国和民族等等，《共产党宣言》对这些责难都逐一给予了驳斥。由于篇幅的关系，本书便不一一点评了，而是选取大多数读者都可能会存在的一个困惑来简单地分析一下，即马克思和恩格斯对公妻制的论述。</w:t>
      </w:r>
    </w:p>
    <w:p>
      <w:bookmarkStart w:id="288" w:name="Er__Ma_Ke_Si_He_En_Ge_Si_Lun_Gon"/>
      <w:pPr>
        <w:pStyle w:val="Heading 2"/>
      </w:pPr>
      <w:r>
        <w:t>二 马克思和恩格斯论公妻制</w:t>
      </w:r>
      <w:bookmarkEnd w:id="288"/>
    </w:p>
    <w:p>
      <w:pPr>
        <w:pStyle w:val="Para 01"/>
      </w:pPr>
      <w:r>
        <w:t>整部《共产党宣言》，如果说有一部分内容最容易引起大家的误</w:t>
        <w:bookmarkStart w:id="289" w:name="pg68"/>
        <w:t/>
        <w:bookmarkEnd w:id="289"/>
        <w:t xml:space="preserve"> 读的话，那么这部分内容就非关于公妻制的论述莫属了。读者每每读到这里的时候，难免会生出许多疑问：为什么资产阶级会责备共产党人要实行公妻制呢？难道共产主义理论真的是主张实行公妻制吗？马克思和恩格斯对这一问题到底是怎么看的呢？面对这种种疑问的时候，有一点是必须首先要明确的，那就是马克思和恩格斯显然不可能糊涂到这种程度，居然相信并大力倡导公妻制了，尤其是马克思认为“社会的进步可以用女性（丑的也包括在内）的社会地位来精确地衡量”</w:t>
      </w:r>
      <w:hyperlink w:anchor="_5_7">
        <w:r>
          <w:rPr>
            <w:rStyle w:val="Text0"/>
          </w:rPr>
          <w:bookmarkStart w:id="290" w:name="_5_6"/>
          <w:t xml:space="preserve"> </w:t>
          <w:bookmarkEnd w:id="290"/>
        </w:r>
      </w:hyperlink>
      <w:hyperlink w:anchor="_5_7">
        <w:r>
          <w:rPr>
            <w:rStyle w:val="Text1"/>
          </w:rPr>
          <w:t>[5]</w:t>
        </w:r>
      </w:hyperlink>
      <w:hyperlink w:anchor="_5_7">
        <w:r>
          <w:rPr>
            <w:rStyle w:val="Text0"/>
          </w:rPr>
          <w:t xml:space="preserve"> </w:t>
        </w:r>
      </w:hyperlink>
      <w:r>
        <w:t xml:space="preserve"> 。总不能把公妻制的实行认为是从根本上解放了妇女吧？那样的话，妇女不是依然处于单纯的的生产工具的地位上吗？如果这样，还谈什么妇女解放不解放呢？马克思在《1844年经济学哲学手稿》中明确地批评了公妻制：“人们可以说，公妻制这种思想暴露了这个完全粗陋的和无思想的共产主义的秘密。”</w:t>
      </w:r>
      <w:hyperlink w:anchor="_6_7">
        <w:r>
          <w:rPr>
            <w:rStyle w:val="Text0"/>
          </w:rPr>
          <w:bookmarkStart w:id="291" w:name="_6_6"/>
          <w:t xml:space="preserve"> </w:t>
          <w:bookmarkEnd w:id="291"/>
        </w:r>
      </w:hyperlink>
      <w:hyperlink w:anchor="_6_7">
        <w:r>
          <w:rPr>
            <w:rStyle w:val="Text1"/>
          </w:rPr>
          <w:t>[6]</w:t>
        </w:r>
      </w:hyperlink>
      <w:hyperlink w:anchor="_6_7">
        <w:r>
          <w:rPr>
            <w:rStyle w:val="Text0"/>
          </w:rPr>
          <w:t xml:space="preserve"> </w:t>
        </w:r>
      </w:hyperlink>
      <w:r>
        <w:t xml:space="preserve"> 这里所说的“粗陋的和无思想的共产主义”主要是指法国大革命时期的巴贝夫主义。问题是，为什么当马克思和恩格斯在19世纪上半叶为共产主义奋力疾呼的时候，资产阶级的代言人依然会指责他们意在实行公妻制呢？</w:t>
      </w:r>
    </w:p>
    <w:p>
      <w:pPr>
        <w:pStyle w:val="Para 01"/>
      </w:pPr>
      <w:r>
        <w:t>要明白这一问题的由来，我们必须追溯到西方文明的源头之一——古希腊文明。在谈到古希腊文明的时候，一般的读者都知道有“希腊三哲”——苏格拉底、柏拉图、亚里士多德，这三人都是古希腊的大哲学家，在西方社会有着广泛的影响，可以说，他们在相当大的程度上塑造了西方人的思维模式和精神面貌。其中，柏拉图在《理想国》中描绘了自己心目中的美好社会或者说理想城邦，柏拉图的这一描述常常被后世的西方学者认定为是一个共产主义社会，有些学者甚至称柏拉图为最早提倡并论证了共产主义的思想家</w:t>
      </w:r>
      <w:hyperlink w:anchor="_7_7">
        <w:r>
          <w:rPr>
            <w:rStyle w:val="Text0"/>
          </w:rPr>
          <w:bookmarkStart w:id="292" w:name="_7_6"/>
          <w:t xml:space="preserve"> </w:t>
          <w:bookmarkEnd w:id="292"/>
        </w:r>
      </w:hyperlink>
      <w:hyperlink w:anchor="_7_7">
        <w:r>
          <w:rPr>
            <w:rStyle w:val="Text1"/>
          </w:rPr>
          <w:t>[7]</w:t>
        </w:r>
      </w:hyperlink>
      <w:hyperlink w:anchor="_7_7">
        <w:r>
          <w:rPr>
            <w:rStyle w:val="Text0"/>
          </w:rPr>
          <w:t xml:space="preserve"> </w:t>
        </w:r>
      </w:hyperlink>
      <w:r>
        <w:t xml:space="preserve"> 。柏拉图设想，为了组织起一个良好的政体，“这些女人应该归这些男人共有，任何人都不得与任何人组成一夫一妻的小家庭”</w:t>
      </w:r>
      <w:hyperlink w:anchor="_8_7">
        <w:r>
          <w:rPr>
            <w:rStyle w:val="Text0"/>
          </w:rPr>
          <w:bookmarkStart w:id="293" w:name="_8_6"/>
          <w:t xml:space="preserve"> </w:t>
          <w:bookmarkEnd w:id="293"/>
        </w:r>
      </w:hyperlink>
      <w:hyperlink w:anchor="_8_7">
        <w:r>
          <w:rPr>
            <w:rStyle w:val="Text1"/>
          </w:rPr>
          <w:t>[8]</w:t>
        </w:r>
      </w:hyperlink>
      <w:hyperlink w:anchor="_8_7">
        <w:r>
          <w:rPr>
            <w:rStyle w:val="Text0"/>
          </w:rPr>
          <w:t xml:space="preserve"> </w:t>
        </w:r>
      </w:hyperlink>
      <w:r>
        <w:t xml:space="preserve"> 。可能正是由于柏拉图的学说在西方世界所产生的持久而深远的影响，所以</w:t>
        <w:bookmarkStart w:id="294" w:name="pg69"/>
        <w:t/>
        <w:bookmarkEnd w:id="294"/>
        <w:t xml:space="preserve"> 当人们听到共产党人在呼吁消灭私有财产的时候，很自然地会在柏拉图那里找到一些相似的地方，于是，柏拉图学说中最不容易为后人所理解的妻子共有的观点便被顺手套在了共产党人的头上，以便通过这种方式来达到诋毁共产党人的目的。马克思和恩格斯在谈论原始社会氏族部落的公有财产制度时，一般将其称之为“氏族公社”或“原始共产主义”，以区别于他们自己所提出的共产主义，而且即便是说到“原始共产主义”，他们也主要是着眼于当时原始部落所实行的财产公有制度，而并不是什么妻子公有制度。</w:t>
      </w:r>
    </w:p>
    <w:p>
      <w:pPr>
        <w:pStyle w:val="Para 01"/>
      </w:pPr>
      <w:r>
        <w:t>以上的解读是一种文化学和谱系学意义上的解释，马克思和恩格斯对资产阶级的责难也作出了应有的辩驳。他们的反驳主要是从理论层面和现实经验层面这两个方面来进行的：第一，从理论上看，资产阶级本身是把妻子看作是单纯受自己支配的生产工具的，因此，当他们听说共产党人要将生产工具作为公共财产供大家共同使用的时候，就认为共产党人要将妻子也公共化了。马克思和恩格斯指出，要打破这种荒唐的指责，关键就在于要全面提升妇女的地位，使广大的妇女不再处于单纯的生产工具的地位。从这种意义上讲，马克思和恩格斯当之无愧地成为19世纪西方社会妇女解放运动的先驱者。第二，从现实经验层面来看，虽然资产阶级伪装得道貌岸然，对所谓的公妻制表示惊讶与愤慨，其实他们根本用不着这样，因为资产阶级的婚姻实际上就是公妻制。为了论证这一点，马克思和恩格斯举出了以下流行于资本主义社会中的现象：正式的和非正式的卖淫、对无产阶级的妻子和女儿的支配、互相诱奸妻子，所有这些都说明公妻制在资本主义社会当中差不多是一向就有的。无产阶级在消灭了现代资本主义的生产关系和生产资料所有制之后，从这种关系中产生的公妻制也就相应地消失了。因此，问题不是共产党人要实行公妻制，而恰恰是共产党人的任务之一就是要消灭资产阶级的公妻制，取而代之的将是妇女的解放和男女之间的真正平等。</w:t>
      </w:r>
    </w:p>
    <w:p>
      <w:pPr>
        <w:pStyle w:val="Para 03"/>
      </w:pPr>
      <w:r>
        <w:bookmarkStart w:id="295" w:name="pg70"/>
        <w:t/>
        <w:bookmarkEnd w:id="295"/>
        <w:t xml:space="preserve"> </w:t>
      </w:r>
    </w:p>
    <w:p>
      <w:bookmarkStart w:id="296" w:name="San__Wu_Chan_Jie_Ji_Ge_Ming_De_T"/>
      <w:pPr>
        <w:pStyle w:val="Heading 2"/>
      </w:pPr>
      <w:r>
        <w:t>三 无产阶级革命的特征和共产主义的前景</w:t>
      </w:r>
      <w:bookmarkEnd w:id="296"/>
    </w:p>
    <w:p>
      <w:pPr>
        <w:pStyle w:val="Para 01"/>
      </w:pPr>
      <w:r>
        <w:t>马克思和恩格斯在批驳了资产阶级对共产主义的种种责难之后，转入了对革命胜利之后的无产阶级将采取的政治措施的讨论。在此之前，他们指出了共产主义革命的一个重要特点：“共产主义革命就是同传统的所有制关系实行最彻底的决裂；毫不奇怪，它在自己的发展过程中要同传统的观念实行最彻底的决裂。”</w:t>
      </w:r>
      <w:hyperlink w:anchor="_9_7">
        <w:r>
          <w:rPr>
            <w:rStyle w:val="Text0"/>
          </w:rPr>
          <w:bookmarkStart w:id="297" w:name="_9_6"/>
          <w:t xml:space="preserve"> </w:t>
          <w:bookmarkEnd w:id="297"/>
        </w:r>
      </w:hyperlink>
      <w:hyperlink w:anchor="_9_7">
        <w:r>
          <w:rPr>
            <w:rStyle w:val="Text1"/>
          </w:rPr>
          <w:t>[9]</w:t>
        </w:r>
      </w:hyperlink>
      <w:hyperlink w:anchor="_9_7">
        <w:r>
          <w:rPr>
            <w:rStyle w:val="Text0"/>
          </w:rPr>
          <w:t xml:space="preserve"> </w:t>
        </w:r>
      </w:hyperlink>
      <w:r>
        <w:t xml:space="preserve"> 这句话是马克思和恩格斯的著作中非常经典的一个论述，通常被称为“两个决裂”。正确理解这句话的意思至关重要，因为它关系到如何准确地把握马克思思想与传统之间的关系这一重大的理论问题。前一个“最彻底的决裂”不会有理解上的分歧，因为它所针对的是传统的所有制关系；至于后一个“最彻底的决裂”，马克思和恩格斯确实不是泛指一切的“传统的观念”，而是指过去各个世纪的与私有制相适应的社会意识（如奴隶社会、封建社会的意识形态）、资产阶级的思想意识，当然也包括资产阶级对共产党人的种种责难。既然第一个决裂是与“传统的所有制关系”的彻底决裂，而《共产党宣言》的核心思想就是每一历史时代的经济生产以及必然由此产生的社会结构，是该时代政治的和精神的历史的基础，而“旧思想的瓦解是同旧生活条件的瓦解步调一致的”</w:t>
      </w:r>
      <w:hyperlink w:anchor="_10_7">
        <w:r>
          <w:rPr>
            <w:rStyle w:val="Text0"/>
          </w:rPr>
          <w:bookmarkStart w:id="298" w:name="_10_6"/>
          <w:t xml:space="preserve"> </w:t>
          <w:bookmarkEnd w:id="298"/>
        </w:r>
      </w:hyperlink>
      <w:hyperlink w:anchor="_10_7">
        <w:r>
          <w:rPr>
            <w:rStyle w:val="Text1"/>
          </w:rPr>
          <w:t>[10]</w:t>
        </w:r>
      </w:hyperlink>
      <w:hyperlink w:anchor="_10_7">
        <w:r>
          <w:rPr>
            <w:rStyle w:val="Text0"/>
          </w:rPr>
          <w:t xml:space="preserve"> </w:t>
        </w:r>
      </w:hyperlink>
      <w:r>
        <w:t xml:space="preserve"> ，因此，与传统观念的彻底决裂可以理解为与传统的私有制相适应的思想观念、意识形态的决裂。之所以要与这些观念决裂，是因为它们非但已经不能适应变化了的经济基础和社会结构，而且还对无产阶级改造世界的进步的革命运动形成了阻碍，无产阶级要取得革命的胜利，就必须努力打破阻碍革命运动发展的一切障碍。马克思主义的革命性就在于要打破一个旧世界并建立起一个新世界，《共产党宣言》作为无产阶级革命的一篇战斗檄文，明确提出要同传统的观念进行最彻底的决裂，正体现了马克思主义的革命精神。</w:t>
      </w:r>
    </w:p>
    <w:p>
      <w:pPr>
        <w:pStyle w:val="Para 03"/>
      </w:pPr>
      <w:r>
        <w:bookmarkStart w:id="299" w:name="pg71"/>
        <w:t/>
        <w:bookmarkEnd w:id="299"/>
        <w:t xml:space="preserve"> </w:t>
      </w:r>
    </w:p>
    <w:p>
      <w:pPr>
        <w:pStyle w:val="Para 01"/>
      </w:pPr>
      <w:r>
        <w:t>《共产党宣言》指出，无产阶级发动革命的第一步就是使无产阶级上升为统治阶级，为自己争得政治上的民主。毫无疑问，这一步是至关重要的一步，它为其后无产阶级的实施所有举措奠定了基础。无产阶级在争得统治地位之后，将利用自己的政治统治，“一步一步地夺取资产阶级的全部资本，把一切生产工具集中在国家即组织成为统治阶级的无产阶级手里，并且尽可能快地增加生产力的总量”</w:t>
      </w:r>
      <w:hyperlink w:anchor="_11_7">
        <w:r>
          <w:rPr>
            <w:rStyle w:val="Text0"/>
          </w:rPr>
          <w:bookmarkStart w:id="300" w:name="_11_6"/>
          <w:t xml:space="preserve"> </w:t>
          <w:bookmarkEnd w:id="300"/>
        </w:r>
      </w:hyperlink>
      <w:hyperlink w:anchor="_11_7">
        <w:r>
          <w:rPr>
            <w:rStyle w:val="Text1"/>
          </w:rPr>
          <w:t>[11]</w:t>
        </w:r>
      </w:hyperlink>
      <w:hyperlink w:anchor="_11_7">
        <w:r>
          <w:rPr>
            <w:rStyle w:val="Text0"/>
          </w:rPr>
          <w:t xml:space="preserve"> </w:t>
        </w:r>
      </w:hyperlink>
      <w:r>
        <w:t xml:space="preserve"> 。要做到这一点，无产阶级就必须对资本主义的所有制关系进行强制性的干涉，这些干涉措施在不同的国家里是不同的。不过，马克思和恩格斯认为，在最先进的国家里，无产阶级几乎都可以采取以下的措施：</w:t>
      </w:r>
    </w:p>
    <w:p>
      <w:pPr>
        <w:pStyle w:val="Para 01"/>
      </w:pPr>
      <w:r>
        <w:t>1）剥夺地产，把地租用于国家支出；</w:t>
      </w:r>
    </w:p>
    <w:p>
      <w:pPr>
        <w:pStyle w:val="Para 01"/>
      </w:pPr>
      <w:r>
        <w:t>2）征收高额累进税；</w:t>
      </w:r>
    </w:p>
    <w:p>
      <w:pPr>
        <w:pStyle w:val="Para 01"/>
      </w:pPr>
      <w:r>
        <w:t>3）废除继承权；</w:t>
      </w:r>
    </w:p>
    <w:p>
      <w:pPr>
        <w:pStyle w:val="Para 01"/>
      </w:pPr>
      <w:r>
        <w:t>4）没收一切流亡分子和叛乱分子的财产；</w:t>
      </w:r>
    </w:p>
    <w:p>
      <w:pPr>
        <w:pStyle w:val="Para 01"/>
      </w:pPr>
      <w:r>
        <w:t>5）通过拥有国家资本和独享垄断权的国家银行，把信贷集中在国家手里；</w:t>
      </w:r>
    </w:p>
    <w:p>
      <w:pPr>
        <w:pStyle w:val="Para 01"/>
      </w:pPr>
      <w:r>
        <w:t>6）把全部运输业集中在国家手里；</w:t>
      </w:r>
    </w:p>
    <w:p>
      <w:pPr>
        <w:pStyle w:val="Para 01"/>
      </w:pPr>
      <w:r>
        <w:t>7）按照共同的计划增加国家工厂和生产工具，开垦荒地和改良土壤；</w:t>
      </w:r>
    </w:p>
    <w:p>
      <w:pPr>
        <w:pStyle w:val="Para 01"/>
      </w:pPr>
      <w:r>
        <w:t>8）实行普遍劳动义务制，成立产业军，特别是在农业方面；</w:t>
      </w:r>
    </w:p>
    <w:p>
      <w:pPr>
        <w:pStyle w:val="Para 01"/>
      </w:pPr>
      <w:r>
        <w:t>9）把农业和工业结合起来，促使城乡对立逐步消灭；</w:t>
      </w:r>
    </w:p>
    <w:p>
      <w:pPr>
        <w:pStyle w:val="Para 01"/>
      </w:pPr>
      <w:r>
        <w:t>10）对所有儿童实行公共的和免费的教育。取消现在这种形式的儿童的工厂劳动。把教育同物质生产结合起来，等等。</w:t>
      </w:r>
      <w:hyperlink w:anchor="_12_5">
        <w:r>
          <w:rPr>
            <w:rStyle w:val="Text0"/>
          </w:rPr>
          <w:bookmarkStart w:id="301" w:name="_12_4"/>
          <w:t xml:space="preserve"> </w:t>
          <w:bookmarkEnd w:id="301"/>
        </w:r>
      </w:hyperlink>
      <w:hyperlink w:anchor="_12_5">
        <w:r>
          <w:rPr>
            <w:rStyle w:val="Text1"/>
          </w:rPr>
          <w:t>[12]</w:t>
        </w:r>
      </w:hyperlink>
      <w:hyperlink w:anchor="_12_5">
        <w:r>
          <w:rPr>
            <w:rStyle w:val="Text0"/>
          </w:rPr>
          <w:t xml:space="preserve"> </w:t>
        </w:r>
      </w:hyperlink>
      <w:r>
        <w:t xml:space="preserve"> </w:t>
      </w:r>
    </w:p>
    <w:p>
      <w:pPr>
        <w:pStyle w:val="Para 01"/>
      </w:pPr>
      <w:r>
        <w:t>《共产党宣言》中提出的这十项措施非常有名，也极富远见。读者们不妨比照一下今天西方社会的福利制度，就会发现，马克思的不少建议——如征收高额累进税、促使城乡对立的消灭、义务教育、征收遗产税——已经直接或间接地被后世的西方政府吸收采纳，极</w:t>
        <w:bookmarkStart w:id="302" w:name="pg72"/>
        <w:t/>
        <w:bookmarkEnd w:id="302"/>
        <w:t xml:space="preserve"> 大地推动了西方社会的发展进步。正源于此，马克思才会被当代的西方人评为“千年第一思想家”。另外，这十项措施也是《共产党宣言》一文中最早被译介到中国来的内容，足见其影响之大。早在1905年的时候，同盟会机关报《民报》第2号上刊载了朱执信撰写的《德意志社会革命家小传》一文。该文第一次对《共产党宣言》中的观点进行了介绍，朱执信还翻译了《共产党宣言》中的一部分内容，即著名的十条政治措施。所以说，马克思和恩格斯提出的这十条措施在早期的中国革命史上也应占有一席之地。尽管这十项措施影响巨大，但是马克思和恩格斯在《共产党宣言》1872年德文版的序言中却对其作了一番订正。马克思和恩格斯指出，《共产党宣言》第二章末尾提出的那些革命措施根本没有什么特别的意义，如果《共产党宣言》是在1872年撰写的话，那么这一段在许多方面就会有不同的写法了。因为从1848年《共产党宣言》发表时算起，到1872年德文版序言的写作时为止，西方各国的大工业在这25年间得到了巨大的发展，工人阶级的政党组织也迅速地发展了起来，尤其是1871年，巴黎无产者举行起义，建立了巴黎公社，这是人类历史上的第一个无产阶级政权。巴黎公社虽然只存在了两个多月，但是却给无产阶级夺取政权留下了宝贵的实际经验。在经历了1848年“二月革命”的波折和1871年的巴黎公社之后，马克思和恩格斯认为，《共产党宣言》中关于革命胜利后无产阶级应该采取的措施的部分有些地方已经过时了，特别是“工人阶级不能简单地掌握现成的国家机器，并运用它来达到自己的目的”</w:t>
      </w:r>
      <w:hyperlink w:anchor="_13_5">
        <w:r>
          <w:rPr>
            <w:rStyle w:val="Text0"/>
          </w:rPr>
          <w:bookmarkStart w:id="303" w:name="_13_4"/>
          <w:t xml:space="preserve"> </w:t>
          <w:bookmarkEnd w:id="303"/>
        </w:r>
      </w:hyperlink>
      <w:hyperlink w:anchor="_13_5">
        <w:r>
          <w:rPr>
            <w:rStyle w:val="Text1"/>
          </w:rPr>
          <w:t>[13]</w:t>
        </w:r>
      </w:hyperlink>
      <w:hyperlink w:anchor="_13_5">
        <w:r>
          <w:rPr>
            <w:rStyle w:val="Text0"/>
          </w:rPr>
          <w:t xml:space="preserve"> </w:t>
        </w:r>
      </w:hyperlink>
      <w:r>
        <w:t xml:space="preserve"> 。原因就在于现代工业的进步促使资本与劳动之间的对立更加扩大了，与此同时，国家政权在性质上也越来越成为资本借以压迫劳动的工具，成为阶级专制的机器。因此，工人阶级必须打破现有的资产阶级国家政权，“用他们自己的政府机器去代替统治阶级的国家机器，政府机器”</w:t>
      </w:r>
      <w:hyperlink w:anchor="_14_5">
        <w:r>
          <w:rPr>
            <w:rStyle w:val="Text0"/>
          </w:rPr>
          <w:bookmarkStart w:id="304" w:name="_14_4"/>
          <w:t xml:space="preserve"> </w:t>
          <w:bookmarkEnd w:id="304"/>
        </w:r>
      </w:hyperlink>
      <w:hyperlink w:anchor="_14_5">
        <w:r>
          <w:rPr>
            <w:rStyle w:val="Text1"/>
          </w:rPr>
          <w:t>[14]</w:t>
        </w:r>
      </w:hyperlink>
      <w:hyperlink w:anchor="_14_5">
        <w:r>
          <w:rPr>
            <w:rStyle w:val="Text0"/>
          </w:rPr>
          <w:t xml:space="preserve"> </w:t>
        </w:r>
      </w:hyperlink>
      <w:r>
        <w:t xml:space="preserve"> ，建立起新的真正民主的国家政权。面对马克思和恩格斯的这些订正，</w:t>
        <w:bookmarkStart w:id="305" w:name="pg73"/>
        <w:t/>
        <w:bookmarkEnd w:id="305"/>
        <w:t xml:space="preserve"> 读者们首先需要明白，《共产党宣言》是一个历史文件，因而需要采取辩证的、历史的态度来对待它，既要认识到《共产党宣言》写作时的时代背景，又要认识到《共产党宣言》中所提出的诸多原理的应用“随时随地都要以当时的历史条件为转移”</w:t>
      </w:r>
      <w:hyperlink w:anchor="_15_5">
        <w:r>
          <w:rPr>
            <w:rStyle w:val="Text0"/>
          </w:rPr>
          <w:bookmarkStart w:id="306" w:name="_15_4"/>
          <w:t xml:space="preserve"> </w:t>
          <w:bookmarkEnd w:id="306"/>
        </w:r>
      </w:hyperlink>
      <w:hyperlink w:anchor="_15_5">
        <w:r>
          <w:rPr>
            <w:rStyle w:val="Text1"/>
          </w:rPr>
          <w:t>[15]</w:t>
        </w:r>
      </w:hyperlink>
      <w:hyperlink w:anchor="_15_5">
        <w:r>
          <w:rPr>
            <w:rStyle w:val="Text0"/>
          </w:rPr>
          <w:t xml:space="preserve"> </w:t>
        </w:r>
      </w:hyperlink>
      <w:r>
        <w:t xml:space="preserve"> 。只有这样，我们才能够避免陷入“全盘否定”或教条主义这两种非科学的态度当中去。</w:t>
      </w:r>
    </w:p>
    <w:p>
      <w:pPr>
        <w:pStyle w:val="Para 01"/>
      </w:pPr>
      <w:r>
        <w:t>众所周知，共产主义革命的最终目标是消灭一切剥削和压迫，消灭一切阶级的存在，仅靠上述的十项措施显然是不够充分的，但作为变革资本主义生产方式的手段来讲，这十项措施却是必不可少的。无产者在反对资产阶级的斗争中一定要联合成为一个阶级，通过革命运动夺取政权，使自己成为统治阶级，然后利用自身的政治统治消灭旧的生产关系，建立起一个新的世界。在这个过程中，阶级差别会慢慢消失，全部的生产工具和生产资料也会逐渐集中在联合起来的个人即巨大的全国联合体手里。因此，无产阶级在消灭生产资料私有制的所有制关系的时候，实际上也就消灭了阶级对立的存在条件，消灭了阶级本身，从而也消灭了无产阶级自身的政治统治，最终进入美好的共产主义社会。</w:t>
      </w:r>
    </w:p>
    <w:p>
      <w:pPr>
        <w:pStyle w:val="Para 01"/>
      </w:pPr>
      <w:r>
        <w:t>最后，关于未来共产主义社会将会是一个什么样的社会的问题，马克思和恩格斯谈论得都不多。不过，《共产党宣言》在第二章的结尾处却对共产主义社会的本质作了一次极为精炼的概括：“代替那存在着阶级和阶级对立的资产阶级旧社会的，将是这样一个联合体，在那里，每个人的自由发展是一切人的自由发展的条件。”</w:t>
      </w:r>
      <w:hyperlink w:anchor="_16_5">
        <w:r>
          <w:rPr>
            <w:rStyle w:val="Text0"/>
          </w:rPr>
          <w:bookmarkStart w:id="307" w:name="_16_4"/>
          <w:t xml:space="preserve"> </w:t>
          <w:bookmarkEnd w:id="307"/>
        </w:r>
      </w:hyperlink>
      <w:hyperlink w:anchor="_16_5">
        <w:r>
          <w:rPr>
            <w:rStyle w:val="Text1"/>
          </w:rPr>
          <w:t>[16]</w:t>
        </w:r>
      </w:hyperlink>
      <w:hyperlink w:anchor="_16_5">
        <w:r>
          <w:rPr>
            <w:rStyle w:val="Text0"/>
          </w:rPr>
          <w:t xml:space="preserve"> </w:t>
        </w:r>
      </w:hyperlink>
      <w:r>
        <w:t xml:space="preserve"> 或许，我们可以为这句名言下这样一个注脚：这个联合体之所以能够消灭阶级和阶级对立，是因为私有制已经被消灭了。</w:t>
        <w:br w:clear="none"/>
        <w:t xml:space="preserve"> </w:t>
        <w:br w:clear="none"/>
        <w:t xml:space="preserve"> </w:t>
      </w:r>
    </w:p>
    <w:p>
      <w:pPr>
        <w:pStyle w:val="Para 11"/>
      </w:pPr>
      <w:r>
        <w:rPr>
          <w:rStyle w:val="Text2"/>
        </w:rPr>
        <w:t/>
      </w:r>
      <w:r>
        <w:t>【本章注释】</w:t>
      </w:r>
      <w:r>
        <w:rPr>
          <w:rStyle w:val="Text2"/>
        </w:rPr>
        <w:t xml:space="preserve"> </w:t>
      </w:r>
    </w:p>
    <w:p>
      <w:pPr>
        <w:pStyle w:val="Normal"/>
      </w:pPr>
      <w:r>
        <w:t/>
      </w:r>
      <w:hyperlink w:anchor="_1_6">
        <w:r>
          <w:rPr>
            <w:rStyle w:val="Text0"/>
          </w:rPr>
          <w:bookmarkStart w:id="308" w:name="_1_7"/>
          <w:t>[1]</w:t>
          <w:bookmarkEnd w:id="308"/>
        </w:r>
      </w:hyperlink>
      <w:r>
        <w:t xml:space="preserve"> 《马克思恩格斯文集》第3卷，人民出版社2009年版，第438页。</w:t>
      </w:r>
    </w:p>
    <w:p>
      <w:pPr>
        <w:pStyle w:val="Para 07"/>
      </w:pPr>
      <w:r>
        <w:bookmarkStart w:id="309" w:name="pg74"/>
        <w:t/>
        <w:bookmarkEnd w:id="309"/>
        <w:t xml:space="preserve"> </w:t>
      </w:r>
    </w:p>
    <w:p>
      <w:pPr>
        <w:pStyle w:val="Normal"/>
      </w:pPr>
      <w:r>
        <w:t/>
      </w:r>
      <w:hyperlink w:anchor="_2_6">
        <w:r>
          <w:rPr>
            <w:rStyle w:val="Text0"/>
          </w:rPr>
          <w:bookmarkStart w:id="310" w:name="_2_7"/>
          <w:t>[2]</w:t>
          <w:bookmarkEnd w:id="310"/>
        </w:r>
      </w:hyperlink>
      <w:r>
        <w:t xml:space="preserve"> 《马克思恩格斯文集》第2卷，人民出版社2009年版，第50页。</w:t>
      </w:r>
    </w:p>
    <w:p>
      <w:pPr>
        <w:pStyle w:val="Normal"/>
      </w:pPr>
      <w:r>
        <w:t/>
      </w:r>
      <w:hyperlink w:anchor="_3_6">
        <w:r>
          <w:rPr>
            <w:rStyle w:val="Text0"/>
          </w:rPr>
          <w:bookmarkStart w:id="311" w:name="_3_7"/>
          <w:t>[3]</w:t>
          <w:bookmarkEnd w:id="311"/>
        </w:r>
      </w:hyperlink>
      <w:r>
        <w:t xml:space="preserve"> 《马克思恩格斯文集》第2卷，人民出版社2009年版，第45页。</w:t>
      </w:r>
    </w:p>
    <w:p>
      <w:pPr>
        <w:pStyle w:val="Normal"/>
      </w:pPr>
      <w:r>
        <w:t/>
      </w:r>
      <w:hyperlink w:anchor="_4_6">
        <w:r>
          <w:rPr>
            <w:rStyle w:val="Text0"/>
          </w:rPr>
          <w:bookmarkStart w:id="312" w:name="_4_7"/>
          <w:t>[4]</w:t>
          <w:bookmarkEnd w:id="312"/>
        </w:r>
      </w:hyperlink>
      <w:r>
        <w:t xml:space="preserve"> 《马克思恩格斯文集》第2卷，人民出版社2009年版，第47页。</w:t>
      </w:r>
    </w:p>
    <w:p>
      <w:pPr>
        <w:pStyle w:val="Normal"/>
      </w:pPr>
      <w:r>
        <w:t/>
      </w:r>
      <w:hyperlink w:anchor="_5_6">
        <w:r>
          <w:rPr>
            <w:rStyle w:val="Text0"/>
          </w:rPr>
          <w:bookmarkStart w:id="313" w:name="_5_7"/>
          <w:t>[5]</w:t>
          <w:bookmarkEnd w:id="313"/>
        </w:r>
      </w:hyperlink>
      <w:r>
        <w:t xml:space="preserve"> 马克思致路德维希·库格曼的信（1868年12月12日），《马克思恩格斯文集》第10卷，人民出版社2009年版，第299页。</w:t>
      </w:r>
    </w:p>
    <w:p>
      <w:pPr>
        <w:pStyle w:val="Normal"/>
      </w:pPr>
      <w:r>
        <w:t/>
      </w:r>
      <w:hyperlink w:anchor="_6_6">
        <w:r>
          <w:rPr>
            <w:rStyle w:val="Text0"/>
          </w:rPr>
          <w:bookmarkStart w:id="314" w:name="_6_7"/>
          <w:t>[6]</w:t>
          <w:bookmarkEnd w:id="314"/>
        </w:r>
      </w:hyperlink>
      <w:r>
        <w:t xml:space="preserve"> 《马克思恩格斯全集》第42卷，人民出版社1979年版，第118页。</w:t>
      </w:r>
    </w:p>
    <w:p>
      <w:pPr>
        <w:pStyle w:val="Normal"/>
      </w:pPr>
      <w:r>
        <w:t/>
      </w:r>
      <w:hyperlink w:anchor="_7_6">
        <w:r>
          <w:rPr>
            <w:rStyle w:val="Text0"/>
          </w:rPr>
          <w:bookmarkStart w:id="315" w:name="_7_7"/>
          <w:t>[7]</w:t>
          <w:bookmarkEnd w:id="315"/>
        </w:r>
      </w:hyperlink>
      <w:r>
        <w:t xml:space="preserve"> 当然，对于柏拉图的理想国到底是不是一个共产主义社会这一问题，西方学者的观点并不是一致的，也有学者认为，不能把柏拉图的理想国认为是一个共产主义社会，可参见［英］彼得·甘西：《反思财产：从古代到革命时代》，陈高华译，北京大学出版社2011年版，第6页—第10页。</w:t>
      </w:r>
    </w:p>
    <w:p>
      <w:pPr>
        <w:pStyle w:val="Normal"/>
      </w:pPr>
      <w:r>
        <w:t/>
      </w:r>
      <w:hyperlink w:anchor="_8_6">
        <w:r>
          <w:rPr>
            <w:rStyle w:val="Text0"/>
          </w:rPr>
          <w:bookmarkStart w:id="316" w:name="_8_7"/>
          <w:t>[8]</w:t>
          <w:bookmarkEnd w:id="316"/>
        </w:r>
      </w:hyperlink>
      <w:r>
        <w:t xml:space="preserve"> ［古希腊］柏拉图：《理想国》，郭斌和、张竹明译，商务印书馆2009年版，第190页。</w:t>
      </w:r>
    </w:p>
    <w:p>
      <w:pPr>
        <w:pStyle w:val="Normal"/>
      </w:pPr>
      <w:r>
        <w:t/>
      </w:r>
      <w:hyperlink w:anchor="_9_6">
        <w:r>
          <w:rPr>
            <w:rStyle w:val="Text0"/>
          </w:rPr>
          <w:bookmarkStart w:id="317" w:name="_9_7"/>
          <w:t>[9]</w:t>
          <w:bookmarkEnd w:id="317"/>
        </w:r>
      </w:hyperlink>
      <w:r>
        <w:t xml:space="preserve"> 《马克思恩格斯文集》第2卷，人民出版社2009年版，第52页。</w:t>
      </w:r>
    </w:p>
    <w:p>
      <w:pPr>
        <w:pStyle w:val="Normal"/>
      </w:pPr>
      <w:r>
        <w:t/>
      </w:r>
      <w:hyperlink w:anchor="_10_6">
        <w:r>
          <w:rPr>
            <w:rStyle w:val="Text0"/>
          </w:rPr>
          <w:bookmarkStart w:id="318" w:name="_10_7"/>
          <w:t>[10]</w:t>
          <w:bookmarkEnd w:id="318"/>
        </w:r>
      </w:hyperlink>
      <w:r>
        <w:t xml:space="preserve"> 《马克思恩格斯文集》第2卷，人民出版社2009年版，第51页。</w:t>
      </w:r>
    </w:p>
    <w:p>
      <w:pPr>
        <w:pStyle w:val="Normal"/>
      </w:pPr>
      <w:r>
        <w:t/>
      </w:r>
      <w:hyperlink w:anchor="_11_6">
        <w:r>
          <w:rPr>
            <w:rStyle w:val="Text0"/>
          </w:rPr>
          <w:bookmarkStart w:id="319" w:name="_11_7"/>
          <w:t>[11]</w:t>
          <w:bookmarkEnd w:id="319"/>
        </w:r>
      </w:hyperlink>
      <w:r>
        <w:t xml:space="preserve"> 《马克思恩格斯文集》第2卷，人民出版社2009年版，第52页。</w:t>
      </w:r>
    </w:p>
    <w:p>
      <w:pPr>
        <w:pStyle w:val="Normal"/>
      </w:pPr>
      <w:r>
        <w:t/>
      </w:r>
      <w:hyperlink w:anchor="_12_4">
        <w:r>
          <w:rPr>
            <w:rStyle w:val="Text0"/>
          </w:rPr>
          <w:bookmarkStart w:id="320" w:name="_12_5"/>
          <w:t>[12]</w:t>
          <w:bookmarkEnd w:id="320"/>
        </w:r>
      </w:hyperlink>
      <w:r>
        <w:t xml:space="preserve"> 《马克思恩格斯文集》第2卷，人民出版社2009年版，第52页—第53页。</w:t>
      </w:r>
    </w:p>
    <w:p>
      <w:pPr>
        <w:pStyle w:val="Normal"/>
      </w:pPr>
      <w:r>
        <w:t/>
      </w:r>
      <w:hyperlink w:anchor="_13_4">
        <w:r>
          <w:rPr>
            <w:rStyle w:val="Text0"/>
          </w:rPr>
          <w:bookmarkStart w:id="321" w:name="_13_5"/>
          <w:t>[13]</w:t>
          <w:bookmarkEnd w:id="321"/>
        </w:r>
      </w:hyperlink>
      <w:r>
        <w:t xml:space="preserve"> 《马克思恩格斯文集》第3卷，人民出版社2009年版，第151页。</w:t>
      </w:r>
    </w:p>
    <w:p>
      <w:pPr>
        <w:pStyle w:val="Normal"/>
      </w:pPr>
      <w:r>
        <w:t/>
      </w:r>
      <w:hyperlink w:anchor="_14_4">
        <w:r>
          <w:rPr>
            <w:rStyle w:val="Text0"/>
          </w:rPr>
          <w:bookmarkStart w:id="322" w:name="_14_5"/>
          <w:t>[14]</w:t>
          <w:bookmarkEnd w:id="322"/>
        </w:r>
      </w:hyperlink>
      <w:r>
        <w:t xml:space="preserve"> 《马克思恩格斯文集》第3卷，人民出版社2009年版，第207页。</w:t>
      </w:r>
    </w:p>
    <w:p>
      <w:pPr>
        <w:pStyle w:val="Normal"/>
      </w:pPr>
      <w:r>
        <w:t/>
      </w:r>
      <w:hyperlink w:anchor="_15_4">
        <w:r>
          <w:rPr>
            <w:rStyle w:val="Text0"/>
          </w:rPr>
          <w:bookmarkStart w:id="323" w:name="_15_5"/>
          <w:t>[15]</w:t>
          <w:bookmarkEnd w:id="323"/>
        </w:r>
      </w:hyperlink>
      <w:r>
        <w:t xml:space="preserve"> 《马克思恩格斯文集》第2卷，人民出版社2009年版，第5页。</w:t>
      </w:r>
    </w:p>
    <w:p>
      <w:pPr>
        <w:pStyle w:val="Normal"/>
      </w:pPr>
      <w:r>
        <w:t/>
      </w:r>
      <w:hyperlink w:anchor="_16_4">
        <w:r>
          <w:rPr>
            <w:rStyle w:val="Text0"/>
          </w:rPr>
          <w:bookmarkStart w:id="324" w:name="_16_5"/>
          <w:t>[16]</w:t>
          <w:bookmarkEnd w:id="324"/>
        </w:r>
      </w:hyperlink>
      <w:r>
        <w:t xml:space="preserve"> 《马克思恩格斯文集》第2卷，人民出版社2009年版，第53页。</w:t>
      </w:r>
    </w:p>
    <w:p>
      <w:pPr>
        <w:pStyle w:val="Para 03"/>
      </w:pPr>
      <w:r>
        <w:bookmarkStart w:id="325" w:name="pg75"/>
        <w:t/>
        <w:bookmarkEnd w:id="325"/>
        <w:t xml:space="preserve"> </w:t>
      </w:r>
    </w:p>
    <w:p>
      <w:bookmarkStart w:id="326" w:name="Top_of_text00008_html"/>
      <w:bookmarkStart w:id="327" w:name="Di_Wu_Zhang__Dui_Ge_Zhong_Cuo_Wu_1"/>
      <w:pPr>
        <w:pStyle w:val="Heading 1"/>
        <w:pageBreakBefore w:val="on"/>
      </w:pPr>
      <w:r>
        <w:t>第五章 对各种错误的社会主义思想的批判</w:t>
      </w:r>
      <w:bookmarkEnd w:id="326"/>
      <w:bookmarkEnd w:id="327"/>
    </w:p>
    <w:p>
      <w:pPr>
        <w:pStyle w:val="1 Block"/>
      </w:pPr>
    </w:p>
    <w:p>
      <w:pPr>
        <w:pStyle w:val="2 Block"/>
        <w:pageBreakBefore w:val="on"/>
      </w:pPr>
    </w:p>
    <w:p>
      <w:pPr>
        <w:pStyle w:val="Para 03"/>
      </w:pPr>
      <w:r>
        <w:bookmarkStart w:id="328" w:name="pg76"/>
        <w:t/>
        <w:bookmarkEnd w:id="328"/>
        <w:t xml:space="preserve"> </w:t>
      </w:r>
    </w:p>
    <w:p>
      <w:pPr>
        <w:pStyle w:val="Para 01"/>
      </w:pPr>
      <w:r>
        <w:t>在驳斥了资产阶级的种种责难之后，《共产党宣言》的第三章把笔锋转到了对其他类型的社会主义思想的批判。由于篇幅的限制，我们将较为详细地解读其中的两种社会主义思想，然后再论述共产党人对其他各种反对党派所应该采取的态度。</w:t>
      </w:r>
    </w:p>
    <w:p>
      <w:bookmarkStart w:id="329" w:name="Yi__De_Guo_De_Huo__Zhen_Zheng_De"/>
      <w:pPr>
        <w:pStyle w:val="Heading 2"/>
      </w:pPr>
      <w:r>
        <w:t>一 德国的或“真正的”社会主义</w:t>
      </w:r>
      <w:bookmarkEnd w:id="329"/>
    </w:p>
    <w:p>
      <w:pPr>
        <w:pStyle w:val="Para 01"/>
      </w:pPr>
      <w:r>
        <w:t>在谈及这种社会主义思想的时候，马克思和恩格斯把它放在了“反动的社会主义”的名目之下，由此可见，他们对这种思想的痛恨程度，恩格斯甚至用了“可恶的”</w:t>
      </w:r>
      <w:hyperlink w:anchor="_1_9">
        <w:r>
          <w:rPr>
            <w:rStyle w:val="Text0"/>
          </w:rPr>
          <w:bookmarkStart w:id="330" w:name="_1_8"/>
          <w:t xml:space="preserve"> </w:t>
          <w:bookmarkEnd w:id="330"/>
        </w:r>
      </w:hyperlink>
      <w:hyperlink w:anchor="_1_9">
        <w:r>
          <w:rPr>
            <w:rStyle w:val="Text1"/>
          </w:rPr>
          <w:t>[1]</w:t>
        </w:r>
      </w:hyperlink>
      <w:hyperlink w:anchor="_1_9">
        <w:r>
          <w:rPr>
            <w:rStyle w:val="Text0"/>
          </w:rPr>
          <w:t xml:space="preserve"> </w:t>
        </w:r>
      </w:hyperlink>
      <w:r>
        <w:t xml:space="preserve"> 一词来形容这种思想流派。本文之所以选择对这一思想进行详细地解读，是因为“真正的”社会主义思想似乎并没有像恩格斯所说的那样被1848年的革命风暴一扫而光了，而是随着时代的发展大有重新崛起的势头。1989年，加拿大的马克思主义学者艾伦·伍德出版了《新社会主义》（Retreat from Class）一书，在该书中，艾伦·伍德对活跃于西方学术界的一些大牌学者如拉克劳、尚塔尔·墨菲、巴里·汉迪思、保罗·赫斯等人的理论言说进行了批判，并将他（她）们的思想称作是“新的‘真正的’社会主义”。她认为，这些学者的理论虽然都标榜为是继承和发展了马克思主义的传统，但实际上却是对马克思主义传统的根本背离。这一思潮最明显的特征是“使意识形态与政治脱离任何社会基础，特别是任何的阶级基础”，由此导致的结果就是，由于认为政治与经济之间不存在必然的联系，因此在社会主义革命斗争中，工人阶级可能并不具有优先地位。取而代之的是，对“普遍人类之善”与社会主义秩序的合理性的理性要求推动了社会主义运动的发展，</w:t>
        <w:bookmarkStart w:id="331" w:name="pg77"/>
        <w:t/>
        <w:bookmarkEnd w:id="331"/>
        <w:t xml:space="preserve"> 这样一来，工人阶级被排除在社会主义方案的核心之外了，“公平正直”的人（比如从事激进民主理论研究的知识分子）则成为社会主义的天然构成者，只因为他们对理性与“话语”政治有着非同一般的敏感性。艾伦·伍德批评道，兴起于20世纪80年代的这一思潮似乎代表了“真正的”社会主义思想的复苏。那么，被马克思和恩格斯批评过的“真正的”社会主义到底阐发的是一种什么样的思想原则呢？</w:t>
      </w:r>
    </w:p>
    <w:p>
      <w:pPr>
        <w:pStyle w:val="Para 01"/>
      </w:pPr>
      <w:r>
        <w:t>“真正的”社会主义这一流派的主要代表人物是卡尔·格律恩、赫斯等人，这些人都是德国哲学家路德维希·费尔巴哈的追随者，其思想基础则是费尔巴哈的人本主义哲学。他们认为，无产阶级与资产阶级之间的对立与斗争，并不是由于经济上的原因，而是由人的本质的异化所导致的。因而，共产主义的实现并不是无产阶级反对资产阶级的阶级斗争的结果，而是人的不受损害的本质的必然要求。马克思和恩格斯对此是这样评价的：“他们不代表真实的要求，而代表真理的要求，不代表无产者的利益，而代表人的本质的利益，即一般人的利益，这种人不属于任何阶级，根本不存在于现实界，而只存在于云雾弥漫的哲学幻想的太空。”</w:t>
      </w:r>
      <w:hyperlink w:anchor="_2_9">
        <w:r>
          <w:rPr>
            <w:rStyle w:val="Text0"/>
          </w:rPr>
          <w:bookmarkStart w:id="332" w:name="_2_8"/>
          <w:t xml:space="preserve"> </w:t>
          <w:bookmarkEnd w:id="332"/>
        </w:r>
      </w:hyperlink>
      <w:hyperlink w:anchor="_2_9">
        <w:r>
          <w:rPr>
            <w:rStyle w:val="Text1"/>
          </w:rPr>
          <w:t>[2]</w:t>
        </w:r>
      </w:hyperlink>
      <w:hyperlink w:anchor="_2_9">
        <w:r>
          <w:rPr>
            <w:rStyle w:val="Text0"/>
          </w:rPr>
          <w:t xml:space="preserve"> </w:t>
        </w:r>
      </w:hyperlink>
      <w:r>
        <w:t xml:space="preserve"> 一句话，这种社会主义思想只不过是又一种形而上学体系的阐述罢了。在揭示了“真正的”社会主义的实质之后，马克思和恩格斯还分析了它的阶级基础。“真正的”社会主义流派虽然宣称自己是不偏不倚地超越于任何阶级之上的，但这不过是他们的托辞而已，他们实际上是德国小市民的代言人，因而也就直接代表了16世纪遗留下来的、德国小资产阶级的利益。这种小资产阶级是德国现存制度的真实的社会基础，保存住这种小资产阶级，就是保存住了德国的现存制度。为了抗拒现代资产阶级的工业统治和无产阶级的革命运动，“真正的”社会主义在德国像瘟疫一样流行了起来，他们诅咒代议制政制，诅咒资产阶级的竞争、资产阶级的法、资产阶级的自由和平等，将法国的社会主</w:t>
        <w:bookmarkStart w:id="333" w:name="pg78"/>
        <w:t/>
        <w:bookmarkEnd w:id="333"/>
        <w:t xml:space="preserve"> 义和共产主义的文献拿过来，用来批判德国资产阶级反对封建君主和专制王朝的斗争。对此，马克思和恩格斯指出，“真正的”社会主义者似乎忘了，法国社会主义者的批判是建立在现代的资产阶级社会以及相应的物质生活条件的基础之上的，而这一切在当时的德国是根本不具备的，当时的德国还依然处在封建专制制度的统治之下。因此，当“真正的”社会主义思想被普鲁士政府用来对付德国资产阶级的时候，它就直接代表了一种反动的利益，即德国小市民的利益。</w:t>
      </w:r>
    </w:p>
    <w:p>
      <w:pPr>
        <w:pStyle w:val="Para 01"/>
      </w:pPr>
      <w:r>
        <w:t>前文在介绍《共产党宣言》的写作背景时曾经说过，现代机器大工业取代了传统的手工业时，手工业者也会起来反抗现代大工业的生产，并试图将历史的车轮拉回到手工作坊的时代。不过，手工业者的这一举动势必会以失败而告终，因为现代机器大工业的生产符合了生产力的发展要求，也代表了当时生产力的发展方向。当德国的小市民起来反对资产阶级的革命运动（更不必说工人阶级的斗争了）的时候，他们虽然给自己的理论旗帜披上了从法国借来的社会主义的外衣，但它既批评资产阶级的自由主义运动，最后也反对共产主义者的阶级斗争，试图把历史拉回到小市民的时代，因而这种所谓的“真正的”社会主义根本不是真正的社会主义，他们的理论与马克思和恩格斯提出来的科学社会主义有着本质上的区别。他们既不敢正视德国的落后的现实，也找不到解决德国的现实问题的出路何在，最后就只能停留在形而上学的幻想当中了，幻想让一般的“实践理性”和纯粹的、人的意志来解决一切问题了。</w:t>
      </w:r>
    </w:p>
    <w:p>
      <w:bookmarkStart w:id="334" w:name="Er__Pi_Pan_De_Kong_Xiang_De_She"/>
      <w:pPr>
        <w:pStyle w:val="Heading 2"/>
      </w:pPr>
      <w:r>
        <w:t>二 批判的空想的社会主义和共产主义</w:t>
      </w:r>
      <w:bookmarkEnd w:id="334"/>
    </w:p>
    <w:p>
      <w:pPr>
        <w:pStyle w:val="Para 01"/>
      </w:pPr>
      <w:r>
        <w:t>众所周知，空想社会主义的主要文献是马克思主义的三大来源之一，在《共产党宣言》中，马克思和恩格斯分别指出了空想社会主义和共产主义思想体系的正确之处和错误之处。应该说，这部分</w:t>
        <w:bookmarkStart w:id="335" w:name="pg79"/>
        <w:t/>
        <w:bookmarkEnd w:id="335"/>
        <w:t xml:space="preserve"> 内容为我们准确理解马克思主义与空想社会主义之间的真实关系提供了最为基本的材料。</w:t>
      </w:r>
    </w:p>
    <w:p>
      <w:pPr>
        <w:pStyle w:val="Para 01"/>
      </w:pPr>
      <w:r>
        <w:t>马克思和恩格斯对空想社会主义有一个基本的定位，那就是空想社会主义（如圣西门、傅立叶、欧文等人的思想体系）是在无产阶级和资产阶级之间的斗争还不发展的最初时期出现的，在这个时期，无产阶级的解放所需要的物质条件还并不具备，无产阶级本身还不够发展，这一切都决定了空想社会主义的诸多理论观点必然带有不彻底性和片面性。马克思和恩格斯的这一分析贯彻的是唯物史观的基本原则，即社会存在决定社会意识，物质生产条件进展到哪一个层次上，与之相伴随的社会思想便会发展到哪一个层次上。具体来说，与科学社会主义相比，空想社会主义主要有以下的不彻底性和片面性：</w:t>
      </w:r>
    </w:p>
    <w:p>
      <w:pPr>
        <w:pStyle w:val="Para 01"/>
      </w:pPr>
      <w:r>
        <w:t>（1）空想社会主义者看到了社会上存在的阶级和阶级对立，但是，由于阶级对立的发展是同工业的发展步调一致的，在不同的时期，阶级对立会表现出不同的对抗形式，所以，生活于无产阶级和资产阶级对立的最初阶段的空想社会主义者不可能看到无产阶级解放的物质条件，因而也就看不到无产阶级的任何历史主动性，看不到无产阶级所特有的任何政治运动。马克思指出：“任何运动，只要工人阶级在其中作为一个阶级与统治阶级相对抗，并试图通过外部压力对统治阶级实行强制，就都是政治运动。”</w:t>
      </w:r>
      <w:hyperlink w:anchor="_3_9">
        <w:r>
          <w:rPr>
            <w:rStyle w:val="Text0"/>
          </w:rPr>
          <w:bookmarkStart w:id="336" w:name="_3_8"/>
          <w:t xml:space="preserve"> </w:t>
          <w:bookmarkEnd w:id="336"/>
        </w:r>
      </w:hyperlink>
      <w:hyperlink w:anchor="_3_9">
        <w:r>
          <w:rPr>
            <w:rStyle w:val="Text1"/>
          </w:rPr>
          <w:t>[3]</w:t>
        </w:r>
      </w:hyperlink>
      <w:hyperlink w:anchor="_3_9">
        <w:r>
          <w:rPr>
            <w:rStyle w:val="Text0"/>
          </w:rPr>
          <w:t xml:space="preserve"> </w:t>
        </w:r>
      </w:hyperlink>
      <w:r>
        <w:t xml:space="preserve"> 例如，在某个工厂或行业中，试图用罢工等手段来迫使个别资本家限制工时，这是纯粹的经济运动；而强迫政府颁布8小时工作日等等的法律运动则是政治运动。因此，当空想社会主义者看不到无产阶级的逐渐发展的政治运动的时候，他们就只能诉诸自己的哲学虚构来设计未来的理想社会。“社会的活动要由他们个人的发明活动来代替，解放的历史条件要由幻想的条件来代替，无产阶级的逐步组织成为阶级要由一种特意设计出来的社会组织来代替。在他们看来，今后的世界历史</w:t>
        <w:bookmarkStart w:id="337" w:name="pg80"/>
        <w:t/>
        <w:bookmarkEnd w:id="337"/>
        <w:t xml:space="preserve"> 不过是宣传和实施他们的社会计划。”</w:t>
      </w:r>
      <w:hyperlink w:anchor="_4_9">
        <w:r>
          <w:rPr>
            <w:rStyle w:val="Text0"/>
          </w:rPr>
          <w:bookmarkStart w:id="338" w:name="_4_8"/>
          <w:t xml:space="preserve"> </w:t>
          <w:bookmarkEnd w:id="338"/>
        </w:r>
      </w:hyperlink>
      <w:hyperlink w:anchor="_4_9">
        <w:r>
          <w:rPr>
            <w:rStyle w:val="Text1"/>
          </w:rPr>
          <w:t>[4]</w:t>
        </w:r>
      </w:hyperlink>
      <w:hyperlink w:anchor="_4_9">
        <w:r>
          <w:rPr>
            <w:rStyle w:val="Text0"/>
          </w:rPr>
          <w:t xml:space="preserve"> </w:t>
        </w:r>
      </w:hyperlink>
      <w:r>
        <w:t xml:space="preserve"> 欧文设想的“新和谐公社”、傅立叶设想的“法伦斯泰尔”、卡贝设想的“伊加利亚”等等，都是这些空想社会主义思想家所虚构和设计出来的乌托邦。</w:t>
      </w:r>
    </w:p>
    <w:p>
      <w:pPr>
        <w:pStyle w:val="Para 01"/>
      </w:pPr>
      <w:r>
        <w:t>（2）空想社会主义者意识到了他们的社会计划主要是代表受苦最深的工人阶级的利益的，但是，由于当时的阶级斗争并不发展，而这些空想社会主义者本身又大都是一些生活条件比较优越的人，因此，他们把自己的奋斗目标定在了要改善一切社会成员的生活状况上面，包括社会当中生活最优裕的成员。为了达成这一目标，他们不加区别地向整个社会和统治阶级呼吁，认为只要人们理解了他们的思想体系，就有可能通过和平的途径达致理想社会，而无需通过革命运动。另外，他们还试图通过一些小型的试验来谋求实现自己的目标，当然，这些努力是不会取得成功的。</w:t>
      </w:r>
    </w:p>
    <w:p>
      <w:pPr>
        <w:pStyle w:val="Para 01"/>
      </w:pPr>
      <w:r>
        <w:t>（3）马克思和恩格斯承认，空想社会主义者的许多著作都含有抨击现存社会的全部基础的成分，这些批判在启发工人阶级的觉悟上发挥过重要的作用，它们包括消灭城乡对立、消灭私人盈利、消灭雇佣劳动、提倡社会和谐等等。实际上，空想社会主义者的这些主张也曾经对马克思主义的形成产生过不可忽视的影响，否则，空想社会主义就不会是马克思主义的三大来源之一了。然而，由于空想社会主义者还处在无产阶级革命运动发展的最初阶段，所以他们的批判和主张还带有空想的性质，换句话说，虽然他们提出了消灭雇佣劳动、消灭私人盈利等许多美好的设想，但是却找不出实现这些设想的具体途径，或者说，他们提出的解决方法都起不了多大的作用，不能够真正解决问题。随着阶级斗争的发展，空想社会主义理论越来越失去任何实践意义了。而圣西门、傅立叶等人的信徒却无视社会现实的发展，依然死守着自己老师的陈旧观点，梦想着用试验的办法创建法伦斯泰尔、新和谐公社、伊加利亚等来实现自己的社会空想。为了做到这一点，就必须拥有大量金钱，因此，空想</w:t>
        <w:bookmarkStart w:id="339" w:name="pg81"/>
        <w:t/>
        <w:bookmarkEnd w:id="339"/>
        <w:t xml:space="preserve"> 社会主义的信徒们不得不向资产阶级求助，并希望资产阶级能够慷慨解囊。这样一来，他们便更加激烈地反对工人阶级的一切政治运动，并最终堕落为反动的社会主义者了。在英国，有欧文派反对宪章派的运动，而在法国，则有傅立叶派反对改革派的政治主张。</w:t>
      </w:r>
    </w:p>
    <w:p>
      <w:pPr>
        <w:pStyle w:val="Para 01"/>
      </w:pPr>
      <w:r>
        <w:t>除了《共产党宣言》第三章中所谈到的这些内容之外，马克思和恩格斯还在其他的一些作品中（比如恩格斯所写的《社会主义从空想到科学的发展》）对空想社会主义进行了分析与批判，限于篇幅，在此不一一进行解读了。</w:t>
      </w:r>
    </w:p>
    <w:p>
      <w:bookmarkStart w:id="340" w:name="San__Gong_Chan_Dang_Ren_Dui_Ge_Z"/>
      <w:pPr>
        <w:pStyle w:val="Heading 2"/>
      </w:pPr>
      <w:r>
        <w:t>三 共产党人对各种反对党派的态度</w:t>
      </w:r>
      <w:bookmarkEnd w:id="340"/>
    </w:p>
    <w:p>
      <w:pPr>
        <w:pStyle w:val="Para 01"/>
      </w:pPr>
      <w:r>
        <w:t>《共产党宣言》的第四章是篇幅最短的一章。不过，这并不代表该章的内容就不重要了，是可以忽略的。实际上，该章阐发了共产党人与其他党派进行政治联盟的思想，成为科学社会主义文献中直接谈论统一战线思想的重要篇章。后来，列宁将本章的内容称之为“无产阶级阶级斗争的策略”，可谓一语中的。</w:t>
      </w:r>
    </w:p>
    <w:p>
      <w:pPr>
        <w:pStyle w:val="Para 01"/>
      </w:pPr>
      <w:r>
        <w:t>前文指出，在《共产党宣言》第二章的一开始，马克思和恩格斯就提出了共产党人同全体无产者的关系这一重大课题，他们给出的答案是：“共产党人不是同其他工人政党相对立的特殊政党。”</w:t>
      </w:r>
      <w:hyperlink w:anchor="_5_9">
        <w:r>
          <w:rPr>
            <w:rStyle w:val="Text0"/>
          </w:rPr>
          <w:bookmarkStart w:id="341" w:name="_5_8"/>
          <w:t xml:space="preserve"> </w:t>
          <w:bookmarkEnd w:id="341"/>
        </w:r>
      </w:hyperlink>
      <w:hyperlink w:anchor="_5_9">
        <w:r>
          <w:rPr>
            <w:rStyle w:val="Text1"/>
          </w:rPr>
          <w:t>[5]</w:t>
        </w:r>
      </w:hyperlink>
      <w:hyperlink w:anchor="_5_9">
        <w:r>
          <w:rPr>
            <w:rStyle w:val="Text0"/>
          </w:rPr>
          <w:t xml:space="preserve"> </w:t>
        </w:r>
      </w:hyperlink>
      <w:r>
        <w:t xml:space="preserve"> 这里需要说明的一点就是，在第二章那里，马克思和恩格斯主要谈的是共产党人与其他无产阶级政党的关系，也就是说，他们还并没有谈及共产党人与其他非无产阶级政党的关系。在第四章中，他们的论述涉及了这一点。由于各国经济的发展水平参差不齐，因此，共产党人同其他党派的联合在不同的国家会以不同的形式出现。在法国，共产党人同社会主义民主党联合起来共同反对资产阶级；在瑞士，共产党人支持激进派的活动；在波兰，共产党人则支持革命民主主义者的土地革命；在德国，共产党人则同资产阶级一起反对封</w:t>
        <w:bookmarkStart w:id="342" w:name="pg82"/>
        <w:t/>
        <w:bookmarkEnd w:id="342"/>
        <w:t xml:space="preserve"> 建君主制和小资产阶级。总而言之，共产党人到处都支持一切反对现存的政治经济制度的革命运动。</w:t>
      </w:r>
    </w:p>
    <w:p>
      <w:pPr>
        <w:pStyle w:val="Para 01"/>
      </w:pPr>
      <w:r>
        <w:t>不过，马克思和恩格斯在强调政党联合的时候并没有忘记共产党人的独特任务，他们指出：“共产党一分钟也不忽略教育工人尽可能明确地意识到资产阶级和无产阶级的敌对的对立。”</w:t>
      </w:r>
      <w:hyperlink w:anchor="_6_9">
        <w:r>
          <w:rPr>
            <w:rStyle w:val="Text0"/>
          </w:rPr>
          <w:bookmarkStart w:id="343" w:name="_6_8"/>
          <w:t xml:space="preserve"> </w:t>
          <w:bookmarkEnd w:id="343"/>
        </w:r>
      </w:hyperlink>
      <w:hyperlink w:anchor="_6_9">
        <w:r>
          <w:rPr>
            <w:rStyle w:val="Text1"/>
          </w:rPr>
          <w:t>[6]</w:t>
        </w:r>
      </w:hyperlink>
      <w:hyperlink w:anchor="_6_9">
        <w:r>
          <w:rPr>
            <w:rStyle w:val="Text0"/>
          </w:rPr>
          <w:t xml:space="preserve"> </w:t>
        </w:r>
      </w:hyperlink>
      <w:r>
        <w:t xml:space="preserve"> 这样做的目的是保证无产阶级能够充分利用资产阶级统治所必然带来的政治的和社会的条件，壮大自身的队伍和力量，以便社会主义革命能够顺利进行并取得成功。当共产党人在法国联合社会主义民主党反对资产阶级的时候，他们并不会因此放弃对不符合科学社会主义原则的思想采取批判的态度；在瑞士，当共产党人支持激进派的政治运动时，他们并不会忽略激进派是由不同的政治团体组成的，其中的一部分是民主社会主义者，另一部分则是激进的资产者。只是为了整个无产阶级的利益和早日实现共产主义的奋斗目标，“共产党人到处都努力争取全世界民主政党之间的团结和协调”</w:t>
      </w:r>
      <w:hyperlink w:anchor="_7_9">
        <w:r>
          <w:rPr>
            <w:rStyle w:val="Text0"/>
          </w:rPr>
          <w:bookmarkStart w:id="344" w:name="_7_8"/>
          <w:t xml:space="preserve"> </w:t>
          <w:bookmarkEnd w:id="344"/>
        </w:r>
      </w:hyperlink>
      <w:hyperlink w:anchor="_7_9">
        <w:r>
          <w:rPr>
            <w:rStyle w:val="Text1"/>
          </w:rPr>
          <w:t>[7]</w:t>
        </w:r>
      </w:hyperlink>
      <w:hyperlink w:anchor="_7_9">
        <w:r>
          <w:rPr>
            <w:rStyle w:val="Text0"/>
          </w:rPr>
          <w:t xml:space="preserve"> </w:t>
        </w:r>
      </w:hyperlink>
      <w:r>
        <w:t xml:space="preserve"> 。</w:t>
      </w:r>
    </w:p>
    <w:p>
      <w:pPr>
        <w:pStyle w:val="Para 01"/>
      </w:pPr>
      <w:r>
        <w:t>马克思和恩格斯在1872年的德文版序言中说过，《共产党宣言》第四章关于共产党人对待各种反对党派的态度的论述在原则上还是正确的，但是就其实际运用来说已经过时了，因为政治形势已经完全改变了，《共产党宣言》中谈到的那些政党大部分都已不存在了。至于怎样才能灵活地运用这些原则进行革命斗争，各国的共产党人可以从本国的实际情况出发作出恰当的选择。应该说，中国共产党在继承共产党人与其他各反对党派进行联合的思想方面是做得比较出色的。毛泽东同志在《〈共产党人〉发刊词》中说过一段有名的话：“十八年的经验，已使我们懂得：统一战线，武装斗争，党的建设，是中国共产党在中国革命中战胜敌人的三个法宝，三个主要的法宝。”</w:t>
      </w:r>
      <w:hyperlink w:anchor="_8_9">
        <w:r>
          <w:rPr>
            <w:rStyle w:val="Text0"/>
          </w:rPr>
          <w:bookmarkStart w:id="345" w:name="_8_8"/>
          <w:t xml:space="preserve"> </w:t>
          <w:bookmarkEnd w:id="345"/>
        </w:r>
      </w:hyperlink>
      <w:hyperlink w:anchor="_8_9">
        <w:r>
          <w:rPr>
            <w:rStyle w:val="Text1"/>
          </w:rPr>
          <w:t>[8]</w:t>
        </w:r>
      </w:hyperlink>
      <w:hyperlink w:anchor="_8_9">
        <w:r>
          <w:rPr>
            <w:rStyle w:val="Text0"/>
          </w:rPr>
          <w:t xml:space="preserve"> </w:t>
        </w:r>
      </w:hyperlink>
      <w:r>
        <w:t xml:space="preserve"> 由此可见，统一战线在中国革命的进程中所发挥过的重要作用。但是，毛泽东同时强调，在实行统一战线政策的时候，千万不能忘记中国共产党的领导这一基本原则，所谓的“一切经过统一</w:t>
        <w:bookmarkStart w:id="346" w:name="pg83"/>
        <w:t/>
        <w:bookmarkEnd w:id="346"/>
        <w:t xml:space="preserve"> 战线”的口号是决不可取的，否则，革命就有可能出现挫折。“中国新民主主义的革命要胜利，没有一个包括全民族绝大多数人口的最广泛的统一战线，是不可能的。不但如此，这个统一战线还必须是在中国共产党的坚强的领导之下。没有中国共产党的坚强的领导，任何革命统一战线也是不能胜利的。”</w:t>
      </w:r>
      <w:hyperlink w:anchor="_9_9">
        <w:r>
          <w:rPr>
            <w:rStyle w:val="Text0"/>
          </w:rPr>
          <w:bookmarkStart w:id="347" w:name="_9_8"/>
          <w:t xml:space="preserve"> </w:t>
          <w:bookmarkEnd w:id="347"/>
        </w:r>
      </w:hyperlink>
      <w:hyperlink w:anchor="_9_9">
        <w:r>
          <w:rPr>
            <w:rStyle w:val="Text1"/>
          </w:rPr>
          <w:t>[9]</w:t>
        </w:r>
      </w:hyperlink>
      <w:hyperlink w:anchor="_9_9">
        <w:r>
          <w:rPr>
            <w:rStyle w:val="Text0"/>
          </w:rPr>
          <w:t xml:space="preserve"> </w:t>
        </w:r>
      </w:hyperlink>
      <w:r>
        <w:t xml:space="preserve"> 这就要求共产党人把独立自主的原则贯彻到统一战线的工作中去，处理好统一战线与党的领导之间的关系。当然，在不同的历史时期，统战对象也会有所不同。正是由于中国共产党人正确地运用了统一战线这一大法宝，才最终取得了抗日战争和解放战争的胜利，并领导中国人民走向了建设新中国的伟大征程。在改革开放已经取得长足发展的今天，统战工作依然是我们党的一项重要工作，中国共产党在与其他8个民主党派的关系上实行“长期共存、互相监督”的方针，极大地团结了各民族、各党派和一切拥护社会主义与拥护祖国统一的爱国者，大家齐心协力，荣辱与共，共同为建设有中国特色的社会主义现代化国家而努力奋斗。</w:t>
      </w:r>
    </w:p>
    <w:p>
      <w:pPr>
        <w:pStyle w:val="Para 01"/>
      </w:pPr>
      <w:r>
        <w:t>《共产党宣言》最后以气势磅礴的笔调再一次公开宣布了共产党人的革命目标：“共产党人不屑于隐瞒自己的观点和意图。他们公开宣布：他们的目的只有用暴力推翻全部现存的社会制度才能达到。让统治阶级在共产主义革命面前发抖吧。无产者在这个革命中失去的只是锁链。他们获得的将是整个世界。”</w:t>
      </w:r>
      <w:hyperlink w:anchor="_10_9">
        <w:r>
          <w:rPr>
            <w:rStyle w:val="Text0"/>
          </w:rPr>
          <w:bookmarkStart w:id="348" w:name="_10_8"/>
          <w:t xml:space="preserve"> </w:t>
          <w:bookmarkEnd w:id="348"/>
        </w:r>
      </w:hyperlink>
      <w:hyperlink w:anchor="_10_9">
        <w:r>
          <w:rPr>
            <w:rStyle w:val="Text1"/>
          </w:rPr>
          <w:t>[10]</w:t>
        </w:r>
      </w:hyperlink>
      <w:hyperlink w:anchor="_10_9">
        <w:r>
          <w:rPr>
            <w:rStyle w:val="Text0"/>
          </w:rPr>
          <w:t xml:space="preserve"> </w:t>
        </w:r>
      </w:hyperlink>
      <w:r>
        <w:t xml:space="preserve"> 为了达致这一目的，马克思和恩格斯奋力喊出了“全世界无产者，联合起来！”这一铿锵而有力的呼声。从此，这一响亮的口号便成为国际共产主义运动的代表性口号，直到今天。</w:t>
        <w:br w:clear="none"/>
        <w:t xml:space="preserve"> </w:t>
        <w:br w:clear="none"/>
        <w:t xml:space="preserve"> </w:t>
      </w:r>
    </w:p>
    <w:p>
      <w:pPr>
        <w:pStyle w:val="Para 11"/>
      </w:pPr>
      <w:r>
        <w:rPr>
          <w:rStyle w:val="Text2"/>
        </w:rPr>
        <w:t/>
      </w:r>
      <w:r>
        <w:t>【本章注释】</w:t>
      </w:r>
      <w:r>
        <w:rPr>
          <w:rStyle w:val="Text2"/>
        </w:rPr>
        <w:t xml:space="preserve"> </w:t>
      </w:r>
    </w:p>
    <w:p>
      <w:pPr>
        <w:pStyle w:val="Normal"/>
      </w:pPr>
      <w:r>
        <w:t/>
      </w:r>
      <w:hyperlink w:anchor="_1_8">
        <w:r>
          <w:rPr>
            <w:rStyle w:val="Text0"/>
          </w:rPr>
          <w:bookmarkStart w:id="349" w:name="_1_9"/>
          <w:t>[1]</w:t>
          <w:bookmarkEnd w:id="349"/>
        </w:r>
      </w:hyperlink>
      <w:r>
        <w:t xml:space="preserve"> 《马克思恩格斯文集》第2卷，人民出版社2009年版，第60页，注[1]。</w:t>
      </w:r>
    </w:p>
    <w:p>
      <w:pPr>
        <w:pStyle w:val="Para 07"/>
      </w:pPr>
      <w:r>
        <w:bookmarkStart w:id="350" w:name="pg84"/>
        <w:t/>
        <w:bookmarkEnd w:id="350"/>
        <w:t xml:space="preserve"> </w:t>
      </w:r>
    </w:p>
    <w:p>
      <w:pPr>
        <w:pStyle w:val="Normal"/>
      </w:pPr>
      <w:r>
        <w:t/>
      </w:r>
      <w:hyperlink w:anchor="_2_8">
        <w:r>
          <w:rPr>
            <w:rStyle w:val="Text0"/>
          </w:rPr>
          <w:bookmarkStart w:id="351" w:name="_2_9"/>
          <w:t>[2]</w:t>
          <w:bookmarkEnd w:id="351"/>
        </w:r>
      </w:hyperlink>
      <w:r>
        <w:t xml:space="preserve"> 《马克思恩格斯文集》第2卷，人民出版社2009年版，第58页。</w:t>
      </w:r>
    </w:p>
    <w:p>
      <w:pPr>
        <w:pStyle w:val="Normal"/>
      </w:pPr>
      <w:r>
        <w:t/>
      </w:r>
      <w:hyperlink w:anchor="_3_8">
        <w:r>
          <w:rPr>
            <w:rStyle w:val="Text0"/>
          </w:rPr>
          <w:bookmarkStart w:id="352" w:name="_3_9"/>
          <w:t>[3]</w:t>
          <w:bookmarkEnd w:id="352"/>
        </w:r>
      </w:hyperlink>
      <w:r>
        <w:t xml:space="preserve"> 马克思致弗里德里希·波尔特（1871年11月23日），《马克思恩格斯文集》第10卷，人民出版社2009年版，第369页。</w:t>
      </w:r>
    </w:p>
    <w:p>
      <w:pPr>
        <w:pStyle w:val="Normal"/>
      </w:pPr>
      <w:r>
        <w:t/>
      </w:r>
      <w:hyperlink w:anchor="_4_8">
        <w:r>
          <w:rPr>
            <w:rStyle w:val="Text0"/>
          </w:rPr>
          <w:bookmarkStart w:id="353" w:name="_4_9"/>
          <w:t>[4]</w:t>
          <w:bookmarkEnd w:id="353"/>
        </w:r>
      </w:hyperlink>
      <w:r>
        <w:t xml:space="preserve"> 《马克思恩格斯文集》第2卷，人民出版社2009年版，第62页—第63页。</w:t>
      </w:r>
    </w:p>
    <w:p>
      <w:pPr>
        <w:pStyle w:val="Normal"/>
      </w:pPr>
      <w:r>
        <w:t/>
      </w:r>
      <w:hyperlink w:anchor="_5_8">
        <w:r>
          <w:rPr>
            <w:rStyle w:val="Text0"/>
          </w:rPr>
          <w:bookmarkStart w:id="354" w:name="_5_9"/>
          <w:t>[5]</w:t>
          <w:bookmarkEnd w:id="354"/>
        </w:r>
      </w:hyperlink>
      <w:r>
        <w:t xml:space="preserve"> 《马克思恩格斯文集》第2卷，人民出版社2009年版，第44页。</w:t>
      </w:r>
    </w:p>
    <w:p>
      <w:pPr>
        <w:pStyle w:val="Normal"/>
      </w:pPr>
      <w:r>
        <w:t/>
      </w:r>
      <w:hyperlink w:anchor="_6_8">
        <w:r>
          <w:rPr>
            <w:rStyle w:val="Text0"/>
          </w:rPr>
          <w:bookmarkStart w:id="355" w:name="_6_9"/>
          <w:t>[6]</w:t>
          <w:bookmarkEnd w:id="355"/>
        </w:r>
      </w:hyperlink>
      <w:r>
        <w:t xml:space="preserve"> 《马克思恩格斯文集》第2卷，人民出版社2009年版，第66页。</w:t>
      </w:r>
    </w:p>
    <w:p>
      <w:pPr>
        <w:pStyle w:val="Normal"/>
      </w:pPr>
      <w:r>
        <w:t/>
      </w:r>
      <w:hyperlink w:anchor="_7_8">
        <w:r>
          <w:rPr>
            <w:rStyle w:val="Text0"/>
          </w:rPr>
          <w:bookmarkStart w:id="356" w:name="_7_9"/>
          <w:t>[7]</w:t>
          <w:bookmarkEnd w:id="356"/>
        </w:r>
      </w:hyperlink>
      <w:r>
        <w:t xml:space="preserve"> 《马克思恩格斯文集》第2卷，人民出版社2009年版，第66页。</w:t>
      </w:r>
    </w:p>
    <w:p>
      <w:pPr>
        <w:pStyle w:val="Normal"/>
      </w:pPr>
      <w:r>
        <w:t/>
      </w:r>
      <w:hyperlink w:anchor="_8_8">
        <w:r>
          <w:rPr>
            <w:rStyle w:val="Text0"/>
          </w:rPr>
          <w:bookmarkStart w:id="357" w:name="_8_9"/>
          <w:t>[8]</w:t>
          <w:bookmarkEnd w:id="357"/>
        </w:r>
      </w:hyperlink>
      <w:r>
        <w:t xml:space="preserve"> 《毛泽东选集》第2卷，人民出版社1991年版，第606页。</w:t>
      </w:r>
    </w:p>
    <w:p>
      <w:pPr>
        <w:pStyle w:val="Normal"/>
      </w:pPr>
      <w:r>
        <w:t/>
      </w:r>
      <w:hyperlink w:anchor="_9_8">
        <w:r>
          <w:rPr>
            <w:rStyle w:val="Text0"/>
          </w:rPr>
          <w:bookmarkStart w:id="358" w:name="_9_9"/>
          <w:t>[9]</w:t>
          <w:bookmarkEnd w:id="358"/>
        </w:r>
      </w:hyperlink>
      <w:r>
        <w:t xml:space="preserve"> 《毛泽东选集》第4卷，人民出版社2003年版，第1257页。</w:t>
      </w:r>
    </w:p>
    <w:p>
      <w:pPr>
        <w:pStyle w:val="Normal"/>
      </w:pPr>
      <w:r>
        <w:t/>
      </w:r>
      <w:hyperlink w:anchor="_10_8">
        <w:r>
          <w:rPr>
            <w:rStyle w:val="Text0"/>
          </w:rPr>
          <w:bookmarkStart w:id="359" w:name="_10_9"/>
          <w:t>[10]</w:t>
          <w:bookmarkEnd w:id="359"/>
        </w:r>
      </w:hyperlink>
      <w:r>
        <w:t xml:space="preserve"> 《马克思恩格斯文集》第2卷，人民出版社2009年版，第66页。</w:t>
      </w:r>
    </w:p>
    <w:p>
      <w:pPr>
        <w:pStyle w:val="Para 03"/>
      </w:pPr>
      <w:r>
        <w:bookmarkStart w:id="360" w:name="pg85"/>
        <w:t/>
        <w:bookmarkEnd w:id="360"/>
        <w:t xml:space="preserve"> </w:t>
      </w:r>
    </w:p>
    <w:p>
      <w:bookmarkStart w:id="361" w:name="Di_Liu_Zhang____Gong_Chan_Dang_X_1"/>
      <w:bookmarkStart w:id="362" w:name="Top_of_text00009_html"/>
      <w:pPr>
        <w:pStyle w:val="Heading 1"/>
        <w:pageBreakBefore w:val="on"/>
      </w:pPr>
      <w:r>
        <w:t>第六章 《共产党宣言》的历史意义和当代价值</w:t>
      </w:r>
      <w:bookmarkEnd w:id="361"/>
      <w:bookmarkEnd w:id="362"/>
    </w:p>
    <w:p>
      <w:pPr>
        <w:pStyle w:val="1 Block"/>
      </w:pPr>
    </w:p>
    <w:p>
      <w:pPr>
        <w:pStyle w:val="2 Block"/>
        <w:pageBreakBefore w:val="on"/>
      </w:pPr>
    </w:p>
    <w:p>
      <w:pPr>
        <w:pStyle w:val="Para 03"/>
      </w:pPr>
      <w:r>
        <w:bookmarkStart w:id="363" w:name="pg86"/>
        <w:t/>
        <w:bookmarkEnd w:id="363"/>
        <w:t xml:space="preserve"> </w:t>
      </w:r>
    </w:p>
    <w:p>
      <w:pPr>
        <w:pStyle w:val="Para 01"/>
      </w:pPr>
      <w:r>
        <w:t>这部分内容主要是论述《共产党宣言》的影响及其重要意义，大体上可分为两部分：第一部分主要论述的是《共产党宣言》的世界历史意义，包括《共产党宣言》在理论上的重大贡献和对改变整个世界历史的进程所发挥的无法估量的作用；第二部分将比较详细地介绍《共产党宣言》在中国的传播与译介情况，以及《共产党宣言》的当代价值。</w:t>
      </w:r>
    </w:p>
    <w:p>
      <w:bookmarkStart w:id="364" w:name="Yi____Gong_Chan_Dang_Xuan_Yan_1"/>
      <w:pPr>
        <w:pStyle w:val="Heading 2"/>
      </w:pPr>
      <w:r>
        <w:t>一 《共产党宣言》的世界历史意义</w:t>
      </w:r>
      <w:bookmarkEnd w:id="364"/>
    </w:p>
    <w:p>
      <w:pPr>
        <w:pStyle w:val="Para 01"/>
      </w:pPr>
      <w:r>
        <w:t>《共产党宣言》在马克思主义发展史上占有极其重要的地位，它是科学社会主义的第一个纲领性文件，为无产阶级争取自身的解放提供了不同于其他各种社会主义流派的科学的理论指导，是马克思主义理论与工人运动的革命实践相结合的典范，它的发表标志着马克思主义的正式诞生。</w:t>
      </w:r>
    </w:p>
    <w:p>
      <w:bookmarkStart w:id="365" w:name="_Yi____Gong_Chan_Dang_Xuan_Yan"/>
      <w:pPr>
        <w:pStyle w:val="Heading 3"/>
      </w:pPr>
      <w:r>
        <w:t>（一）《共产党宣言》的理论贡献</w:t>
      </w:r>
      <w:bookmarkEnd w:id="365"/>
    </w:p>
    <w:p>
      <w:pPr>
        <w:pStyle w:val="Para 01"/>
      </w:pPr>
      <w:r>
        <w:t>《共产党宣言》之所以能够在全世界的各个民族当中产生持久而深远的影响，主要不是因为它的行文是多么华丽优美，它的用词是多么慷慨激昂，而是由于其理论表述上的严谨性与科学性。否则，我们就无法理解为什么人们会把《共产党宣言》作为科学社会主义的第一个纲领性文件。马克思和恩格斯在《共产党宣言》中揭示了人类历史发展和无产阶级革命斗争的一般规律，其理论的逻辑性与说服力都是无与伦比的。</w:t>
      </w:r>
    </w:p>
    <w:p>
      <w:pPr>
        <w:pStyle w:val="Para 01"/>
      </w:pPr>
      <w:r>
        <w:t>1914年，列宁为当时俄国颇为有名的《格拉纳特百科词典》撰</w:t>
        <w:bookmarkStart w:id="366" w:name="pg87"/>
        <w:t/>
        <w:bookmarkEnd w:id="366"/>
        <w:t xml:space="preserve"> 写了“卡尔·马克思”这一词条。在该词条中，列宁简要地概括了科学社会主义的创始人卡尔·马克思的生平事迹和他的主要学说。在提及《共产党宣言》的时候，列宁是这样评价的：“这部著作以天才的透彻而鲜明的语言描述了新的世界观，即把社会生活领域也包括在内的彻底的唯物主义、作为最全面最深刻的发展学说的辩证法以及关于阶级斗争和共产主义新社会创造者无产阶级肩负的世界历史性的革命使命的理论。”</w:t>
      </w:r>
      <w:hyperlink w:anchor="_1_11">
        <w:r>
          <w:rPr>
            <w:rStyle w:val="Text0"/>
          </w:rPr>
          <w:bookmarkStart w:id="367" w:name="_1_10"/>
          <w:t xml:space="preserve"> </w:t>
          <w:bookmarkEnd w:id="367"/>
        </w:r>
      </w:hyperlink>
      <w:hyperlink w:anchor="_1_11">
        <w:r>
          <w:rPr>
            <w:rStyle w:val="Text1"/>
          </w:rPr>
          <w:t>[1]</w:t>
        </w:r>
      </w:hyperlink>
      <w:hyperlink w:anchor="_1_11">
        <w:r>
          <w:rPr>
            <w:rStyle w:val="Text0"/>
          </w:rPr>
          <w:t xml:space="preserve"> </w:t>
        </w:r>
      </w:hyperlink>
      <w:r>
        <w:t xml:space="preserve"> 可见，列宁认为，《共产党宣言》主要是在以下四个方面取得了巨大的理论突破，即新的唯物主义的世界观、辩证法、阶级斗争理论和无产阶级历史使命的理论。这些理论的具体内涵在前文中基本上都已经解读过了，在此，以精炼的语言简单地回顾一下这些原理是非常有必要的。</w:t>
      </w:r>
    </w:p>
    <w:p>
      <w:pPr>
        <w:pStyle w:val="Para 01"/>
      </w:pPr>
      <w:r>
        <w:t>（1）《共产党宣言》对资本主义的产生、发展和灭亡进行了全面而系统的分析，科学地评价了资本主义的历史进步意义和它的内在矛盾，指出资产阶级的灭亡和无产阶级的胜利同样是不可避免的。马克思和恩格斯并没有全盘否定资本主义的进步意义，而且指出资产阶级在它的不到一百年的阶级统治中所创造的生产力，比过去一切世代创造的全部生产力还要多，还要大。但是，资本主义大工业在发展的同时，却首先生产出了它自身的掘墓人——无产阶级，并为共产主义最终取代资本主义创造了必不可少的物质基础条件。当社会生产力的发展已经强大到资本主义所有制关系不能适应的地步，并且受到了它的阻碍，资本主义所有制关系就再也容纳不了它本身所创造的财富了，这个时候，它本身必然会被更高级的所有制关系——共产主义所代替。马克思和恩格斯在论证这一理论的时候所运用的基本原理就是历史唯物主义的核心观点，这一观点由恩格斯在《共产党宣言》的1883年德文版序言和1888年的英文版序言中进行了说明，那就是每一历史时代主要的经济生产方式和交换方式以及必然由此产生的社会结构，是该时代政治的和精神的历史所赖</w:t>
        <w:bookmarkStart w:id="368" w:name="pg88"/>
        <w:t/>
        <w:bookmarkEnd w:id="368"/>
        <w:t xml:space="preserve"> 以确立的基础，而物质生产力的发展水平则决定了生产资料所有制关系的表现形式。因此，资本主义的产生、发展和灭亡归根结底是由物质生产力的发展水平决定的。</w:t>
      </w:r>
    </w:p>
    <w:p>
      <w:pPr>
        <w:pStyle w:val="Para 01"/>
      </w:pPr>
      <w:r>
        <w:t>（2）从以上的叙述中不难看出，马克思和恩格斯在论证资本主义的灭亡和共产主义的胜利的时候采用的是“作为最全面最深刻的发展学说的辩证法”。简言之，他们并没有因为资本主义必然灭亡的历史命运而把它看得一无是处，也更没有因为资本主义给人类社会的生产力所带来的空前的发展而放弃了对它的批判，他们始终是用一种发展的眼光来看待资本主义的，资本主义被共产主义所取代，这本身就是一个充满矛盾与斗争的历史发展过程。我们在阅读《共产党宣言》以及其他的马克思主义经典著作的时候，一定要学会掌握马克思主义的这一基本的方法论，以便在面对实际问题的时候，能够坚定地从马克思主义的立场出发，用发展变化的眼光来认真对待所有的问题。</w:t>
      </w:r>
    </w:p>
    <w:p>
      <w:pPr>
        <w:pStyle w:val="Para 01"/>
      </w:pPr>
      <w:r>
        <w:t>（3）在资本主义灭亡的过程中，无产阶级充当了资本主义制度的掘墓人的伟大角色，他们的奋斗目标就是建立共产主义社会。马克思和恩格斯指出，一切历史（从原始氏族社会的土地公有制解体以来）都是阶级斗争的历史，阶级斗争贯穿于阶级社会发展进程的始终，在资本主义社会中，阶级对立和阶级斗争并没有从根本上被消除，而只是简单化了，整个社会日益分裂为两大敌对的阵营：资产阶级和无产阶级。无产阶级所肩负的历史使命就是推翻资产阶级的统治，消灭资本主义剥削制度，从而消灭所有阶级的存在，建立起没有剥削、没有压迫的共产主义新社会。在这一社会中，每个人的自由发展是一切人的自由发展的前提条件。为了完成这一历史使命，无产者必须联合起来，形成一个阶级，通过不断地阶级斗争达到消灭现代资产阶级私有制的目的。</w:t>
      </w:r>
    </w:p>
    <w:p>
      <w:pPr>
        <w:pStyle w:val="Para 01"/>
      </w:pPr>
      <w:r>
        <w:t>（4）在《共产党宣言》中，马克思和恩格斯奠定了无产阶级政</w:t>
        <w:bookmarkStart w:id="369" w:name="pg89"/>
        <w:t/>
        <w:bookmarkEnd w:id="369"/>
        <w:t xml:space="preserve"> 党学说的基础，论述了共产党的性质、特点和政治斗争的策略等基本理论。马克思和恩格斯强调，共产党人并不是同其他工人政党相对立的特殊政党，他们本身也没有同整个无产阶级的利益不同的利益。共产党人区别于其他无产阶级政党的地方主要体现在两个方面：一方面，在进行阶级斗争的时候，共产党人坚持整个无产阶级共同的、不分民族的利益；另一方面，在无产阶级和资产阶级进行斗争的各个发展阶段上，共产党人始终代表着整个革命运动的利益。他们无论是在理论方面还是在实践方面，都胜过了其他无产阶级政党。在实践方面，共产党人是各国工人阶级政党中最先进的、最坚决的、始终起着推动革命前进的作用的部分；在理论方面，共产党人了解无产阶级运动的条件、进程和一般结果，他们所据以展开行动的指导理论决不是以某个思想家所提出的抽象的原则为依据的，而只不过是对现存的阶级斗争的理论表述罢了。正是基于这些理论观点，马克思和恩格斯在《共产党宣言》的第三章中批判了当时流行于西方世界的各种社会主义流派，划清了科学社会主义与这些形形色色的社会主义流派的界限。与此同时，马克思和恩格斯还特别重视无产阶级在具体的历史和现实条件下进行革命斗争的策略，他们阐述了共产党人与其他党派进行联盟的政治思想，认为共产党人应该努力争取同世界各国的民主政党之间的团结和协调。不过，在与其他政党进行联合的时候，共产党人一定不能忘记自己的独特任务，要时刻教育工人尽可能明确地意识到资产阶级和无产阶级之间的冲突与对立，只有这样，共产党人才能在当前的各种革命运动中代表着运动的未来——走向共产主义。</w:t>
      </w:r>
    </w:p>
    <w:p>
      <w:pPr>
        <w:pStyle w:val="Para 01"/>
      </w:pPr>
      <w:r>
        <w:t>上述内容简单地概括了《共产党宣言》一书的思想精华，这些理论观点合在一起共同构成了科学社会主义这座理论大厦的基础与主干，指导着全世界受苦受难的无产阶级的革命运动，并为人类社会的发展指明了方向，其意义是怎么估量都不会过分的。</w:t>
      </w:r>
    </w:p>
    <w:p>
      <w:pPr>
        <w:pStyle w:val="Para 03"/>
      </w:pPr>
      <w:r>
        <w:bookmarkStart w:id="370" w:name="pg90"/>
        <w:t/>
        <w:bookmarkEnd w:id="370"/>
        <w:t xml:space="preserve"> </w:t>
      </w:r>
    </w:p>
    <w:p>
      <w:bookmarkStart w:id="371" w:name="_Er____Gong_Chan_Dang_Xuan_Yan"/>
      <w:pPr>
        <w:pStyle w:val="Heading 3"/>
      </w:pPr>
      <w:r>
        <w:t>（二）《共产党宣言》的实践意义</w:t>
      </w:r>
      <w:bookmarkEnd w:id="371"/>
    </w:p>
    <w:p>
      <w:pPr>
        <w:pStyle w:val="Para 01"/>
      </w:pPr>
      <w:r>
        <w:t>《共产党宣言》的传播在一开始并不是一帆风顺的，用恩格斯的话来说就是“《宣言》有它本身的经历”</w:t>
      </w:r>
      <w:hyperlink w:anchor="_2_11">
        <w:r>
          <w:rPr>
            <w:rStyle w:val="Text0"/>
          </w:rPr>
          <w:bookmarkStart w:id="372" w:name="_2_10"/>
          <w:t xml:space="preserve"> </w:t>
          <w:bookmarkEnd w:id="372"/>
        </w:r>
      </w:hyperlink>
      <w:hyperlink w:anchor="_2_11">
        <w:r>
          <w:rPr>
            <w:rStyle w:val="Text1"/>
          </w:rPr>
          <w:t>[2]</w:t>
        </w:r>
      </w:hyperlink>
      <w:hyperlink w:anchor="_2_11">
        <w:r>
          <w:rPr>
            <w:rStyle w:val="Text0"/>
          </w:rPr>
          <w:t xml:space="preserve"> </w:t>
        </w:r>
      </w:hyperlink>
      <w:r>
        <w:t xml:space="preserve"> 。恩格斯在1888年英文版序言和1890年德文版序言中两次指出，受到欧洲1848年革命失败和德国1852年科隆共产党人案件的影响，共产主义者同盟不得不宣告解散，而伴随着工人运动退出了公开的政治舞台，《共产党宣言》也退到后台去了。换句话说，《共产党宣言》在发表之初并没有受到人们的普遍关注，而只是受到了当时人数尚少的科学社会主义先锋队的认可与欢迎。在整个第一国际时期（1864年—1876年），国际工人运动的思想舞台基本上是由法国的蒲鲁东主义、德国的拉萨尔主义和英国的工联主义占据着的。这里仅举一例，在1871年的巴黎公社运动中，公社成员绝大多数是蒲鲁东主义和布朗基主义的信奉者，尤其是3月26日选举产生的公社委员会成员中，大约有50人为小资产者，25人为工人，只有1人公开声称自己是马克思主义者</w:t>
      </w:r>
      <w:hyperlink w:anchor="_3_11">
        <w:r>
          <w:rPr>
            <w:rStyle w:val="Text0"/>
          </w:rPr>
          <w:bookmarkStart w:id="373" w:name="_3_10"/>
          <w:t xml:space="preserve"> </w:t>
          <w:bookmarkEnd w:id="373"/>
        </w:r>
      </w:hyperlink>
      <w:hyperlink w:anchor="_3_11">
        <w:r>
          <w:rPr>
            <w:rStyle w:val="Text1"/>
          </w:rPr>
          <w:t>[3]</w:t>
        </w:r>
      </w:hyperlink>
      <w:hyperlink w:anchor="_3_11">
        <w:r>
          <w:rPr>
            <w:rStyle w:val="Text0"/>
          </w:rPr>
          <w:t xml:space="preserve"> </w:t>
        </w:r>
      </w:hyperlink>
      <w:r>
        <w:t xml:space="preserve"> 。为了引导工人阶级走向正确的革命道路，马克思和恩格斯对这些思想派别进行了坚持不懈地批判与斗争，在巴黎公社运动失败之后，蒲鲁东主义在国际工人运动中的影响也基本上被消除了。到了第一国际解散的时候，马克思主义已经成为工人阶级中占主导地位的理论学说了，而《共产党宣言》中所确立的无产阶级革命斗争的诸多原则也在世界各国的工人中间得到了广泛的传播，此时的蒲鲁东主义和拉萨尔主义已经奄奄一息了。正是在这种意义上，恩格斯才说：“《宣言》的历史在某种程度上反映着1848年以来现代工人运动的历史。”</w:t>
      </w:r>
      <w:hyperlink w:anchor="_4_11">
        <w:r>
          <w:rPr>
            <w:rStyle w:val="Text0"/>
          </w:rPr>
          <w:bookmarkStart w:id="374" w:name="_4_10"/>
          <w:t xml:space="preserve"> </w:t>
          <w:bookmarkEnd w:id="374"/>
        </w:r>
      </w:hyperlink>
      <w:hyperlink w:anchor="_4_11">
        <w:r>
          <w:rPr>
            <w:rStyle w:val="Text1"/>
          </w:rPr>
          <w:t>[4]</w:t>
        </w:r>
      </w:hyperlink>
      <w:hyperlink w:anchor="_4_11">
        <w:r>
          <w:rPr>
            <w:rStyle w:val="Text0"/>
          </w:rPr>
          <w:t xml:space="preserve"> </w:t>
        </w:r>
      </w:hyperlink>
      <w:r>
        <w:t xml:space="preserve"> 到了19世纪80年代末90年代初的时候，整个欧洲大陆上所流行的社会主义思潮已经差不多完全是马克思和恩格斯所创立的科学社会主义了，《共产党宣言》则成为全部社会主义文献中传播最广、最具有国际性的著作。时至今日，《共产党宣言》依然是马克思</w:t>
        <w:bookmarkStart w:id="375" w:name="pg91"/>
        <w:t/>
        <w:bookmarkEnd w:id="375"/>
        <w:t xml:space="preserve"> 主义发展史上的纲领性文献，是全世界工人阶级的“圣经”，也是我们阅读和理解马克思主义的最为重要的参考著作之一。</w:t>
      </w:r>
    </w:p>
    <w:p>
      <w:pPr>
        <w:pStyle w:val="Para 01"/>
      </w:pPr>
      <w:r>
        <w:t>马克思和恩格斯并不满足于仅仅进行一般性的学术研究，而是随时准备亲身加入到政治运动的行列当中去。他们在1847年的时候就加入了“正义者同盟”（即后来的“共产主义者同盟”），后来又参与了第一国际的许多活动，到了1871年巴黎公社运动兴起的时候，他们又以欢欣鼓舞的心情为巴黎人民的革命首创精神进行欢呼。可见，马克思和恩格斯的历史贡献虽然主要是集中在理论开拓方面，但他们本身都是非常重视革命实践活动的。也许，记住这一点并非无关紧要：“哲学家们只是用不同的方式解释世界，问题在于改变世界。”</w:t>
      </w:r>
      <w:hyperlink w:anchor="_5_11">
        <w:r>
          <w:rPr>
            <w:rStyle w:val="Text0"/>
          </w:rPr>
          <w:bookmarkStart w:id="376" w:name="_5_10"/>
          <w:t xml:space="preserve"> </w:t>
          <w:bookmarkEnd w:id="376"/>
        </w:r>
      </w:hyperlink>
      <w:hyperlink w:anchor="_5_11">
        <w:r>
          <w:rPr>
            <w:rStyle w:val="Text1"/>
          </w:rPr>
          <w:t>[5]</w:t>
        </w:r>
      </w:hyperlink>
      <w:hyperlink w:anchor="_5_11">
        <w:r>
          <w:rPr>
            <w:rStyle w:val="Text0"/>
          </w:rPr>
          <w:t xml:space="preserve"> </w:t>
        </w:r>
      </w:hyperlink>
      <w:r>
        <w:t xml:space="preserve"> 《共产党宣言》的问世是一个划时代的伟大事件，因为以它为界标，世界历史从此跨进了一个全新的时代——世界共产主义运动的伟大时代。随着《共产党宣言》的广泛传播，无产阶级的政党组织在世界各地纷纷建立，无产阶级与资产阶级之间的斗争掀起了一个又一个的高潮，直至1917年俄国十月革命的爆发以及人类历史上第一个全新的社会主义国家的建立。所有这些，都离不开《共产党宣言》所提供的弥足珍贵的理论指导，如果没有它，整个19世纪—20世纪的波澜壮阔的国际社会主义运动或许就会是另外一种完全不同的局面了。当然，全球性的社会主义运动的兴起也为《共产党宣言》的广泛传播提供了更大更广的平台。据不完全统计，从《共产党宣言》发表之日起至今，它在全世界的发行量仅次于《圣经》，成为了名副其实的影响人类历史发展进程的伟大著作。</w:t>
      </w:r>
    </w:p>
    <w:p>
      <w:pPr>
        <w:pStyle w:val="Para 03"/>
      </w:pPr>
      <w:r>
        <w:bookmarkStart w:id="377" w:name="pg92"/>
        <w:t/>
        <w:bookmarkEnd w:id="377"/>
        <w:t xml:space="preserve"> </w:t>
      </w:r>
    </w:p>
    <w:p>
      <w:bookmarkStart w:id="378" w:name="Er____Gong_Chan_Dang_Xuan_Yan"/>
      <w:pPr>
        <w:pStyle w:val="Heading 2"/>
      </w:pPr>
      <w:r>
        <w:t>二 《共产党宣言》在中国的传播及其当代价值</w:t>
      </w:r>
      <w:bookmarkEnd w:id="378"/>
    </w:p>
    <w:p>
      <w:bookmarkStart w:id="379" w:name="_Yi____Gong_Chan_Dang_Xuan_Yan_1"/>
      <w:pPr>
        <w:pStyle w:val="Heading 3"/>
      </w:pPr>
      <w:r>
        <w:t>（一）《共产党宣言》在中国的传播及其影响</w:t>
      </w:r>
      <w:bookmarkEnd w:id="379"/>
    </w:p>
    <w:p>
      <w:pPr>
        <w:pStyle w:val="Para 01"/>
      </w:pPr>
      <w:r>
        <w:t>《共产党宣言》在中国的传播与马克思主义在中国的传播基本上是同步进行的。根据现有的史料，早在1898年，由广学会出版的《泰西民法志》（该书是英国人克卡朴的《社会主义史》一书的中译本，由胡颐谷翻译）一书中，就已经出现了马克思的名字。1899年，《万国公报》（原名《教会新报》，由基督教会在上海创办）的第121期、123期发表了由英国传教士李提摩泰节译的《大同学》一书的第一、三两章，文中称马克思为“百工领袖”，“主于资本者也”</w:t>
      </w:r>
      <w:hyperlink w:anchor="_6_11">
        <w:r>
          <w:rPr>
            <w:rStyle w:val="Text0"/>
          </w:rPr>
          <w:bookmarkStart w:id="380" w:name="_6_10"/>
          <w:t xml:space="preserve"> </w:t>
          <w:bookmarkEnd w:id="380"/>
        </w:r>
      </w:hyperlink>
      <w:hyperlink w:anchor="_6_11">
        <w:r>
          <w:rPr>
            <w:rStyle w:val="Text1"/>
          </w:rPr>
          <w:t>[6]</w:t>
        </w:r>
      </w:hyperlink>
      <w:hyperlink w:anchor="_6_11">
        <w:r>
          <w:rPr>
            <w:rStyle w:val="Text0"/>
          </w:rPr>
          <w:t xml:space="preserve"> </w:t>
        </w:r>
      </w:hyperlink>
      <w:r>
        <w:t xml:space="preserve"> 。1899年5月，上海广学会出版了《大同学》一书，书中再次说：“德国讲求养民学者，有名人焉。一曰马克思。一曰恩格思。”</w:t>
      </w:r>
      <w:hyperlink w:anchor="_7_11">
        <w:r>
          <w:rPr>
            <w:rStyle w:val="Text0"/>
          </w:rPr>
          <w:bookmarkStart w:id="381" w:name="_7_10"/>
          <w:t xml:space="preserve"> </w:t>
          <w:bookmarkEnd w:id="381"/>
        </w:r>
      </w:hyperlink>
      <w:hyperlink w:anchor="_7_11">
        <w:r>
          <w:rPr>
            <w:rStyle w:val="Text1"/>
          </w:rPr>
          <w:t>[7]</w:t>
        </w:r>
      </w:hyperlink>
      <w:hyperlink w:anchor="_7_11">
        <w:r>
          <w:rPr>
            <w:rStyle w:val="Text0"/>
          </w:rPr>
          <w:t xml:space="preserve"> </w:t>
        </w:r>
      </w:hyperlink>
      <w:r>
        <w:t xml:space="preserve"> 这几篇文章的发表使中国读者最早接触到了一些西欧的社会主义思潮，知道了“马克思”这个名字。1905年11月26日，同盟会的机关报《民报》第2号上刊载了朱执信撰写的《德意志社会革命家小传》，其中的《马尔克Marc》一节第一次比较详细地阐述了马克思的生平活动及其思想，并介绍了《共产党宣言》中的一些观点。应该说，这是中国人第一次对《共产党宣言》一书进行介绍，朱执信还翻译了该书的部分内容，即马克思、恩格斯在《共产党宣言》中所提出的著名的十条制度建议。史学界比较公认的是，在同盟会的会员当中，朱执信是介绍马克思的生平及其思想学说的第一人。</w:t>
      </w:r>
    </w:p>
    <w:p>
      <w:pPr>
        <w:pStyle w:val="Para 01"/>
      </w:pPr>
      <w:r>
        <w:t>1911年辛亥革命以后，翻译和介绍马克思主义思想的出版物开始明显增多。武昌起义后不久，由江亢虎领导的标榜社会主义的中国社会党活跃起来。1912年6月2日，该党绍兴支部在上海出版的</w:t>
        <w:bookmarkStart w:id="382" w:name="pg93"/>
        <w:t/>
        <w:bookmarkEnd w:id="382"/>
        <w:t xml:space="preserve"> 刊物《新世界》第2期上，刊登了朱执信译述的《社会主义大家马儿克之学说》一文，文中再次介绍了《共产党宣言》中的十项纲领。文中说：“然则马儿克者，不啻全世界之造时势者，而万国社会党之《共产宣言书》又不啻二十世纪社会革命之引导线，大同太平新世界之原动力也。”</w:t>
      </w:r>
      <w:hyperlink w:anchor="_8_11">
        <w:r>
          <w:rPr>
            <w:rStyle w:val="Text0"/>
          </w:rPr>
          <w:bookmarkStart w:id="383" w:name="_8_10"/>
          <w:t xml:space="preserve"> </w:t>
          <w:bookmarkEnd w:id="383"/>
        </w:r>
      </w:hyperlink>
      <w:hyperlink w:anchor="_8_11">
        <w:r>
          <w:rPr>
            <w:rStyle w:val="Text1"/>
          </w:rPr>
          <w:t>[8]</w:t>
        </w:r>
      </w:hyperlink>
      <w:hyperlink w:anchor="_8_11">
        <w:r>
          <w:rPr>
            <w:rStyle w:val="Text0"/>
          </w:rPr>
          <w:t xml:space="preserve"> </w:t>
        </w:r>
      </w:hyperlink>
      <w:r>
        <w:t xml:space="preserve"> 另外，在辛亥革命以前，介绍马克思主义学说的中国知识分子当中还有早期的一些无政府主义者，包括张继、刘师培、章太炎等人。根据杨天石先生的考证，中国早期的无政府主义者主要是受到了日本当时的无政府主义者幸德秋水、山川均等人的影响，早在1903年，幸德秋水就组织起了“平民社”，并翻译出版了《共产党宣言》的日文版。当时，张继、刘师培等人对马克思主义还没有完全采取敌对的态度。他们声称：“共产党宣言发明阶级斗争说，最有裨于历史。”</w:t>
      </w:r>
      <w:hyperlink w:anchor="_9_11">
        <w:r>
          <w:rPr>
            <w:rStyle w:val="Text0"/>
          </w:rPr>
          <w:bookmarkStart w:id="384" w:name="_9_10"/>
          <w:t xml:space="preserve"> </w:t>
          <w:bookmarkEnd w:id="384"/>
        </w:r>
      </w:hyperlink>
      <w:hyperlink w:anchor="_9_11">
        <w:r>
          <w:rPr>
            <w:rStyle w:val="Text1"/>
          </w:rPr>
          <w:t>[9]</w:t>
        </w:r>
      </w:hyperlink>
      <w:hyperlink w:anchor="_9_11">
        <w:r>
          <w:rPr>
            <w:rStyle w:val="Text0"/>
          </w:rPr>
          <w:t xml:space="preserve"> </w:t>
        </w:r>
      </w:hyperlink>
      <w:r>
        <w:t xml:space="preserve"> 1908年1月15日，《天义》报第15卷第一次译载了恩格斯在1888年为《共产党宣言》所写的英文版序言。所以说，我们在研究《共产党宣言》在中国的传播情况的时候，也不能忽视当时的无政府主义者所做的一些工作。</w:t>
      </w:r>
    </w:p>
    <w:p>
      <w:pPr>
        <w:pStyle w:val="Para 01"/>
      </w:pPr>
      <w:r>
        <w:t>众所周知，中国共产党的几位主要创始人李大钊、陈独秀、李达等人都是在留学日本期间接受了马克思主义的，而他们当时所阅读的书籍、报刊也大多是由日本早期比较有名的几位马克思主义者如河上肇、山川均等人编著的。日本学者在翻译马克思主义著作时所使用的“唯物史观”、“生产力”和“生产关系”之类的概念，也被一批中国先进的留日知识分子所直接使用，并最终成为约定俗成的通用概念。他们在留学日本期间，认真研读了《共产党宣言》等一系列的马列主义的经典著作。这些著作在促进马克思主义在中国的传播过程中曾经产生过重要的影响。由于第一次世界大战的影响，在1917年到1920年间，中国的先进知识分子掀起了赴法勤工俭学的热潮。这些赴法的勤工俭学人员身处西欧这一社会主义思潮的最初发源地，亲身体验到了资本主义社会生产的实际状况和工人阶级</w:t>
        <w:bookmarkStart w:id="385" w:name="pg94"/>
        <w:t/>
        <w:bookmarkEnd w:id="385"/>
        <w:t xml:space="preserve"> 的贫困生活，而且当时马克思主义的书籍和报刊在法国十分流行，很容易获得，这就为他们深入研究马克思主义的理论学说提供了必要的现实和时代的背景。根据李维汉的回忆，大约在1920年的八九月间，“我有机会集中阅读了和森以‘霸蛮’精神从法文翻译过来的《共产党宣言》、《社会主义从空想到科学的发展》、《国家与革命》、《无产阶级革命与叛徒考茨基》、《共产主义运动中的‘左派’幼稚病》和若干关于宣传十月革命的小册子”</w:t>
      </w:r>
      <w:hyperlink w:anchor="_10_11">
        <w:r>
          <w:rPr>
            <w:rStyle w:val="Text0"/>
          </w:rPr>
          <w:bookmarkStart w:id="386" w:name="_10_10"/>
          <w:t xml:space="preserve"> </w:t>
          <w:bookmarkEnd w:id="386"/>
        </w:r>
      </w:hyperlink>
      <w:hyperlink w:anchor="_10_11">
        <w:r>
          <w:rPr>
            <w:rStyle w:val="Text1"/>
          </w:rPr>
          <w:t>[10]</w:t>
        </w:r>
      </w:hyperlink>
      <w:hyperlink w:anchor="_10_11">
        <w:r>
          <w:rPr>
            <w:rStyle w:val="Text0"/>
          </w:rPr>
          <w:t xml:space="preserve"> </w:t>
        </w:r>
      </w:hyperlink>
      <w:r>
        <w:t xml:space="preserve"> 。所有这些工作使李维汉等留法学生逐渐认识到了只有走十月革命的道路才能改造和拯救中国。同样，周恩来在1921年到了法国之后，也充分利用时间广泛地阅读了《共产党宣言》、《社会主义从空想到科学的发展》、《国家与革命》等马列主义的经典著作，这就为他最终确立自己的共产主义信念打下了坚实的基础。</w:t>
      </w:r>
    </w:p>
    <w:p>
      <w:pPr>
        <w:pStyle w:val="Para 01"/>
      </w:pPr>
      <w:r>
        <w:t>毛泽东同志曾经形象地说过：“十月革命一声炮响，给我们送来了马克思列宁主义。”</w:t>
      </w:r>
      <w:hyperlink w:anchor="_11_9">
        <w:r>
          <w:rPr>
            <w:rStyle w:val="Text0"/>
          </w:rPr>
          <w:bookmarkStart w:id="387" w:name="_11_8"/>
          <w:t xml:space="preserve"> </w:t>
          <w:bookmarkEnd w:id="387"/>
        </w:r>
      </w:hyperlink>
      <w:hyperlink w:anchor="_11_9">
        <w:r>
          <w:rPr>
            <w:rStyle w:val="Text1"/>
          </w:rPr>
          <w:t>[11]</w:t>
        </w:r>
      </w:hyperlink>
      <w:hyperlink w:anchor="_11_9">
        <w:r>
          <w:rPr>
            <w:rStyle w:val="Text0"/>
          </w:rPr>
          <w:t xml:space="preserve"> </w:t>
        </w:r>
      </w:hyperlink>
      <w:r>
        <w:t xml:space="preserve"> 十月革命之前，中国的思想界流传着五花八门的学说流派。马克思的社会主义也作为国外的一种学说流派传入中国，影响并不是太大。十月革命胜利之后，国内介绍马列主义观点的文章和书籍日益增多。在十月革命的鼓舞下，以李大钊为代表的一批先进分子很快就开始着手研究马克思主义革命思想。根据罗章龙的回忆，十月革命后的一两年，他们几个北大的学生开始较多地翻译了一些马克思主义的著作，这其中就包括《共产党宣言》和列宁的《帝国主义是资本主义的最高阶段》。“前者花了很大气力方完成初稿，后者只翻了一半，由于忙于工人运动就搁下了。”</w:t>
      </w:r>
      <w:hyperlink w:anchor="_12_7">
        <w:r>
          <w:rPr>
            <w:rStyle w:val="Text0"/>
          </w:rPr>
          <w:bookmarkStart w:id="388" w:name="_12_6"/>
          <w:t xml:space="preserve"> </w:t>
          <w:bookmarkEnd w:id="388"/>
        </w:r>
      </w:hyperlink>
      <w:hyperlink w:anchor="_12_7">
        <w:r>
          <w:rPr>
            <w:rStyle w:val="Text1"/>
          </w:rPr>
          <w:t>[12]</w:t>
        </w:r>
      </w:hyperlink>
      <w:hyperlink w:anchor="_12_7">
        <w:r>
          <w:rPr>
            <w:rStyle w:val="Text0"/>
          </w:rPr>
          <w:t xml:space="preserve"> </w:t>
        </w:r>
      </w:hyperlink>
      <w:r>
        <w:t xml:space="preserve"> 1918年12月，李大钊和陈独秀一起创办了《每周评论》，它是一种小型报纸形式的周刊。作为《新青年》的补充，《每周评论》更加关注时事政治，能及时地反映当时社会各个领域中正在进行的斗争，具有较强的战斗力。1919年4月6日，李大钊和陈独秀主办的《每周评论》第16号的“名著介绍”栏里，发表了北京大学学生成舍我翻译</w:t>
        <w:bookmarkStart w:id="389" w:name="pg95"/>
        <w:t/>
        <w:bookmarkEnd w:id="389"/>
        <w:t xml:space="preserve"> 的《共产党宣言》一文，该文再一次全部译出了无产阶级变革社会的十项纲领。</w:t>
      </w:r>
    </w:p>
    <w:p>
      <w:pPr>
        <w:framePr w:wrap="around" w:vAnchor="text" w:hAnchor="text" w:xAlign="left" w:y="1" w:hSpace="0" w:vSpace="0" w:hRule="auto" w:w="3744"/>
        <w:ind w:left="0" w:leftChars="0" w:right="0" w:rightChars="0"/>
        <w:spacing w:before="0" w:beforeLines="0"/>
        <w:pBdr>
          <w:left w:space="0" w:val="none" w:sz="8" w:color="auto"/>
          <w:top w:space="0" w:val="none" w:sz="8" w:color="auto"/>
          <w:right w:space="0" w:val="none" w:sz="8" w:color="auto"/>
          <w:bottom w:space="0" w:val="none" w:sz="8" w:color="auto"/>
        </w:pBdr>
        <w:pStyle w:val="Para 06"/>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74900" cy="3568700"/>
            <wp:effectExtent l="0" r="0" t="0" b="0"/>
            <wp:wrapTopAndBottom/>
            <wp:docPr id="6" name="Image00005.jpg" descr="image"/>
            <wp:cNvGraphicFramePr>
              <a:graphicFrameLocks noChangeAspect="1"/>
            </wp:cNvGraphicFramePr>
            <a:graphic>
              <a:graphicData uri="http://schemas.openxmlformats.org/drawingml/2006/picture">
                <pic:pic>
                  <pic:nvPicPr>
                    <pic:cNvPr id="0" name="Image00005.jpg" descr="image"/>
                    <pic:cNvPicPr/>
                  </pic:nvPicPr>
                  <pic:blipFill>
                    <a:blip r:embed="rId10"/>
                    <a:stretch>
                      <a:fillRect/>
                    </a:stretch>
                  </pic:blipFill>
                  <pic:spPr>
                    <a:xfrm>
                      <a:off x="0" y="0"/>
                      <a:ext cx="2374900" cy="3568700"/>
                    </a:xfrm>
                    <a:prstGeom prst="rect">
                      <a:avLst/>
                    </a:prstGeom>
                  </pic:spPr>
                </pic:pic>
              </a:graphicData>
            </a:graphic>
          </wp:anchor>
        </w:drawing>
      </w:r>
      <w:r>
        <w:rPr>
          <w:lang w:bidi="zh" w:val="zh" w:eastAsia="zh"/>
        </w:rPr>
        <w:t xml:space="preserve"> </w:t>
      </w:r>
    </w:p>
    <w:p>
      <w:pPr>
        <w:framePr w:wrap="around" w:vAnchor="text" w:hAnchor="text" w:xAlign="left" w:y="1" w:hSpace="0" w:vSpace="0" w:hRule="auto" w:w="3744"/>
        <w:ind w:left="0" w:leftChars="0" w:right="0" w:rightChars="0"/>
        <w:spacing w:after="0" w:afterLines="0"/>
        <w:pBdr>
          <w:left w:space="0" w:val="none" w:sz="8" w:color="auto"/>
          <w:top w:space="0" w:val="none" w:sz="8" w:color="auto"/>
          <w:right w:space="0" w:val="none" w:sz="8" w:color="auto"/>
          <w:bottom w:space="0" w:val="none" w:sz="8" w:color="auto"/>
        </w:pBdr>
        <w:pStyle w:val="Para 12"/>
      </w:pPr>
      <w:r>
        <w:t>陈望道先生翻译的《共产党宣言》，这是《共产党宣言》的第一个完整的中译本的封面</w:t>
      </w:r>
    </w:p>
    <w:p>
      <w:pPr>
        <w:pStyle w:val="Para 01"/>
      </w:pPr>
      <w:r>
        <w:t>《共产党宣言》的第一个全文中译本的翻译者是陈望道。陈望道读过一本日文版的《共产党宣言》，深知这本书的分量。1920年春，陈望道因“浙江一师风潮”被迫离开杭州来到上海，应《星期评论》的主编戴季陶的邀请，陈望道开始着手翻译《共产党宣言》。当时，陈望道是依据日文本并参照英文本译出的。其中，“日文本就是由《星期评论》编辑戴季陶提供，英文本则由陈独秀取自北大图书馆”</w:t>
      </w:r>
      <w:hyperlink w:anchor="_13_7">
        <w:r>
          <w:rPr>
            <w:rStyle w:val="Text0"/>
          </w:rPr>
          <w:bookmarkStart w:id="390" w:name="_13_6"/>
          <w:t xml:space="preserve"> </w:t>
          <w:bookmarkEnd w:id="390"/>
        </w:r>
      </w:hyperlink>
      <w:hyperlink w:anchor="_13_7">
        <w:r>
          <w:rPr>
            <w:rStyle w:val="Text1"/>
          </w:rPr>
          <w:t>[13]</w:t>
        </w:r>
      </w:hyperlink>
      <w:hyperlink w:anchor="_13_7">
        <w:r>
          <w:rPr>
            <w:rStyle w:val="Text0"/>
          </w:rPr>
          <w:t xml:space="preserve"> </w:t>
        </w:r>
      </w:hyperlink>
      <w:r>
        <w:t xml:space="preserve"> 。1920年8月，《共产党宣言》的中译本由上海社会主义研究社列为“社会主义研究小丛书”的第一种正式出版，在出版前，该书曾由陈独秀和李汉俊两人作了校对。这是《共产党宣言》在中国出版的第一个全译本，它的出版在中国马克思主义著作的传播史上占有极其重要地位。该书的第一版仅印了千余本，很快就销售一空。为了满足读者的需要和配合马克思主义的宣传，同年9月，社会主义研究社又重印了一次。在不到两个月内，《共产党宣言》连续印刷两次，这在马克思主义经典著作的出版史上是罕见的。延安时期，毛泽东同志在与埃德加·斯诺的谈话中曾经说过，有三本书铭刻在了他的心中，建立起了他对马克思主义的信仰：“这三本书是：《共产党宣言》，陈望道译，这是用中文出版的第一本马克思主义的书；《阶级斗争》，考茨基著；《社会主义史》，柯卡普著。”</w:t>
      </w:r>
      <w:hyperlink w:anchor="_14_7">
        <w:r>
          <w:rPr>
            <w:rStyle w:val="Text0"/>
          </w:rPr>
          <w:bookmarkStart w:id="391" w:name="_14_6"/>
          <w:t xml:space="preserve"> </w:t>
          <w:bookmarkEnd w:id="391"/>
        </w:r>
      </w:hyperlink>
      <w:hyperlink w:anchor="_14_7">
        <w:r>
          <w:rPr>
            <w:rStyle w:val="Text1"/>
          </w:rPr>
          <w:t>[14]</w:t>
        </w:r>
      </w:hyperlink>
      <w:hyperlink w:anchor="_14_7">
        <w:r>
          <w:rPr>
            <w:rStyle w:val="Text0"/>
          </w:rPr>
          <w:t xml:space="preserve"> </w:t>
        </w:r>
      </w:hyperlink>
      <w:r>
        <w:t xml:space="preserve"> 1921年</w:t>
        <w:bookmarkStart w:id="392" w:name="pg96"/>
        <w:t/>
        <w:bookmarkEnd w:id="392"/>
        <w:t xml:space="preserve"> 9月，中国共产党在上海成立了自己的第一个出版机构——人民出版社。该社成立后，很快就公布了自己的印书计划，计划中确定出版“马克思全书”15种，“列宁全书”14种。在马克思全书的目录中，《共产党宣言》又获重印。后来，陈望道先生翻译的《共产党宣言》译本曾经一再重印，对后世的影响很大。</w:t>
      </w:r>
    </w:p>
    <w:p>
      <w:pPr>
        <w:pStyle w:val="Para 01"/>
      </w:pPr>
      <w:r>
        <w:t>《共产党宣言》的第二个全文中译本</w:t>
      </w:r>
      <w:hyperlink w:anchor="_15_7">
        <w:r>
          <w:rPr>
            <w:rStyle w:val="Text0"/>
          </w:rPr>
          <w:bookmarkStart w:id="393" w:name="_15_6"/>
          <w:t xml:space="preserve"> </w:t>
          <w:bookmarkEnd w:id="393"/>
        </w:r>
      </w:hyperlink>
      <w:hyperlink w:anchor="_15_7">
        <w:r>
          <w:rPr>
            <w:rStyle w:val="Text1"/>
          </w:rPr>
          <w:t>[15]</w:t>
        </w:r>
      </w:hyperlink>
      <w:hyperlink w:anchor="_15_7">
        <w:r>
          <w:rPr>
            <w:rStyle w:val="Text0"/>
          </w:rPr>
          <w:t xml:space="preserve"> </w:t>
        </w:r>
      </w:hyperlink>
      <w:r>
        <w:t xml:space="preserve"> 是由我党著名的马克思理论宣传家、教育家华岗同志（1903年—1972年）翻译的，并由上海中外社会科学研究社（即当时我党的地下出版机构上海华兴书局）于1930年出版。该译本除了《共产党宣言》本身的内容外，还首次收录了三个德文版的序言，即1872年德文版序言、1883年德文版序言和1890年德文版序言。另外，该译本还附有《共产党宣言》的英文全文，这也是我国历史上第一次出版中英文对照版的《共产党宣言》文本，其意义是不容忽视的。</w:t>
      </w:r>
    </w:p>
    <w:p>
      <w:pPr>
        <w:pStyle w:val="Para 01"/>
      </w:pPr>
      <w:r>
        <w:t>《共产党宣言》的第三个全文中译本是由成仿吾（1897年—1984年）、徐冰（1903年—1972年）合作翻译的，成仿吾负责翻译前半部分，徐冰则负责翻译后半部分，翻译完成后，1938年8月在刚成立的延安解放社出版发行。该译本最为突出的特点之一就是在《共产党宣言》的前面附上了马克思和恩格斯的标准像，有利于读者们更为直接、更为形象地认识和了解马克思与恩格斯，这在《共产党宣言》中译本的出版史上尚属首次。这里还需要提及的一点就是，新中国成立后，成仿吾同志根据《共产党宣言》的德文原版重新将其翻译成了中文本，并在1978年由人民出版社出版。</w:t>
      </w:r>
    </w:p>
    <w:p>
      <w:pPr>
        <w:framePr w:wrap="around" w:vAnchor="text" w:hAnchor="text" w:xAlign="left" w:y="1" w:hSpace="0" w:vSpace="0" w:hRule="auto" w:w="3744"/>
        <w:ind w:left="0" w:leftChars="0" w:right="0" w:rightChars="0"/>
        <w:spacing w:before="0" w:beforeLines="0"/>
        <w:pBdr>
          <w:left w:space="0" w:val="none" w:sz="8" w:color="auto"/>
          <w:top w:space="0" w:val="none" w:sz="8" w:color="auto"/>
          <w:right w:space="0" w:val="none" w:sz="8" w:color="auto"/>
          <w:bottom w:space="0" w:val="none" w:sz="8" w:color="auto"/>
        </w:pBdr>
        <w:pStyle w:val="Para 06"/>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74900" cy="3543300"/>
            <wp:effectExtent l="0" r="0" t="0" b="0"/>
            <wp:wrapTopAndBottom/>
            <wp:docPr id="7" name="Image00006.jpg" descr="image"/>
            <wp:cNvGraphicFramePr>
              <a:graphicFrameLocks noChangeAspect="1"/>
            </wp:cNvGraphicFramePr>
            <a:graphic>
              <a:graphicData uri="http://schemas.openxmlformats.org/drawingml/2006/picture">
                <pic:pic>
                  <pic:nvPicPr>
                    <pic:cNvPr id="0" name="Image00006.jpg" descr="image"/>
                    <pic:cNvPicPr/>
                  </pic:nvPicPr>
                  <pic:blipFill>
                    <a:blip r:embed="rId11"/>
                    <a:stretch>
                      <a:fillRect/>
                    </a:stretch>
                  </pic:blipFill>
                  <pic:spPr>
                    <a:xfrm>
                      <a:off x="0" y="0"/>
                      <a:ext cx="2374900" cy="3543300"/>
                    </a:xfrm>
                    <a:prstGeom prst="rect">
                      <a:avLst/>
                    </a:prstGeom>
                  </pic:spPr>
                </pic:pic>
              </a:graphicData>
            </a:graphic>
          </wp:anchor>
        </w:drawing>
      </w:r>
      <w:r>
        <w:rPr>
          <w:lang w:bidi="zh" w:val="zh" w:eastAsia="zh"/>
        </w:rPr>
        <w:t xml:space="preserve"> </w:t>
      </w:r>
    </w:p>
    <w:p>
      <w:pPr>
        <w:framePr w:wrap="around" w:vAnchor="text" w:hAnchor="text" w:xAlign="left" w:y="1" w:hSpace="0" w:vSpace="0" w:hRule="auto" w:w="3744"/>
        <w:ind w:left="0" w:leftChars="0" w:right="0" w:rightChars="0"/>
        <w:spacing w:after="0" w:afterLines="0"/>
        <w:pBdr>
          <w:left w:space="0" w:val="none" w:sz="8" w:color="auto"/>
          <w:top w:space="0" w:val="none" w:sz="8" w:color="auto"/>
          <w:right w:space="0" w:val="none" w:sz="8" w:color="auto"/>
          <w:bottom w:space="0" w:val="none" w:sz="8" w:color="auto"/>
        </w:pBdr>
        <w:pStyle w:val="Para 12"/>
      </w:pPr>
      <w:r>
        <w:t>博古翻译的《共产党宣言》封面，1943年在延安出版</w:t>
      </w:r>
    </w:p>
    <w:p>
      <w:pPr>
        <w:pStyle w:val="Para 01"/>
      </w:pPr>
      <w:r>
        <w:t>《共产党宣言》的第四个全文中译本是由我党早期的领导人之一博古同志（1907年—1946年）翻译完成的，该译本是为了配合延安整风运动的开展而由中共中央决定出版的。1942年，中共中央经研究决定，正式成立了翻译校阅委员会，博古当时就是该委员会的成员之一。他根据俄文版的《共产党宣言》对成仿吾、徐冰的译本进</w:t>
        <w:bookmarkStart w:id="394" w:name="pg97"/>
        <w:t/>
        <w:bookmarkEnd w:id="394"/>
        <w:t xml:space="preserve"> 行了校订，并把1882年的俄文版序言首次翻译了过来，1943年，延安解放社正式出版了博古的译本。博古的译本是新中国成立前发行量最多的、影响最大的一个《共产党宣言》中译本。</w:t>
      </w:r>
    </w:p>
    <w:p>
      <w:pPr>
        <w:pStyle w:val="Para 01"/>
      </w:pPr>
      <w:r>
        <w:t>1948年，苏联外国文书籍出版局为了纪念《共产党宣言》发表一百周年，出版了中文版的《共产党宣言》百周年纪念版。该译本是由当时在外国文书籍出版局工作的几位中共同志翻译的，其最大的特点就是内容和以前的各个版本相比更为全面，包括了马克思和恩格斯前前后后为《共产党宣言》所写的七篇序言。</w:t>
      </w:r>
    </w:p>
    <w:p>
      <w:pPr>
        <w:framePr w:wrap="around" w:vAnchor="text" w:hAnchor="text" w:xAlign="left" w:y="1" w:hSpace="0" w:vSpace="0" w:hRule="auto" w:w="3744"/>
        <w:ind w:left="0" w:leftChars="0" w:right="0" w:rightChars="0"/>
        <w:spacing w:before="0" w:beforeLines="0"/>
        <w:pBdr>
          <w:left w:space="0" w:val="none" w:sz="8" w:color="auto"/>
          <w:top w:space="0" w:val="none" w:sz="8" w:color="auto"/>
          <w:right w:space="0" w:val="none" w:sz="8" w:color="auto"/>
          <w:bottom w:space="0" w:val="none" w:sz="8" w:color="auto"/>
        </w:pBdr>
        <w:pStyle w:val="Para 06"/>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74900" cy="3543300"/>
            <wp:effectExtent l="0" r="0" t="0" b="0"/>
            <wp:wrapTopAndBottom/>
            <wp:docPr id="8" name="Image00007.jpg" descr="image"/>
            <wp:cNvGraphicFramePr>
              <a:graphicFrameLocks noChangeAspect="1"/>
            </wp:cNvGraphicFramePr>
            <a:graphic>
              <a:graphicData uri="http://schemas.openxmlformats.org/drawingml/2006/picture">
                <pic:pic>
                  <pic:nvPicPr>
                    <pic:cNvPr id="0" name="Image00007.jpg" descr="image"/>
                    <pic:cNvPicPr/>
                  </pic:nvPicPr>
                  <pic:blipFill>
                    <a:blip r:embed="rId12"/>
                    <a:stretch>
                      <a:fillRect/>
                    </a:stretch>
                  </pic:blipFill>
                  <pic:spPr>
                    <a:xfrm>
                      <a:off x="0" y="0"/>
                      <a:ext cx="2374900" cy="3543300"/>
                    </a:xfrm>
                    <a:prstGeom prst="rect">
                      <a:avLst/>
                    </a:prstGeom>
                  </pic:spPr>
                </pic:pic>
              </a:graphicData>
            </a:graphic>
          </wp:anchor>
        </w:drawing>
      </w:r>
      <w:r>
        <w:rPr>
          <w:lang w:bidi="zh" w:val="zh" w:eastAsia="zh"/>
        </w:rPr>
        <w:t xml:space="preserve"> </w:t>
      </w:r>
    </w:p>
    <w:p>
      <w:pPr>
        <w:framePr w:wrap="around" w:vAnchor="text" w:hAnchor="text" w:xAlign="left" w:y="1" w:hSpace="0" w:vSpace="0" w:hRule="auto" w:w="3744"/>
        <w:ind w:left="0" w:leftChars="0" w:right="0" w:rightChars="0"/>
        <w:spacing w:after="0" w:afterLines="0"/>
        <w:pBdr>
          <w:left w:space="0" w:val="none" w:sz="8" w:color="auto"/>
          <w:top w:space="0" w:val="none" w:sz="8" w:color="auto"/>
          <w:right w:space="0" w:val="none" w:sz="8" w:color="auto"/>
          <w:bottom w:space="0" w:val="none" w:sz="8" w:color="auto"/>
        </w:pBdr>
        <w:pStyle w:val="Para 12"/>
      </w:pPr>
      <w:r>
        <w:t>博古翻译的《共产党宣言》，1949年由太行新华书店印行</w:t>
      </w:r>
    </w:p>
    <w:p>
      <w:pPr>
        <w:pStyle w:val="Para 01"/>
      </w:pPr>
      <w:r>
        <w:t>1949年新中国成立之后，党中央特别重视马列经典著作的翻译与出版事业，1953年，经毛泽东同志的批准，“中共中央马克思恩格斯列宁斯大林著作编译局”正式成立，致力于马列主义著作的翻译与出版工作，取得了一系列的重要成果，《马克思恩格斯全集》、《马克思恩格斯选集》、《列宁全集》、《列宁选集》相继出版面世，这极大地推动了马克思主义在中国的传播，也极大地扩大了马克思主义在普通群众中的影响。与之相应的是，《共产党宣言》也先后五次被重译，分别是：第一次，1958年译本，收录于《马克思恩格斯全集》中文1版第4卷；第二次，1964年译本，收录于1972年出版的《马克思恩格斯选集》中文1版第1卷；</w:t>
        <w:bookmarkStart w:id="395" w:name="pg98"/>
        <w:t/>
        <w:bookmarkEnd w:id="395"/>
        <w:t xml:space="preserve"> 第三次，1978年译本，收录于1978年出版的《马列著作毛泽东著作选读》一书中；第四次，1995年译本，收录于《马克思恩格斯选集》（1995年版）中文2版第1卷；第五次，也是迄今为止最新版的《共产党宣言》的中译本是2009年译本，收录在《马克思恩格斯文集》（2009年版）第2卷中，这一译本也是我们撰写《〈共产党宣言〉导读》这本书的主要参考文献，本书中所援引的《共产党宣言》中的话都是出自该译本。</w:t>
      </w:r>
    </w:p>
    <w:p>
      <w:pPr>
        <w:pStyle w:val="Para 01"/>
      </w:pPr>
      <w:r>
        <w:t>毫无疑问，伴随着《共产党宣言》的中译本在我国的传播，《共产党宣言》对中国的新民主主义革命运动和社会主义革命运动持续发挥着无法估量的巨大影响。1921年7月，中国共产党的第一次全国代表大会通过了党的第一个纲领，纲领共有四条：“（1）革命军队必须与无产阶级一起推翻资本家阶级的政权，必须支援工人阶级，直到社会阶级区分消除的时候；（2）承认无产阶级专政，直到阶级斗争结束，即直到消灭社会的阶级区分；（3）消灭资本家私有制，没收机器、土地、厂房和半成品等生产资料，归社会公有；（4）联合第三国际。”</w:t>
      </w:r>
      <w:hyperlink w:anchor="_16_7">
        <w:r>
          <w:rPr>
            <w:rStyle w:val="Text0"/>
          </w:rPr>
          <w:bookmarkStart w:id="396" w:name="_16_6"/>
          <w:t xml:space="preserve"> </w:t>
          <w:bookmarkEnd w:id="396"/>
        </w:r>
      </w:hyperlink>
      <w:hyperlink w:anchor="_16_7">
        <w:r>
          <w:rPr>
            <w:rStyle w:val="Text1"/>
          </w:rPr>
          <w:t>[16]</w:t>
        </w:r>
      </w:hyperlink>
      <w:hyperlink w:anchor="_16_7">
        <w:r>
          <w:rPr>
            <w:rStyle w:val="Text0"/>
          </w:rPr>
          <w:t xml:space="preserve"> </w:t>
        </w:r>
      </w:hyperlink>
      <w:r>
        <w:t xml:space="preserve"> 同时，纲领中还明确提出党的根本政治目的是实行社会革命。不难看出，推翻资本家阶级的政权、消灭社会的阶级区分、消灭资本家私有制、实行社会革命等内容都与《共产党宣言》有着直接的、密切的关系，虽然马克思和恩格斯在其他的著作中也曾倡导过这些思想，但是，由于《共产党宣言》的特殊重要性，绝大多数的读者是在研读了《共产党宣言》之后才接受科学社会主义的基本原则的</w:t>
      </w:r>
      <w:hyperlink w:anchor="_17_5">
        <w:r>
          <w:rPr>
            <w:rStyle w:val="Text0"/>
          </w:rPr>
          <w:bookmarkStart w:id="397" w:name="_17_4"/>
          <w:t xml:space="preserve"> </w:t>
          <w:bookmarkEnd w:id="397"/>
        </w:r>
      </w:hyperlink>
      <w:hyperlink w:anchor="_17_5">
        <w:r>
          <w:rPr>
            <w:rStyle w:val="Text1"/>
          </w:rPr>
          <w:t>[17]</w:t>
        </w:r>
      </w:hyperlink>
      <w:hyperlink w:anchor="_17_5">
        <w:r>
          <w:rPr>
            <w:rStyle w:val="Text0"/>
          </w:rPr>
          <w:t xml:space="preserve"> </w:t>
        </w:r>
      </w:hyperlink>
      <w:r>
        <w:t xml:space="preserve"> 。1948年4月，毛泽东同志在《在晋绥干部会议上的讲话》一文中完整地表述了新民主主义革命的总路线：“新民主主义的革命，不是任何别的革命，它只能是和必须是无产阶级领导的，人民大众的，反对帝国主义、封建主义和官僚资本主义的革命。”</w:t>
      </w:r>
      <w:hyperlink w:anchor="_18_5">
        <w:r>
          <w:rPr>
            <w:rStyle w:val="Text0"/>
          </w:rPr>
          <w:bookmarkStart w:id="398" w:name="_18_4"/>
          <w:t xml:space="preserve"> </w:t>
          <w:bookmarkEnd w:id="398"/>
        </w:r>
      </w:hyperlink>
      <w:hyperlink w:anchor="_18_5">
        <w:r>
          <w:rPr>
            <w:rStyle w:val="Text1"/>
          </w:rPr>
          <w:t>[18]</w:t>
        </w:r>
      </w:hyperlink>
      <w:hyperlink w:anchor="_18_5">
        <w:r>
          <w:rPr>
            <w:rStyle w:val="Text0"/>
          </w:rPr>
          <w:t xml:space="preserve"> </w:t>
        </w:r>
      </w:hyperlink>
      <w:r>
        <w:t xml:space="preserve"> 无产阶级的领导和反帝、反封建、反官僚资本主义的革命任务都可以从《共产党宣言》中找到理论依据，而无产阶级要取得</w:t>
        <w:bookmarkStart w:id="399" w:name="pg99"/>
        <w:t/>
        <w:bookmarkEnd w:id="399"/>
        <w:t xml:space="preserve"> 革命的胜利，就必须与人民大众结成广泛的联盟。可见，中国共产党在新民主主义革命时期的许多政策措施都可以看作是对《共产党宣言》提出的诸原则的具体落实。而且《共产党宣言》对我们党的重要领导人几乎都产生过巨大的影响。1941年，毛泽东同志在《关于农村调查》一文中说道：“记得我在一九二○年，第一次看了考茨基著的《阶级斗争》，陈望道翻译的《共产党宣言》，和一个英国人作的《社会主义史》，我才知道人类自有史以来就有阶级斗争，阶级斗争是社会发展的原动力，初步地得到认识问题的方法论。”</w:t>
      </w:r>
      <w:hyperlink w:anchor="_19_5">
        <w:r>
          <w:rPr>
            <w:rStyle w:val="Text0"/>
          </w:rPr>
          <w:bookmarkStart w:id="400" w:name="_19_4"/>
          <w:t xml:space="preserve"> </w:t>
          <w:bookmarkEnd w:id="400"/>
        </w:r>
      </w:hyperlink>
      <w:hyperlink w:anchor="_19_5">
        <w:r>
          <w:rPr>
            <w:rStyle w:val="Text1"/>
          </w:rPr>
          <w:t>[19]</w:t>
        </w:r>
      </w:hyperlink>
      <w:hyperlink w:anchor="_19_5">
        <w:r>
          <w:rPr>
            <w:rStyle w:val="Text0"/>
          </w:rPr>
          <w:t xml:space="preserve"> </w:t>
        </w:r>
      </w:hyperlink>
      <w:r>
        <w:t xml:space="preserve"> 邓小平同志也说过：“我的入门老师是《共产党宣言》和《共产主义ABC》。”</w:t>
      </w:r>
      <w:hyperlink w:anchor="_20_3">
        <w:r>
          <w:rPr>
            <w:rStyle w:val="Text0"/>
          </w:rPr>
          <w:bookmarkStart w:id="401" w:name="_20_2"/>
          <w:t xml:space="preserve"> </w:t>
          <w:bookmarkEnd w:id="401"/>
        </w:r>
      </w:hyperlink>
      <w:hyperlink w:anchor="_20_3">
        <w:r>
          <w:rPr>
            <w:rStyle w:val="Text1"/>
          </w:rPr>
          <w:t>[20]</w:t>
        </w:r>
      </w:hyperlink>
      <w:hyperlink w:anchor="_20_3">
        <w:r>
          <w:rPr>
            <w:rStyle w:val="Text0"/>
          </w:rPr>
          <w:t xml:space="preserve"> </w:t>
        </w:r>
      </w:hyperlink>
      <w:r>
        <w:t xml:space="preserve"> 正是在《共产党宣言》的启迪与感召下，先进的中国共产党人才义无反顾地选择了走社会主义的道路，肩负起了民族解放和国家富强的重任。</w:t>
      </w:r>
    </w:p>
    <w:p>
      <w:pPr>
        <w:framePr w:wrap="around" w:vAnchor="text" w:hAnchor="text" w:xAlign="left" w:y="1" w:hSpace="0" w:vSpace="0" w:hRule="auto" w:w="3744"/>
        <w:ind w:left="0" w:leftChars="0" w:right="0" w:rightChars="0"/>
        <w:spacing w:before="0" w:beforeLines="0"/>
        <w:pBdr>
          <w:left w:space="0" w:val="none" w:sz="8" w:color="auto"/>
          <w:top w:space="0" w:val="none" w:sz="8" w:color="auto"/>
          <w:right w:space="0" w:val="none" w:sz="8" w:color="auto"/>
          <w:bottom w:space="0" w:val="none" w:sz="8" w:color="auto"/>
        </w:pBdr>
        <w:pStyle w:val="Para 06"/>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74900" cy="3175000"/>
            <wp:effectExtent l="0" r="0" t="0" b="0"/>
            <wp:wrapTopAndBottom/>
            <wp:docPr id="9" name="Image00008.jpg" descr="image"/>
            <wp:cNvGraphicFramePr>
              <a:graphicFrameLocks noChangeAspect="1"/>
            </wp:cNvGraphicFramePr>
            <a:graphic>
              <a:graphicData uri="http://schemas.openxmlformats.org/drawingml/2006/picture">
                <pic:pic>
                  <pic:nvPicPr>
                    <pic:cNvPr id="0" name="Image00008.jpg" descr="image"/>
                    <pic:cNvPicPr/>
                  </pic:nvPicPr>
                  <pic:blipFill>
                    <a:blip r:embed="rId13"/>
                    <a:stretch>
                      <a:fillRect/>
                    </a:stretch>
                  </pic:blipFill>
                  <pic:spPr>
                    <a:xfrm>
                      <a:off x="0" y="0"/>
                      <a:ext cx="2374900" cy="3175000"/>
                    </a:xfrm>
                    <a:prstGeom prst="rect">
                      <a:avLst/>
                    </a:prstGeom>
                  </pic:spPr>
                </pic:pic>
              </a:graphicData>
            </a:graphic>
          </wp:anchor>
        </w:drawing>
      </w:r>
      <w:r>
        <w:rPr>
          <w:lang w:bidi="zh" w:val="zh" w:eastAsia="zh"/>
        </w:rPr>
        <w:t xml:space="preserve"> </w:t>
      </w:r>
    </w:p>
    <w:p>
      <w:pPr>
        <w:framePr w:wrap="around" w:vAnchor="text" w:hAnchor="text" w:xAlign="left" w:y="1" w:hSpace="0" w:vSpace="0" w:hRule="auto" w:w="3744"/>
        <w:ind w:left="0" w:leftChars="0" w:right="0" w:rightChars="0"/>
        <w:spacing w:after="0" w:afterLines="0"/>
        <w:pBdr>
          <w:left w:space="0" w:val="none" w:sz="8" w:color="auto"/>
          <w:top w:space="0" w:val="none" w:sz="8" w:color="auto"/>
          <w:right w:space="0" w:val="none" w:sz="8" w:color="auto"/>
          <w:bottom w:space="0" w:val="none" w:sz="8" w:color="auto"/>
        </w:pBdr>
        <w:pStyle w:val="Para 12"/>
      </w:pPr>
      <w:r>
        <w:t>1949年由解放社出版的《共产党宣言》，是“干部必读”书系中的一种</w:t>
      </w:r>
    </w:p>
    <w:p>
      <w:pPr>
        <w:pStyle w:val="Para 01"/>
      </w:pPr>
      <w:r>
        <w:t>党中央历来重视对马克思主义基础理论的学习，曾经多次要求广大共产党员认真地阅读《共产党宣言》和马克思主义的其他经典著作。早在1945年的时候，毛泽东同志在党的七大上就提出要读5本马列主义经典著作的要求，这5本著作分别是：《共产党宣言》、《社会主义从空想到科学的发展》、《两个策略》、《“左派”幼稚病》、《联共（布）党史简明教程》。到了1949年，党的七届二中全会要求广大干部要阅读和学习12本马列主义的经典著作，《共产党宣言》名列其中。据逄先知同志的叙述，在保存至今的档案中，毛泽东同志在当时胡乔木所写的这12本书的目录前面加上了“干部必读”四个字，并请周恩</w:t>
        <w:bookmarkStart w:id="402" w:name="pg100"/>
        <w:t/>
        <w:bookmarkEnd w:id="402"/>
        <w:t xml:space="preserve"> 来同志即刻印发给出席七届二中全会的党员干部。</w:t>
      </w:r>
      <w:hyperlink w:anchor="_21_3">
        <w:r>
          <w:rPr>
            <w:rStyle w:val="Text0"/>
          </w:rPr>
          <w:bookmarkStart w:id="403" w:name="_21_2"/>
          <w:t xml:space="preserve"> </w:t>
          <w:bookmarkEnd w:id="403"/>
        </w:r>
      </w:hyperlink>
      <w:hyperlink w:anchor="_21_3">
        <w:r>
          <w:rPr>
            <w:rStyle w:val="Text1"/>
          </w:rPr>
          <w:t>[21]</w:t>
        </w:r>
      </w:hyperlink>
      <w:hyperlink w:anchor="_21_3">
        <w:r>
          <w:rPr>
            <w:rStyle w:val="Text0"/>
          </w:rPr>
          <w:t xml:space="preserve"> </w:t>
        </w:r>
      </w:hyperlink>
      <w:r>
        <w:t xml:space="preserve"> 建国初期，这12本书一直是广大的党员干部学习马克思列宁主义的必备阅读书目。由此可见，党中央对学习《共产党宣言》等马克思主义基本理论著作的重视程度。</w:t>
      </w:r>
    </w:p>
    <w:p>
      <w:bookmarkStart w:id="404" w:name="_Er____Gong_Chan_Dang_Xuan_Yan_1"/>
      <w:pPr>
        <w:pStyle w:val="Heading 3"/>
      </w:pPr>
      <w:r>
        <w:t>（二）《共产党宣言》的当代价值</w:t>
      </w:r>
      <w:bookmarkEnd w:id="404"/>
    </w:p>
    <w:p>
      <w:pPr>
        <w:framePr w:wrap="around" w:vAnchor="text" w:hAnchor="text" w:xAlign="left" w:y="1" w:hSpace="0" w:vSpace="0" w:hRule="auto" w:w="3744"/>
        <w:ind w:left="0" w:leftChars="0" w:right="0" w:rightChars="0"/>
        <w:spacing w:before="0" w:beforeLines="0"/>
        <w:pBdr>
          <w:left w:space="0" w:val="none" w:sz="8" w:color="auto"/>
          <w:top w:space="0" w:val="none" w:sz="8" w:color="auto"/>
          <w:right w:space="0" w:val="none" w:sz="8" w:color="auto"/>
          <w:bottom w:space="0" w:val="none" w:sz="8" w:color="auto"/>
        </w:pBdr>
        <w:pStyle w:val="Para 06"/>
        <w:keepLines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374900" cy="3581400"/>
            <wp:effectExtent l="0" r="0" t="0" b="0"/>
            <wp:wrapTopAndBottom/>
            <wp:docPr id="10" name="Image00009.jpg" descr="image"/>
            <wp:cNvGraphicFramePr>
              <a:graphicFrameLocks noChangeAspect="1"/>
            </wp:cNvGraphicFramePr>
            <a:graphic>
              <a:graphicData uri="http://schemas.openxmlformats.org/drawingml/2006/picture">
                <pic:pic>
                  <pic:nvPicPr>
                    <pic:cNvPr id="0" name="Image00009.jpg" descr="image"/>
                    <pic:cNvPicPr/>
                  </pic:nvPicPr>
                  <pic:blipFill>
                    <a:blip r:embed="rId14"/>
                    <a:stretch>
                      <a:fillRect/>
                    </a:stretch>
                  </pic:blipFill>
                  <pic:spPr>
                    <a:xfrm>
                      <a:off x="0" y="0"/>
                      <a:ext cx="2374900" cy="3581400"/>
                    </a:xfrm>
                    <a:prstGeom prst="rect">
                      <a:avLst/>
                    </a:prstGeom>
                  </pic:spPr>
                </pic:pic>
              </a:graphicData>
            </a:graphic>
          </wp:anchor>
        </w:drawing>
      </w:r>
      <w:r>
        <w:rPr>
          <w:lang w:bidi="zh" w:val="zh" w:eastAsia="zh"/>
        </w:rPr>
        <w:t xml:space="preserve"> </w:t>
      </w:r>
    </w:p>
    <w:p>
      <w:pPr>
        <w:framePr w:wrap="around" w:vAnchor="text" w:hAnchor="text" w:xAlign="left" w:y="1" w:hSpace="0" w:vSpace="0" w:hRule="auto" w:w="3744"/>
        <w:ind w:left="0" w:leftChars="0" w:right="0" w:rightChars="0"/>
        <w:spacing w:after="0" w:afterLines="0"/>
        <w:pBdr>
          <w:left w:space="0" w:val="none" w:sz="8" w:color="auto"/>
          <w:top w:space="0" w:val="none" w:sz="8" w:color="auto"/>
          <w:right w:space="0" w:val="none" w:sz="8" w:color="auto"/>
          <w:bottom w:space="0" w:val="none" w:sz="8" w:color="auto"/>
        </w:pBdr>
        <w:pStyle w:val="Para 12"/>
      </w:pPr>
      <w:r>
        <w:t>1997年，由中央编译局编译的平装本《共产党宣言》</w:t>
      </w:r>
    </w:p>
    <w:p>
      <w:pPr>
        <w:pStyle w:val="Para 01"/>
      </w:pPr>
      <w:r>
        <w:t>最近几年，中共中央在全国相继部署实施了党的先进性教育、贯彻落实科学发展观等诸多重大的战略，这些学习实践活动本身都体现了《共产党宣言》的宗旨和精神。1888年英文版的《共产党宣言》中曾经说过，共产党人是各国工人阶级政党中“最先进的和最坚决的部分，推动所有其他部分前进的部分”</w:t>
      </w:r>
      <w:hyperlink w:anchor="_22_3">
        <w:r>
          <w:rPr>
            <w:rStyle w:val="Text0"/>
          </w:rPr>
          <w:bookmarkStart w:id="405" w:name="_22_2"/>
          <w:t xml:space="preserve"> </w:t>
          <w:bookmarkEnd w:id="405"/>
        </w:r>
      </w:hyperlink>
      <w:hyperlink w:anchor="_22_3">
        <w:r>
          <w:rPr>
            <w:rStyle w:val="Text1"/>
          </w:rPr>
          <w:t>[22]</w:t>
        </w:r>
      </w:hyperlink>
      <w:hyperlink w:anchor="_22_3">
        <w:r>
          <w:rPr>
            <w:rStyle w:val="Text0"/>
          </w:rPr>
          <w:t xml:space="preserve"> </w:t>
        </w:r>
      </w:hyperlink>
      <w:r>
        <w:t xml:space="preserve"> ，党的先进性教育本身就是要通过学习活动的进行使中国共产党人继续保持在理论和实践两方面的先进性，以便在建设社会主义现代化国家的过程中始终走在时代的前列。在论证无产阶级推翻资产阶级统治的合理性与必然性的时候，马克思和恩格斯特别强调要满足人民群众的物质文化生活需求，使每个人都能得到自由、全面的发展。为了达到这些目的，马克思和恩格斯指出，应该首先消灭的就是现代资产阶级私有制，把一切生产资料集中在联合起来的个人手中，在这个联合体里，每个人的自由发展是一切人自由发展的条件。因此，党中央提出的“以人为本”的思想继承和发展了《共产党宣言》的基本原理。此外，改革开放以来，党和政府在经济、社会和文化领域实行的八小时工作制、义务教育和社会福利等制度，无疑都是符合《共产党宣言》的要求的。虽然《共产党</w:t>
        <w:bookmarkStart w:id="406" w:name="pg101"/>
        <w:t/>
        <w:bookmarkEnd w:id="406"/>
        <w:t xml:space="preserve"> 宣言》的发表距今已经有160多年的历史了，但是，《共产党宣言》本身依然是一个取之不尽、用之不竭的思想宝藏，可以帮助今天的人们认清国内外的许多复杂的形势和问题。结合着目前国际国内的发展形势，这里选取以下两个问题着重谈一谈，以此阐明《共产党宣言》的当代价值。</w:t>
      </w:r>
    </w:p>
    <w:p>
      <w:pPr>
        <w:pStyle w:val="Para 01"/>
      </w:pPr>
      <w:r>
        <w:t>第一，如何认识和评价目前的资本主义全球化的发展。很多人认为，资本主义全球化的发展势头恰好证明了资本主义本身的依然强大的生命力，美国学者弗朗西斯·福山的“历史终结论”最为典型的代表了这种观点。马克思和恩格斯生活的时代并没有“全球化”（Globalization）这个概念，但他们在很多著作中都谈到了世界市场和普遍交往的问题，并且对资产阶级开拓世界市场给予了高度的评价。马克思和恩格斯在一百多年前的这些论述实际上已经触及到了今天所热议的资本主义全球化问题，认真分析马克思和恩格斯的这些论断，对我们正确认识当代资本主义的扩张和全球化具有十分重要的意义。首先，马克思和恩格斯并没有简单地对资本主义的扩张进行批判，而是认为它是现代科技和生产力发展的必然结果。《共产党宣言》中说：“资产阶级在它的不到一百年的阶级统治中所创造的生产力，比过去一切世代创造的全部生产力还要多，还要大。”</w:t>
      </w:r>
      <w:hyperlink w:anchor="_23_3">
        <w:r>
          <w:rPr>
            <w:rStyle w:val="Text0"/>
          </w:rPr>
          <w:bookmarkStart w:id="407" w:name="_23_2"/>
          <w:t xml:space="preserve"> </w:t>
          <w:bookmarkEnd w:id="407"/>
        </w:r>
      </w:hyperlink>
      <w:hyperlink w:anchor="_23_3">
        <w:r>
          <w:rPr>
            <w:rStyle w:val="Text1"/>
          </w:rPr>
          <w:t>[23]</w:t>
        </w:r>
      </w:hyperlink>
      <w:hyperlink w:anchor="_23_3">
        <w:r>
          <w:rPr>
            <w:rStyle w:val="Text0"/>
          </w:rPr>
          <w:t xml:space="preserve"> </w:t>
        </w:r>
      </w:hyperlink>
      <w:r>
        <w:t xml:space="preserve"> 一个重要体现就是各民族之间的广泛联系和世界市场的形成。古老的民族工业正在被新的工业所慢慢取代，新工业生产所需的原料往往是来自极其遥远的地方，而生产的产品也不仅是供本国消费，而是同时销往世界各地，于是，一切国家的生产和消费都成为世界性的了。为了增加产品的销售渠道，资产阶级奔走于世界各地，从客观上加强了各民族、各国家之间的交往和沟通，也改变了地方性的自给自足的闭关状态。因此，现代大工业“首次开创了世界历史，因为它使每个文明国家以及这些国家中的每一个人的需要的满足都依赖于整个世界，因为它消灭了各国以往自然形成的闭关自守的状</w:t>
        <w:bookmarkStart w:id="408" w:name="pg102"/>
        <w:t/>
        <w:bookmarkEnd w:id="408"/>
        <w:t xml:space="preserve"> 态”</w:t>
      </w:r>
      <w:hyperlink w:anchor="_24_3">
        <w:r>
          <w:rPr>
            <w:rStyle w:val="Text0"/>
          </w:rPr>
          <w:bookmarkStart w:id="409" w:name="_24_2"/>
          <w:t xml:space="preserve"> </w:t>
          <w:bookmarkEnd w:id="409"/>
        </w:r>
      </w:hyperlink>
      <w:hyperlink w:anchor="_24_3">
        <w:r>
          <w:rPr>
            <w:rStyle w:val="Text1"/>
          </w:rPr>
          <w:t>[24]</w:t>
        </w:r>
      </w:hyperlink>
      <w:hyperlink w:anchor="_24_3">
        <w:r>
          <w:rPr>
            <w:rStyle w:val="Text0"/>
          </w:rPr>
          <w:t xml:space="preserve"> </w:t>
        </w:r>
      </w:hyperlink>
      <w:r>
        <w:t xml:space="preserve"> 。这一事实对整个共产主义理论来讲具有非同一般的意义，马克思和恩格斯在《德意志意识形态》中说过：“共产主义只有作为占统治地位的各民族‘一下子’同时发生的行动，在经验上才是可能的，而这是以生产力的普遍发展和与此相联系的世界交往为前提的。”</w:t>
      </w:r>
      <w:hyperlink w:anchor="_25_3">
        <w:r>
          <w:rPr>
            <w:rStyle w:val="Text0"/>
          </w:rPr>
          <w:bookmarkStart w:id="410" w:name="_25_2"/>
          <w:t xml:space="preserve"> </w:t>
          <w:bookmarkEnd w:id="410"/>
        </w:r>
      </w:hyperlink>
      <w:hyperlink w:anchor="_25_3">
        <w:r>
          <w:rPr>
            <w:rStyle w:val="Text1"/>
          </w:rPr>
          <w:t>[25]</w:t>
        </w:r>
      </w:hyperlink>
      <w:hyperlink w:anchor="_25_3">
        <w:r>
          <w:rPr>
            <w:rStyle w:val="Text0"/>
          </w:rPr>
          <w:t xml:space="preserve"> </w:t>
        </w:r>
      </w:hyperlink>
      <w:r>
        <w:t xml:space="preserve"> 在此，马克思和恩格斯给出的是共产主义实现的客观条件。共产主义不可能作为某种地域性的东西而长期存在，交往的任何扩大都会消灭地域性的共产主义，只有当各民族同时行动的时候，共产主义才能最终确立起来。世界性交往的产生是生产力的高度发展的结果，因此，生产力的迅速发展和壮大是无产阶级进行共产主义革命的第一个和根本性的条件，而由资本的扩张而导致的世界交往则是进入共产主义社会的另一个必不可少的条件。在生产力水平发展得还不够的时候，整个社会只能是普遍的贫困，而在普遍贫困的情况下，人们之间必然会发生争夺生活必需品的斗争，那时许多腐朽的东西便会死灰复燃，各民族之间的普遍交往也无从谈起。因此，依据马克思主义的基本原则，当我们今天重新认识资本主义全球化的时候，根本不会得出“历史的终结”的结论，因为资本主义全球市场的日益紧密的形成恰恰是为实现共产主义社会铺平道路。</w:t>
      </w:r>
    </w:p>
    <w:p>
      <w:pPr>
        <w:pStyle w:val="Para 01"/>
      </w:pPr>
      <w:r>
        <w:t>马克思和恩格斯在归纳了资本主义生产方式所带来的积极的、巨大的变革之后，紧接着指出了资产阶级必然灭亡的命运，以及推翻资产阶级的统治的阶级——无产阶级。资产阶级的灭亡是不可避免的，其中的道理跟封建所有制的崩溃是一样的，那就是社会生产力的继续发展与资本主义所有制关系之间的矛盾。现代大工业的发展以及由此而带来的空前大规模的资本和生产力已经大大超出了资本主义私有制所能驾驭的程度，以致经常会引起周期性的经济危机并导致整个资本主义社会制度的剧烈震荡。只有废除资本主义私有制，才能从根本上解决这些问题。反观今天的经济全球化形势，世界正变得越来越不平等，发达国家与发展中国家之间的差距正在不</w:t>
        <w:bookmarkStart w:id="411" w:name="pg103"/>
        <w:t/>
        <w:bookmarkEnd w:id="411"/>
        <w:t xml:space="preserve"> 断扩大，发达国家内部的贫富差距也有愈演愈烈的趋势。许多学者研究认为，资本在全球的扩张应该是导致世界范围内不平等加剧的一个重要因素，理由是“随着全球化的推进，国家失去了其部分控制能力，包括维系有助于减少不平等问题的福利体系的能力”</w:t>
      </w:r>
      <w:hyperlink w:anchor="_26_3">
        <w:r>
          <w:rPr>
            <w:rStyle w:val="Text0"/>
          </w:rPr>
          <w:bookmarkStart w:id="412" w:name="_26_2"/>
          <w:t xml:space="preserve"> </w:t>
          <w:bookmarkEnd w:id="412"/>
        </w:r>
      </w:hyperlink>
      <w:hyperlink w:anchor="_26_3">
        <w:r>
          <w:rPr>
            <w:rStyle w:val="Text1"/>
          </w:rPr>
          <w:t>[26]</w:t>
        </w:r>
      </w:hyperlink>
      <w:hyperlink w:anchor="_26_3">
        <w:r>
          <w:rPr>
            <w:rStyle w:val="Text0"/>
          </w:rPr>
          <w:t xml:space="preserve"> </w:t>
        </w:r>
      </w:hyperlink>
      <w:r>
        <w:t xml:space="preserve"> 。实际上，与其把贫富差距扩大的原因归结为福利国家的削弱，倒不如说这是资本扩张的一个必然结果，资产阶级锻造了置自身于死地的武器，也生产了它自身的掘墓人——无产阶级。资本的全球化及其运行过程中所存在的内在矛盾，为人类社会最终走向共产主义创造了条件。</w:t>
      </w:r>
    </w:p>
    <w:p>
      <w:pPr>
        <w:pStyle w:val="Para 01"/>
      </w:pPr>
      <w:r>
        <w:t>第二，如何重新认识马克思和恩格斯关于人的自由、全面发展的思想。马克思和恩格斯在《共产党宣言》中是如此设想共产主义社会的前景的：“代替那存在着阶级和阶级对立的资产阶级旧社会的，将是这样一个联合体，在那里，每个人的自由发展是一切人的自由发展的条件。”</w:t>
      </w:r>
      <w:hyperlink w:anchor="_27_3">
        <w:r>
          <w:rPr>
            <w:rStyle w:val="Text0"/>
          </w:rPr>
          <w:bookmarkStart w:id="413" w:name="_27_2"/>
          <w:t xml:space="preserve"> </w:t>
          <w:bookmarkEnd w:id="413"/>
        </w:r>
      </w:hyperlink>
      <w:hyperlink w:anchor="_27_3">
        <w:r>
          <w:rPr>
            <w:rStyle w:val="Text1"/>
          </w:rPr>
          <w:t>[27]</w:t>
        </w:r>
      </w:hyperlink>
      <w:hyperlink w:anchor="_27_3">
        <w:r>
          <w:rPr>
            <w:rStyle w:val="Text0"/>
          </w:rPr>
          <w:t xml:space="preserve"> </w:t>
        </w:r>
      </w:hyperlink>
      <w:r>
        <w:t xml:space="preserve"> 因此，人的自由而全面的发展是共产主义社会的本质性特征，也是共产主义社会比资本主义社会进步的地方。在资本主义社会里，工人本身不可避免地被异化了。工人在自己的劳动中不是自由地发挥自己的体力和智力，而是使自己的肉体受折磨，使自己的精神遭到摧残；而生产出来的劳动产品也不属于工人自己拥有，而是被资本家强行占有了，工人生产的产品越多，他就越贫穷。因此，异化劳动把工人的自主、自由的活动贬低为一种维持肉体生存的手段了。在这种情况下，根本谈不上人的自由而全面的发展。“共产主义是对私有财产即人的自我异化的积极的扬弃，因而是通过人并且为了人而对人的本质的真正占有；因此，它是人向自身、也就是向社会的即合乎人性的人的复归，这种复归是完全的复归，是自觉实现并在以往发展的全部财富的范围内实现的复归。”</w:t>
      </w:r>
      <w:hyperlink w:anchor="_28_3">
        <w:r>
          <w:rPr>
            <w:rStyle w:val="Text0"/>
          </w:rPr>
          <w:bookmarkStart w:id="414" w:name="_28_2"/>
          <w:t xml:space="preserve"> </w:t>
          <w:bookmarkEnd w:id="414"/>
        </w:r>
      </w:hyperlink>
      <w:hyperlink w:anchor="_28_3">
        <w:r>
          <w:rPr>
            <w:rStyle w:val="Text1"/>
          </w:rPr>
          <w:t>[28]</w:t>
        </w:r>
      </w:hyperlink>
      <w:hyperlink w:anchor="_28_3">
        <w:r>
          <w:rPr>
            <w:rStyle w:val="Text0"/>
          </w:rPr>
          <w:t xml:space="preserve"> </w:t>
        </w:r>
      </w:hyperlink>
      <w:r>
        <w:t xml:space="preserve"> 在铲除了资本主义私有制之后，全部生产资料和生活资料就会集中在联合起来的个人手里，这时，人们不必担心失去生活资料，因而</w:t>
        <w:bookmarkStart w:id="415" w:name="pg104"/>
        <w:t/>
        <w:bookmarkEnd w:id="415"/>
        <w:t xml:space="preserve"> 任何人都没有自己的特殊的活动范围，他们可以在任何部门内发展，而由社会调节着整个生产活动。人们可以上午打猎，下午捕鱼，傍晚放牧，晚上从事批判，这样一来，社会活动就不会固定化，而每个人都会得到最大限度的全面而自由的发展。马克思和恩格斯关于人的自由全面发展的问题很明显地体现了一种价值诉求，它是关于人类解放的学说，而这种价值诉求却绝不是一种“时代的幻想”</w:t>
      </w:r>
      <w:hyperlink w:anchor="_29_3">
        <w:r>
          <w:rPr>
            <w:rStyle w:val="Text0"/>
          </w:rPr>
          <w:bookmarkStart w:id="416" w:name="_29_2"/>
          <w:t xml:space="preserve"> </w:t>
          <w:bookmarkEnd w:id="416"/>
        </w:r>
      </w:hyperlink>
      <w:hyperlink w:anchor="_29_3">
        <w:r>
          <w:rPr>
            <w:rStyle w:val="Text1"/>
          </w:rPr>
          <w:t>[29]</w:t>
        </w:r>
      </w:hyperlink>
      <w:hyperlink w:anchor="_29_3">
        <w:r>
          <w:rPr>
            <w:rStyle w:val="Text0"/>
          </w:rPr>
          <w:t xml:space="preserve"> </w:t>
        </w:r>
      </w:hyperlink>
      <w:r>
        <w:t xml:space="preserve"> ，而是奠定在科学的基础之上的。人的自由而全面的发展并不是一种乌托邦式的哲学理想，它的实现恰恰是生产力的巨大增长和高度发展的必然结果，因而是有着坚实的理论和实践基础的。正是在这里，马克思主义完成了客观规律与价值追求的完满统一，使共产主义理论具有了空前的说服力和感召力。</w:t>
      </w:r>
    </w:p>
    <w:p>
      <w:pPr>
        <w:pStyle w:val="Para 01"/>
      </w:pPr>
      <w:r>
        <w:t>《中国共产党章程》中明确指出：党的最高理想和最终目标是实现共产主义。因此，对每个人的自由全面发展的关注自然是党制定一系列方针政策的题中应有之义。党的十六大明确提出了“促进人的全面发展”的思想，党的十七大报告中指出：科学发展观，第一要义是发展，核心是以人为本，基本要求是全面协调可持续，根本方法是统筹兼顾。坚持以人为本，就是要始终把实现好、维护好、发展好最广大人民的根本利益作为党和国家一切工作的出发点和落脚点，尊重人民主体地位，发挥人民首创精神，保障人民各项权益，走共同富裕道路，促进人的全面发展，做到发展为了人民、发展依靠人民、发展成果由人民共享。这是对马克思主义关于人的发展的理论的最新发展。</w:t>
        <w:br w:clear="none"/>
        <w:t xml:space="preserve"> </w:t>
        <w:br w:clear="none"/>
        <w:t xml:space="preserve"> </w:t>
      </w:r>
    </w:p>
    <w:p>
      <w:pPr>
        <w:pStyle w:val="Para 11"/>
      </w:pPr>
      <w:r>
        <w:rPr>
          <w:rStyle w:val="Text2"/>
        </w:rPr>
        <w:t/>
      </w:r>
      <w:r>
        <w:t>【本章注释】</w:t>
      </w:r>
      <w:r>
        <w:rPr>
          <w:rStyle w:val="Text2"/>
        </w:rPr>
        <w:t xml:space="preserve"> </w:t>
      </w:r>
    </w:p>
    <w:p>
      <w:pPr>
        <w:pStyle w:val="Normal"/>
      </w:pPr>
      <w:r>
        <w:t/>
      </w:r>
      <w:hyperlink w:anchor="_1_10">
        <w:r>
          <w:rPr>
            <w:rStyle w:val="Text0"/>
          </w:rPr>
          <w:bookmarkStart w:id="417" w:name="_1_11"/>
          <w:t>[1]</w:t>
          <w:bookmarkEnd w:id="417"/>
        </w:r>
      </w:hyperlink>
      <w:r>
        <w:t xml:space="preserve"> 《列宁专题文集·论马克思主义》，人民出版社2009年版，第5页。</w:t>
      </w:r>
    </w:p>
    <w:p>
      <w:pPr>
        <w:pStyle w:val="Normal"/>
      </w:pPr>
      <w:r>
        <w:t/>
      </w:r>
      <w:hyperlink w:anchor="_2_10">
        <w:r>
          <w:rPr>
            <w:rStyle w:val="Text0"/>
          </w:rPr>
          <w:bookmarkStart w:id="418" w:name="_2_11"/>
          <w:t>[2]</w:t>
          <w:bookmarkEnd w:id="418"/>
        </w:r>
      </w:hyperlink>
      <w:r>
        <w:t xml:space="preserve"> 《马克思恩格斯文集》第2卷，人民出版社2009年版，第20页。</w:t>
      </w:r>
    </w:p>
    <w:p>
      <w:pPr>
        <w:pStyle w:val="Normal"/>
      </w:pPr>
      <w:r>
        <w:t/>
      </w:r>
      <w:hyperlink w:anchor="_3_10">
        <w:r>
          <w:rPr>
            <w:rStyle w:val="Text0"/>
          </w:rPr>
          <w:bookmarkStart w:id="419" w:name="_3_11"/>
          <w:t>[3]</w:t>
          <w:bookmarkEnd w:id="419"/>
        </w:r>
      </w:hyperlink>
      <w:r>
        <w:t xml:space="preserve"> 参见陈文海：《法国史》，人民出版社2004年版，第393页。</w:t>
      </w:r>
    </w:p>
    <w:p>
      <w:pPr>
        <w:pStyle w:val="Para 07"/>
      </w:pPr>
      <w:r>
        <w:bookmarkStart w:id="420" w:name="pg105"/>
        <w:t/>
        <w:bookmarkEnd w:id="420"/>
        <w:t xml:space="preserve"> </w:t>
      </w:r>
    </w:p>
    <w:p>
      <w:pPr>
        <w:pStyle w:val="Normal"/>
      </w:pPr>
      <w:r>
        <w:t/>
      </w:r>
      <w:hyperlink w:anchor="_4_10">
        <w:r>
          <w:rPr>
            <w:rStyle w:val="Text0"/>
          </w:rPr>
          <w:bookmarkStart w:id="421" w:name="_4_11"/>
          <w:t>[4]</w:t>
          <w:bookmarkEnd w:id="421"/>
        </w:r>
      </w:hyperlink>
      <w:r>
        <w:t xml:space="preserve"> 《马克思恩格斯文集》第2卷，人民出版社2009年版，第21页。</w:t>
      </w:r>
    </w:p>
    <w:p>
      <w:pPr>
        <w:pStyle w:val="Normal"/>
      </w:pPr>
      <w:r>
        <w:t/>
      </w:r>
      <w:hyperlink w:anchor="_5_10">
        <w:r>
          <w:rPr>
            <w:rStyle w:val="Text0"/>
          </w:rPr>
          <w:bookmarkStart w:id="422" w:name="_5_11"/>
          <w:t>[5]</w:t>
          <w:bookmarkEnd w:id="422"/>
        </w:r>
      </w:hyperlink>
      <w:r>
        <w:t xml:space="preserve"> 《马克思恩格斯文集》第1卷，人民出版社2009年版，第502页。</w:t>
      </w:r>
    </w:p>
    <w:p>
      <w:pPr>
        <w:pStyle w:val="Normal"/>
      </w:pPr>
      <w:r>
        <w:t/>
      </w:r>
      <w:hyperlink w:anchor="_6_10">
        <w:r>
          <w:rPr>
            <w:rStyle w:val="Text0"/>
          </w:rPr>
          <w:bookmarkStart w:id="423" w:name="_6_11"/>
          <w:t>[6]</w:t>
          <w:bookmarkEnd w:id="423"/>
        </w:r>
      </w:hyperlink>
      <w:r>
        <w:t xml:space="preserve"> 中国现代政治思想史资料丛书之《五四运动前马克思主义在中国的介绍与传播》，湖南人民出版社，1986年，第24页、第29页—第30页。</w:t>
      </w:r>
    </w:p>
    <w:p>
      <w:pPr>
        <w:pStyle w:val="Normal"/>
      </w:pPr>
      <w:r>
        <w:t/>
      </w:r>
      <w:hyperlink w:anchor="_7_10">
        <w:r>
          <w:rPr>
            <w:rStyle w:val="Text0"/>
          </w:rPr>
          <w:bookmarkStart w:id="424" w:name="_7_11"/>
          <w:t>[7]</w:t>
          <w:bookmarkEnd w:id="424"/>
        </w:r>
      </w:hyperlink>
      <w:r>
        <w:t xml:space="preserve"> 中国现代政治思想史资料丛书之《五四运动前马克思主义在中国的介绍与传播》，湖南人民出版社1986年版，第33页。</w:t>
      </w:r>
    </w:p>
    <w:p>
      <w:pPr>
        <w:pStyle w:val="Normal"/>
      </w:pPr>
      <w:r>
        <w:t/>
      </w:r>
      <w:hyperlink w:anchor="_8_10">
        <w:r>
          <w:rPr>
            <w:rStyle w:val="Text0"/>
          </w:rPr>
          <w:bookmarkStart w:id="425" w:name="_8_11"/>
          <w:t>[8]</w:t>
          <w:bookmarkEnd w:id="425"/>
        </w:r>
      </w:hyperlink>
      <w:r>
        <w:t xml:space="preserve"> 中国现代政治思想史资料丛书之《五四运动前马克思主义在中国的介绍与传播》，湖南人民出版社1986年版，第298页。</w:t>
      </w:r>
    </w:p>
    <w:p>
      <w:pPr>
        <w:pStyle w:val="Normal"/>
      </w:pPr>
      <w:r>
        <w:t/>
      </w:r>
      <w:hyperlink w:anchor="_9_10">
        <w:r>
          <w:rPr>
            <w:rStyle w:val="Text0"/>
          </w:rPr>
          <w:bookmarkStart w:id="426" w:name="_9_11"/>
          <w:t>[9]</w:t>
          <w:bookmarkEnd w:id="426"/>
        </w:r>
      </w:hyperlink>
      <w:r>
        <w:t xml:space="preserve"> 中国现代政治思想史资料丛书之《五四运动前马克思主义在中国的介绍与传播》，湖南人民出版社1986年版，第293页。</w:t>
      </w:r>
    </w:p>
    <w:p>
      <w:pPr>
        <w:pStyle w:val="Normal"/>
      </w:pPr>
      <w:r>
        <w:t/>
      </w:r>
      <w:hyperlink w:anchor="_10_10">
        <w:r>
          <w:rPr>
            <w:rStyle w:val="Text0"/>
          </w:rPr>
          <w:bookmarkStart w:id="427" w:name="_10_11"/>
          <w:t>[10]</w:t>
          <w:bookmarkEnd w:id="427"/>
        </w:r>
      </w:hyperlink>
      <w:r>
        <w:t xml:space="preserve"> 《回忆蔡和森》，人民出版社1980年版，第23页—第24页。</w:t>
      </w:r>
    </w:p>
    <w:p>
      <w:pPr>
        <w:pStyle w:val="Normal"/>
      </w:pPr>
      <w:r>
        <w:t/>
      </w:r>
      <w:hyperlink w:anchor="_11_8">
        <w:r>
          <w:rPr>
            <w:rStyle w:val="Text0"/>
          </w:rPr>
          <w:bookmarkStart w:id="428" w:name="_11_9"/>
          <w:t>[11]</w:t>
          <w:bookmarkEnd w:id="428"/>
        </w:r>
      </w:hyperlink>
      <w:r>
        <w:t xml:space="preserve"> 毛泽东：《论人民民主专政》，《毛泽东选集》第4卷，人民出版社1991年版，第1471页。</w:t>
      </w:r>
    </w:p>
    <w:p>
      <w:pPr>
        <w:pStyle w:val="Normal"/>
      </w:pPr>
      <w:r>
        <w:t/>
      </w:r>
      <w:hyperlink w:anchor="_12_6">
        <w:r>
          <w:rPr>
            <w:rStyle w:val="Text0"/>
          </w:rPr>
          <w:bookmarkStart w:id="429" w:name="_12_7"/>
          <w:t>[12］</w:t>
          <w:bookmarkEnd w:id="429"/>
        </w:r>
      </w:hyperlink>
      <w:r>
        <w:t xml:space="preserve"> 李葆华等：《回忆李大钊》，人民出版社1980年版，第31页。</w:t>
      </w:r>
    </w:p>
    <w:p>
      <w:pPr>
        <w:pStyle w:val="Normal"/>
      </w:pPr>
      <w:r>
        <w:t/>
      </w:r>
      <w:hyperlink w:anchor="_13_6">
        <w:r>
          <w:rPr>
            <w:rStyle w:val="Text0"/>
          </w:rPr>
          <w:bookmarkStart w:id="430" w:name="_13_7"/>
          <w:t>[13]</w:t>
          <w:bookmarkEnd w:id="430"/>
        </w:r>
      </w:hyperlink>
      <w:r>
        <w:t xml:space="preserve"> 王东等：《马列著作在中国出版简史》，福建人民出版社2009年版，第32页。</w:t>
      </w:r>
    </w:p>
    <w:p>
      <w:pPr>
        <w:pStyle w:val="Normal"/>
      </w:pPr>
      <w:r>
        <w:t/>
      </w:r>
      <w:hyperlink w:anchor="_14_6">
        <w:r>
          <w:rPr>
            <w:rStyle w:val="Text0"/>
          </w:rPr>
          <w:bookmarkStart w:id="431" w:name="_14_7"/>
          <w:t>[14]</w:t>
          <w:bookmarkEnd w:id="431"/>
        </w:r>
      </w:hyperlink>
      <w:r>
        <w:t xml:space="preserve"> ［美］埃德加·斯诺：《西行漫记》，董乐山译，解放军文艺出版社2002年版，第116页。</w:t>
      </w:r>
    </w:p>
    <w:p>
      <w:pPr>
        <w:pStyle w:val="Normal"/>
      </w:pPr>
      <w:r>
        <w:t/>
      </w:r>
      <w:hyperlink w:anchor="_15_6">
        <w:r>
          <w:rPr>
            <w:rStyle w:val="Text0"/>
          </w:rPr>
          <w:bookmarkStart w:id="432" w:name="_15_7"/>
          <w:t>[15]</w:t>
          <w:bookmarkEnd w:id="432"/>
        </w:r>
      </w:hyperlink>
      <w:r>
        <w:t xml:space="preserve"> 对《共产党宣言》的其他各个中译本的介绍，本文参考了杨金海先生的相关研究，参见杨金海：《杨金海论文选》，中华书局2009年版，第339页—第342页。特此说明，以备读者朋友们查考。</w:t>
      </w:r>
    </w:p>
    <w:p>
      <w:pPr>
        <w:pStyle w:val="Normal"/>
      </w:pPr>
      <w:r>
        <w:t/>
      </w:r>
      <w:hyperlink w:anchor="_16_6">
        <w:r>
          <w:rPr>
            <w:rStyle w:val="Text0"/>
          </w:rPr>
          <w:bookmarkStart w:id="433" w:name="_16_7"/>
          <w:t>[16]</w:t>
          <w:bookmarkEnd w:id="433"/>
        </w:r>
      </w:hyperlink>
      <w:r>
        <w:t xml:space="preserve"> 《中共中央文件选集（一九二一—一九二五）》（第一册），中共中央党校出版社1982年版，第5页。</w:t>
      </w:r>
    </w:p>
    <w:p>
      <w:pPr>
        <w:pStyle w:val="Normal"/>
      </w:pPr>
      <w:r>
        <w:t/>
      </w:r>
      <w:hyperlink w:anchor="_17_4">
        <w:r>
          <w:rPr>
            <w:rStyle w:val="Text0"/>
          </w:rPr>
          <w:bookmarkStart w:id="434" w:name="_17_5"/>
          <w:t>[17]</w:t>
          <w:bookmarkEnd w:id="434"/>
        </w:r>
      </w:hyperlink>
      <w:r>
        <w:t xml:space="preserve"> 当然，纲领中所谈到的“无产阶级专政”和“联合第三国际”的内容并不是直接来源于《共产党宣言》，《宣言》写于1848年，当时还没有成立第三国际，连第一国际也是在十几年之后才成立的。至于“无产阶级专政”，《共产党宣言》也没有明确地谈到过，马克思在《1848—1850年法兰西阶级斗争》和《哥达纲领批判》中对此点有比较明确的论述。</w:t>
      </w:r>
    </w:p>
    <w:p>
      <w:pPr>
        <w:pStyle w:val="Normal"/>
      </w:pPr>
      <w:r>
        <w:t/>
      </w:r>
      <w:hyperlink w:anchor="_18_4">
        <w:r>
          <w:rPr>
            <w:rStyle w:val="Text0"/>
          </w:rPr>
          <w:bookmarkStart w:id="435" w:name="_18_5"/>
          <w:t>[18]</w:t>
          <w:bookmarkEnd w:id="435"/>
        </w:r>
      </w:hyperlink>
      <w:r>
        <w:t xml:space="preserve"> 《毛泽东选集》第4卷，人民出版社2003年版，第1313页。</w:t>
      </w:r>
    </w:p>
    <w:p>
      <w:pPr>
        <w:pStyle w:val="Para 07"/>
      </w:pPr>
      <w:r>
        <w:bookmarkStart w:id="436" w:name="pg106"/>
        <w:t/>
        <w:bookmarkEnd w:id="436"/>
        <w:t xml:space="preserve"> </w:t>
      </w:r>
    </w:p>
    <w:p>
      <w:pPr>
        <w:pStyle w:val="Normal"/>
      </w:pPr>
      <w:r>
        <w:t/>
      </w:r>
      <w:hyperlink w:anchor="_19_4">
        <w:r>
          <w:rPr>
            <w:rStyle w:val="Text0"/>
          </w:rPr>
          <w:bookmarkStart w:id="437" w:name="_19_5"/>
          <w:t>[19]</w:t>
          <w:bookmarkEnd w:id="437"/>
        </w:r>
      </w:hyperlink>
      <w:r>
        <w:t xml:space="preserve"> 《毛泽东文集》第2卷，人民出版社1999年版，第378页—第379页。</w:t>
      </w:r>
    </w:p>
    <w:p>
      <w:pPr>
        <w:pStyle w:val="Normal"/>
      </w:pPr>
      <w:r>
        <w:t/>
      </w:r>
      <w:hyperlink w:anchor="_20_2">
        <w:r>
          <w:rPr>
            <w:rStyle w:val="Text0"/>
          </w:rPr>
          <w:bookmarkStart w:id="438" w:name="_20_3"/>
          <w:t>[20]</w:t>
          <w:bookmarkEnd w:id="438"/>
        </w:r>
      </w:hyperlink>
      <w:r>
        <w:t xml:space="preserve"> 邓小平：《在武昌、深圳、珠海、上海等地的谈话要点》（1992年1月18日—2月21日），《邓小平文选》第3卷，人民出版社1993年版，第382页。</w:t>
      </w:r>
    </w:p>
    <w:p>
      <w:pPr>
        <w:pStyle w:val="Normal"/>
      </w:pPr>
      <w:r>
        <w:t/>
      </w:r>
      <w:hyperlink w:anchor="_21_2">
        <w:r>
          <w:rPr>
            <w:rStyle w:val="Text0"/>
          </w:rPr>
          <w:bookmarkStart w:id="439" w:name="_21_3"/>
          <w:t>[21]</w:t>
          <w:bookmarkEnd w:id="439"/>
        </w:r>
      </w:hyperlink>
      <w:r>
        <w:t xml:space="preserve"> 龚育之、逄先知、石仲泉：《毛泽东的读书生活》，三联书店2010年版，第38页。</w:t>
      </w:r>
    </w:p>
    <w:p>
      <w:pPr>
        <w:pStyle w:val="Normal"/>
      </w:pPr>
      <w:r>
        <w:t/>
      </w:r>
      <w:hyperlink w:anchor="_22_2">
        <w:r>
          <w:rPr>
            <w:rStyle w:val="Text0"/>
          </w:rPr>
          <w:bookmarkStart w:id="440" w:name="_22_3"/>
          <w:t>[22]</w:t>
          <w:bookmarkEnd w:id="440"/>
        </w:r>
      </w:hyperlink>
      <w:r>
        <w:t xml:space="preserve"> 《马克思恩格斯文集》第2卷，人民出版社2009年版，第44页，注［2]。</w:t>
      </w:r>
    </w:p>
    <w:p>
      <w:pPr>
        <w:pStyle w:val="Normal"/>
      </w:pPr>
      <w:r>
        <w:t/>
      </w:r>
      <w:hyperlink w:anchor="_23_2">
        <w:r>
          <w:rPr>
            <w:rStyle w:val="Text0"/>
          </w:rPr>
          <w:bookmarkStart w:id="441" w:name="_23_3"/>
          <w:t>[23]</w:t>
          <w:bookmarkEnd w:id="441"/>
        </w:r>
      </w:hyperlink>
      <w:r>
        <w:t xml:space="preserve"> 《马克思恩格斯文集》第2卷，人民出版社2009年版，第36页。</w:t>
      </w:r>
    </w:p>
    <w:p>
      <w:pPr>
        <w:pStyle w:val="Normal"/>
      </w:pPr>
      <w:r>
        <w:t/>
      </w:r>
      <w:hyperlink w:anchor="_24_2">
        <w:r>
          <w:rPr>
            <w:rStyle w:val="Text0"/>
          </w:rPr>
          <w:bookmarkStart w:id="442" w:name="_24_3"/>
          <w:t>[24]</w:t>
          <w:bookmarkEnd w:id="442"/>
        </w:r>
      </w:hyperlink>
      <w:r>
        <w:t xml:space="preserve"> 《马克思恩格斯文集》第1卷，人民出版社2009年版，第566页。</w:t>
      </w:r>
    </w:p>
    <w:p>
      <w:pPr>
        <w:pStyle w:val="Normal"/>
      </w:pPr>
      <w:r>
        <w:t/>
      </w:r>
      <w:hyperlink w:anchor="_25_2">
        <w:r>
          <w:rPr>
            <w:rStyle w:val="Text0"/>
          </w:rPr>
          <w:bookmarkStart w:id="443" w:name="_25_3"/>
          <w:t>[25]</w:t>
          <w:bookmarkEnd w:id="443"/>
        </w:r>
      </w:hyperlink>
      <w:r>
        <w:t xml:space="preserve"> 《马克思恩格斯文集》第1卷，人民出版社2009年版，第538页—第539页。</w:t>
      </w:r>
    </w:p>
    <w:p>
      <w:pPr>
        <w:pStyle w:val="Normal"/>
      </w:pPr>
      <w:r>
        <w:t/>
      </w:r>
      <w:hyperlink w:anchor="_26_2">
        <w:r>
          <w:rPr>
            <w:rStyle w:val="Text0"/>
          </w:rPr>
          <w:bookmarkStart w:id="444" w:name="_26_3"/>
          <w:t>[26]</w:t>
          <w:bookmarkEnd w:id="444"/>
        </w:r>
      </w:hyperlink>
      <w:r>
        <w:t xml:space="preserve"> ［英］安东尼·吉登斯：《全球时代的民族国家》，郭忠华编，江苏人民出版社2010年版，第204页。</w:t>
      </w:r>
    </w:p>
    <w:p>
      <w:pPr>
        <w:pStyle w:val="Normal"/>
      </w:pPr>
      <w:r>
        <w:t/>
      </w:r>
      <w:hyperlink w:anchor="_27_2">
        <w:r>
          <w:rPr>
            <w:rStyle w:val="Text0"/>
          </w:rPr>
          <w:bookmarkStart w:id="445" w:name="_27_3"/>
          <w:t>[27]</w:t>
          <w:bookmarkEnd w:id="445"/>
        </w:r>
      </w:hyperlink>
      <w:r>
        <w:t xml:space="preserve"> 《马克思恩格斯文集》第2卷，人民出版社2009年版，第53页。</w:t>
      </w:r>
    </w:p>
    <w:p>
      <w:pPr>
        <w:pStyle w:val="Normal"/>
      </w:pPr>
      <w:r>
        <w:t/>
      </w:r>
      <w:hyperlink w:anchor="_28_2">
        <w:r>
          <w:rPr>
            <w:rStyle w:val="Text0"/>
          </w:rPr>
          <w:bookmarkStart w:id="446" w:name="_28_3"/>
          <w:t>[28]</w:t>
          <w:bookmarkEnd w:id="446"/>
        </w:r>
      </w:hyperlink>
      <w:r>
        <w:t xml:space="preserve"> 马克思：《1844年经济学哲学手稿》，《马克思恩格斯文集》第1卷，人民出版社2009年版，第185页。</w:t>
      </w:r>
    </w:p>
    <w:p>
      <w:pPr>
        <w:pStyle w:val="Normal"/>
      </w:pPr>
      <w:r>
        <w:t/>
      </w:r>
      <w:hyperlink w:anchor="_29_2">
        <w:r>
          <w:rPr>
            <w:rStyle w:val="Text0"/>
          </w:rPr>
          <w:bookmarkStart w:id="447" w:name="_29_3"/>
          <w:t>[29]</w:t>
          <w:bookmarkEnd w:id="447"/>
        </w:r>
      </w:hyperlink>
      <w:r>
        <w:t xml:space="preserve"> 引自马克思恩格斯《德意志意识形态》中的一个术语，参见《马克思恩格斯文集》第1卷，人民出版社2009年版，第545页。</w:t>
      </w:r>
    </w:p>
    <w:p>
      <w:pPr>
        <w:pStyle w:val="1 Block"/>
      </w:pPr>
    </w:p>
    <w:p>
      <w:pPr>
        <w:pStyle w:val="2 Block"/>
        <w:pageBreakBefore w:val="on"/>
      </w:pPr>
    </w:p>
    <w:p>
      <w:pPr>
        <w:pStyle w:val="Para 03"/>
      </w:pPr>
      <w:r>
        <w:bookmarkStart w:id="448" w:name="pg107"/>
        <w:t/>
        <w:bookmarkEnd w:id="448"/>
        <w:t xml:space="preserve"> </w:t>
      </w:r>
    </w:p>
    <w:p>
      <w:bookmarkStart w:id="449" w:name="Can_Kao_Wen_Xian_1"/>
      <w:pPr>
        <w:pStyle w:val="Heading 1"/>
      </w:pPr>
      <w:r>
        <w:t>参考文献</w:t>
      </w:r>
      <w:bookmarkEnd w:id="449"/>
    </w:p>
    <w:p>
      <w:pPr>
        <w:pStyle w:val="Para 15"/>
      </w:pPr>
      <w:r>
        <w:rPr>
          <w:rStyle w:val="Text6"/>
        </w:rPr>
        <w:t/>
      </w:r>
      <w:r>
        <w:rPr>
          <w:rStyle w:val="Text4"/>
        </w:rPr>
        <w:t xml:space="preserve"> </w:t>
      </w:r>
      <w:r>
        <w:t>一、文献档案资料</w:t>
      </w:r>
      <w:r>
        <w:rPr>
          <w:rStyle w:val="Text4"/>
        </w:rPr>
        <w:t xml:space="preserve"> </w:t>
      </w:r>
      <w:r>
        <w:rPr>
          <w:rStyle w:val="Text6"/>
        </w:rPr>
        <w:t xml:space="preserve"> </w:t>
      </w:r>
    </w:p>
    <w:p>
      <w:pPr>
        <w:pStyle w:val="Normal"/>
      </w:pPr>
      <w:r>
        <w:t>[1]《马克思恩格斯文集》第1卷，人民出版社2009年版。</w:t>
      </w:r>
    </w:p>
    <w:p>
      <w:pPr>
        <w:pStyle w:val="Normal"/>
      </w:pPr>
      <w:r>
        <w:t>[2]《马克思恩格斯文集》第2卷，人民出版社2009年版。</w:t>
      </w:r>
    </w:p>
    <w:p>
      <w:pPr>
        <w:pStyle w:val="Normal"/>
      </w:pPr>
      <w:r>
        <w:t>[3]《马克思恩格斯文集》第3卷，人民出版社2009年版。</w:t>
      </w:r>
    </w:p>
    <w:p>
      <w:pPr>
        <w:pStyle w:val="Normal"/>
      </w:pPr>
      <w:r>
        <w:t>[4]《马克思恩格斯文集》第4卷，人民出版社2009年版。</w:t>
      </w:r>
    </w:p>
    <w:p>
      <w:pPr>
        <w:pStyle w:val="Normal"/>
      </w:pPr>
      <w:r>
        <w:t>[5]《马克思恩格斯文集》第5卷，人民出版社2009年版。</w:t>
      </w:r>
    </w:p>
    <w:p>
      <w:pPr>
        <w:pStyle w:val="Normal"/>
      </w:pPr>
      <w:r>
        <w:t>[6]《马克思恩格斯文集》第9卷，人民出版社2009年版。</w:t>
      </w:r>
    </w:p>
    <w:p>
      <w:pPr>
        <w:pStyle w:val="Normal"/>
      </w:pPr>
      <w:r>
        <w:t>[7]《马克思恩格斯文集》第10卷，人民出版社2009年版。</w:t>
      </w:r>
    </w:p>
    <w:p>
      <w:pPr>
        <w:pStyle w:val="Normal"/>
      </w:pPr>
      <w:r>
        <w:t>[8]《马克思恩格斯选集》第1卷，人民出版社1995年版。</w:t>
      </w:r>
    </w:p>
    <w:p>
      <w:pPr>
        <w:pStyle w:val="Normal"/>
      </w:pPr>
      <w:r>
        <w:t>[9]《马克思恩格斯全集》第4卷，人民出版社1958年版。</w:t>
      </w:r>
    </w:p>
    <w:p>
      <w:pPr>
        <w:pStyle w:val="Normal"/>
      </w:pPr>
      <w:r>
        <w:t>[10]《马克思恩格斯全集》第42卷，人民出版社1979年版。</w:t>
      </w:r>
    </w:p>
    <w:p>
      <w:pPr>
        <w:pStyle w:val="Normal"/>
      </w:pPr>
      <w:r>
        <w:t>[11]《列宁选集》第3卷，人民出版社1995年版。</w:t>
      </w:r>
    </w:p>
    <w:p>
      <w:pPr>
        <w:pStyle w:val="Normal"/>
      </w:pPr>
      <w:r>
        <w:t>[12]《列宁专题文集》（论马克思主义），人民出版社2009年版。</w:t>
      </w:r>
    </w:p>
    <w:p>
      <w:pPr>
        <w:pStyle w:val="Normal"/>
      </w:pPr>
      <w:r>
        <w:t>[13]《列宁专题文集》（论社会主义），人民出版社2009年版。</w:t>
      </w:r>
    </w:p>
    <w:p>
      <w:pPr>
        <w:pStyle w:val="Normal"/>
      </w:pPr>
      <w:r>
        <w:t>[14]《毛泽东选集》第2卷，人民出版社1991年版。</w:t>
      </w:r>
    </w:p>
    <w:p>
      <w:pPr>
        <w:pStyle w:val="Normal"/>
      </w:pPr>
      <w:r>
        <w:t>[15]《毛泽东选集》第4卷，人民出版社2003年版。</w:t>
      </w:r>
    </w:p>
    <w:p>
      <w:pPr>
        <w:pStyle w:val="Normal"/>
      </w:pPr>
      <w:r>
        <w:t>[16]《毛泽东文集》第2卷，人民出版社1999年版。</w:t>
      </w:r>
    </w:p>
    <w:p>
      <w:pPr>
        <w:pStyle w:val="Normal"/>
      </w:pPr>
      <w:r>
        <w:t>[17]《邓小平文选》第3卷，人民出版社2001年版。</w:t>
      </w:r>
    </w:p>
    <w:p>
      <w:pPr>
        <w:pStyle w:val="Normal"/>
      </w:pPr>
      <w:r>
        <w:t>[18]《李大钊全集》第3卷，河北教育出版社1999年版。</w:t>
      </w:r>
    </w:p>
    <w:p>
      <w:pPr>
        <w:pStyle w:val="Normal"/>
      </w:pPr>
      <w:r>
        <w:t>[19]《中共中央文件选集（一九二—一九二五）》（第一册），中共中央党校出版社1982年版。</w:t>
      </w:r>
    </w:p>
    <w:p>
      <w:pPr>
        <w:pStyle w:val="Normal"/>
      </w:pPr>
      <w:r>
        <w:t>[20]中国现代政治思想史资料丛书之《五四运动前马克思主义在中国的介绍与传播》，湖南人民出版社1986年版。</w:t>
      </w:r>
    </w:p>
    <w:p>
      <w:pPr>
        <w:pStyle w:val="Para 07"/>
      </w:pPr>
      <w:r>
        <w:bookmarkStart w:id="450" w:name="pg108"/>
        <w:t/>
        <w:bookmarkEnd w:id="450"/>
        <w:t xml:space="preserve"> </w:t>
      </w:r>
    </w:p>
    <w:p>
      <w:pPr>
        <w:pStyle w:val="Normal"/>
      </w:pPr>
      <w:r>
        <w:t>[21]中国现代革命史资料丛刊之《“一大”前后》（二），人民出版社1980年版。</w:t>
        <w:br w:clear="none"/>
        <w:t xml:space="preserve"> </w:t>
        <w:br w:clear="none"/>
        <w:t xml:space="preserve"> </w:t>
      </w:r>
    </w:p>
    <w:p>
      <w:pPr>
        <w:pStyle w:val="Para 15"/>
      </w:pPr>
      <w:r>
        <w:rPr>
          <w:rStyle w:val="Text6"/>
        </w:rPr>
        <w:t/>
      </w:r>
      <w:r>
        <w:rPr>
          <w:rStyle w:val="Text4"/>
        </w:rPr>
        <w:t xml:space="preserve"> </w:t>
      </w:r>
      <w:r>
        <w:t>二、国外学者研究著作的中译本</w:t>
      </w:r>
      <w:r>
        <w:rPr>
          <w:rStyle w:val="Text4"/>
        </w:rPr>
        <w:t xml:space="preserve"> </w:t>
      </w:r>
      <w:r>
        <w:rPr>
          <w:rStyle w:val="Text6"/>
        </w:rPr>
        <w:t xml:space="preserve"> </w:t>
      </w:r>
    </w:p>
    <w:p>
      <w:pPr>
        <w:pStyle w:val="Normal"/>
      </w:pPr>
      <w:r>
        <w:t>[22]［美］埃德加·斯诺笔录：《毛泽东自传》，汪衡译，王铎校注，青岛出版社2003年版。</w:t>
      </w:r>
    </w:p>
    <w:p>
      <w:pPr>
        <w:pStyle w:val="Normal"/>
      </w:pPr>
      <w:r>
        <w:t>[23]［美］埃德加·斯诺：《西行漫记》，董乐山译，解放军文艺出版社2002年版。</w:t>
      </w:r>
    </w:p>
    <w:p>
      <w:pPr>
        <w:pStyle w:val="Normal"/>
      </w:pPr>
      <w:r>
        <w:t>[24]［美］埃尔斯特：《理解马克思》，何怀远等译，曲跃厚校，中国人民大学出版社2008年版。</w:t>
      </w:r>
    </w:p>
    <w:p>
      <w:pPr>
        <w:pStyle w:val="Normal"/>
      </w:pPr>
      <w:r>
        <w:t>[25]［英］艾瑞克·霍布斯鲍姆：《革命的年代：1789—1848》，王章辉等译，国际文化出版公司2006年版。</w:t>
      </w:r>
    </w:p>
    <w:p>
      <w:pPr>
        <w:pStyle w:val="Normal"/>
      </w:pPr>
      <w:r>
        <w:t>[26]［英］安东尼·吉登斯：《全球时代的民族国家》，郭忠华编，江苏人民出版社2010年版。</w:t>
      </w:r>
    </w:p>
    <w:p>
      <w:pPr>
        <w:pStyle w:val="Normal"/>
      </w:pPr>
      <w:r>
        <w:t>[27]［英］彼得·甘西《反思财产：从古代到革命时代》，陈高华译，北京大学出版社2011年版。</w:t>
      </w:r>
    </w:p>
    <w:p>
      <w:pPr>
        <w:pStyle w:val="Normal"/>
      </w:pPr>
      <w:r>
        <w:t>[28]［古希腊］柏拉图：《理想国》，郭斌和、张竹明译，商务印书馆2009年版。</w:t>
      </w:r>
    </w:p>
    <w:p>
      <w:pPr>
        <w:pStyle w:val="Normal"/>
      </w:pPr>
      <w:r>
        <w:t>[29]［英］戴维·麦克莱伦：《马克思思想导论》（第3版），郑一明、陈喜贵译，中国人民大学出版社2008年版。</w:t>
      </w:r>
    </w:p>
    <w:p>
      <w:pPr>
        <w:pStyle w:val="Normal"/>
      </w:pPr>
      <w:r>
        <w:t>[30]［英］E.汤普森：《英国工人阶级的形成》上，钱乘旦等译，译林出版社2001年版。</w:t>
      </w:r>
    </w:p>
    <w:p>
      <w:pPr>
        <w:pStyle w:val="Normal"/>
      </w:pPr>
      <w:r>
        <w:t>[31]［英］E.汤普森：《英国工人阶级的形成》下，钱乘旦等译，译林出版社2001年版。</w:t>
      </w:r>
    </w:p>
    <w:p>
      <w:pPr>
        <w:pStyle w:val="Normal"/>
      </w:pPr>
      <w:r>
        <w:t>[32]［法］雷蒙·阿隆：《阶级斗争：工业社会新讲》，周以光译，译林出版社2003年版。</w:t>
      </w:r>
    </w:p>
    <w:p>
      <w:pPr>
        <w:pStyle w:val="Normal"/>
      </w:pPr>
      <w:r>
        <w:t>[33]［德］马克斯·韦伯：《经济与社会：第二卷》上册，阎克文译，世纪出版集团2010年版。</w:t>
      </w:r>
    </w:p>
    <w:p>
      <w:pPr>
        <w:pStyle w:val="Para 07"/>
      </w:pPr>
      <w:r>
        <w:bookmarkStart w:id="451" w:name="pg109"/>
        <w:t/>
        <w:bookmarkEnd w:id="451"/>
        <w:t xml:space="preserve"> </w:t>
      </w:r>
    </w:p>
    <w:p>
      <w:pPr>
        <w:pStyle w:val="Normal"/>
      </w:pPr>
      <w:r>
        <w:t>[34]［法］麦克尔·勒威：“马克思和韦伯的资本主义批判”，转引自《当代国外马克思主义评论》（5），人民出版社2007年版。</w:t>
      </w:r>
    </w:p>
    <w:p>
      <w:pPr>
        <w:pStyle w:val="Normal"/>
      </w:pPr>
      <w:r>
        <w:t>[35]［英］乔纳森·沃尔夫：《当今为什么还要研读马克思》，段中桥译，高等教育出版社2006年版。</w:t>
      </w:r>
    </w:p>
    <w:p>
      <w:pPr>
        <w:pStyle w:val="Normal"/>
      </w:pPr>
      <w:r>
        <w:t>[36]［德］桑巴特：《德意志社会主义》，杨树人译，华东师范大学出版社2010年版。</w:t>
        <w:br w:clear="none"/>
        <w:t xml:space="preserve"> </w:t>
        <w:br w:clear="none"/>
        <w:t xml:space="preserve"> </w:t>
      </w:r>
    </w:p>
    <w:p>
      <w:pPr>
        <w:pStyle w:val="Para 15"/>
      </w:pPr>
      <w:r>
        <w:rPr>
          <w:rStyle w:val="Text6"/>
        </w:rPr>
        <w:t/>
      </w:r>
      <w:r>
        <w:rPr>
          <w:rStyle w:val="Text4"/>
        </w:rPr>
        <w:t xml:space="preserve"> </w:t>
      </w:r>
      <w:r>
        <w:t>三、国内学者的相关研究著作</w:t>
      </w:r>
      <w:r>
        <w:rPr>
          <w:rStyle w:val="Text4"/>
        </w:rPr>
        <w:t xml:space="preserve"> </w:t>
      </w:r>
      <w:r>
        <w:rPr>
          <w:rStyle w:val="Text6"/>
        </w:rPr>
        <w:t xml:space="preserve"> </w:t>
      </w:r>
    </w:p>
    <w:p>
      <w:pPr>
        <w:pStyle w:val="Normal"/>
      </w:pPr>
      <w:r>
        <w:t>[37] 李葆华等：《回忆李大钊》，人民出版社1980年版。</w:t>
      </w:r>
    </w:p>
    <w:p>
      <w:pPr>
        <w:pStyle w:val="Normal"/>
      </w:pPr>
      <w:r>
        <w:t>[38] 李立三等：《回忆蔡和森》，人民出版社1980年版。</w:t>
      </w:r>
    </w:p>
    <w:p>
      <w:pPr>
        <w:pStyle w:val="Normal"/>
      </w:pPr>
      <w:r>
        <w:t>[39] 陈文海：《法国史》，人民出版社2004年版。</w:t>
      </w:r>
    </w:p>
    <w:p>
      <w:pPr>
        <w:pStyle w:val="Normal"/>
      </w:pPr>
      <w:r>
        <w:t>[40] 丁建弘：《德国通史》，上海社会科学院出版社2007年版。</w:t>
      </w:r>
    </w:p>
    <w:p>
      <w:pPr>
        <w:pStyle w:val="Normal"/>
      </w:pPr>
      <w:r>
        <w:t>[41] 龚育之、逄先知、石仲泉：《毛泽东的读书生活》，三联书店2010年版。</w:t>
      </w:r>
    </w:p>
    <w:p>
      <w:pPr>
        <w:pStyle w:val="Normal"/>
      </w:pPr>
      <w:r>
        <w:t>[42] 顾海良主编：《马克思主义发展史》，中国人民大学出版社2009年版。</w:t>
      </w:r>
    </w:p>
    <w:p>
      <w:pPr>
        <w:pStyle w:val="Normal"/>
      </w:pPr>
      <w:r>
        <w:t>[43] 李惠斌、杨金海：《重读〈共产党宣言〉》，湖北人民出版社1998年版。</w:t>
      </w:r>
    </w:p>
    <w:p>
      <w:pPr>
        <w:pStyle w:val="Normal"/>
      </w:pPr>
      <w:r>
        <w:t>[44] 林华国：《近代历史纵横谈》，北京大学出版社2005年版。</w:t>
      </w:r>
    </w:p>
    <w:p>
      <w:pPr>
        <w:pStyle w:val="Normal"/>
      </w:pPr>
      <w:r>
        <w:t>[45] 钱乘旦、许洁明：《英国通史》，上海社会科学院出版社2008年版。</w:t>
      </w:r>
    </w:p>
    <w:p>
      <w:pPr>
        <w:pStyle w:val="Normal"/>
      </w:pPr>
      <w:r>
        <w:t>[46] 唐文明：“究竟什么是无产阶级？”，该文收录于刘东主编《中国学术》（二〇〇四3、4），商务印书馆2004年版。</w:t>
      </w:r>
    </w:p>
    <w:p>
      <w:pPr>
        <w:pStyle w:val="Normal"/>
      </w:pPr>
      <w:r>
        <w:t>[47] 王东等著：《马列著作在中国出版简史》，福建人民出版社2009年版。</w:t>
      </w:r>
    </w:p>
    <w:p>
      <w:pPr>
        <w:pStyle w:val="Normal"/>
      </w:pPr>
      <w:r>
        <w:t>[48] 萧灼基：《恩格斯传》，中国社会科学出版社2008年版。</w:t>
      </w:r>
    </w:p>
    <w:p>
      <w:pPr>
        <w:pStyle w:val="Normal"/>
      </w:pPr>
      <w:r>
        <w:t>[49] 杨金海：《杨金海论文选》，中华书局2009年版。</w:t>
      </w:r>
    </w:p>
    <w:p>
      <w:pPr>
        <w:pStyle w:val="Normal"/>
      </w:pPr>
      <w:r>
        <w:t>[50] 庄福龄主编：《简明马克思主义史》，人民出版社2004年版。</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beforeLines="100" w:afterLines="100" w:line="388" w:lineRule="atLeast"/>
      <w:ind w:firstLineChars="200"/>
      <w:jc w:val="both"/>
    </w:pPr>
    <w:rPr>
      <w:rFonts w:ascii="Cambria" w:cs="Cambria" w:eastAsia="Cambria" w:hAnsi="Cambria"/>
      <w:sz w:val="18"/>
      <w:szCs w:val="18"/>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rPr>
      <w:sz w:val="24"/>
      <w:szCs w:val="24"/>
    </w:rPr>
  </w:style>
  <w:style w:styleId="Para 02" w:type="paragraph">
    <w:name w:val="Para 02"/>
    <w:qFormat/>
    <w:basedOn w:val="Normal"/>
    <w:pPr>
      <w:ind w:firstLine="0" w:firstLineChars="0"/>
    </w:pPr>
    <w:rPr>
      <w:sz w:val="24"/>
      <w:szCs w:val="24"/>
    </w:rPr>
  </w:style>
  <w:style w:styleId="Para 03" w:type="paragraph">
    <w:name w:val="Para 03"/>
    <w:qFormat/>
    <w:basedOn w:val="Normal"/>
    <w:pPr>
      <w:spacing w:before="468" w:after="0"/>
      <w:ind w:firstLine="0" w:firstLineChars="0"/>
    </w:pPr>
    <w:rPr>
      <w:sz w:val="24"/>
      <w:szCs w:val="24"/>
    </w:rPr>
  </w:style>
  <w:style w:styleId="Para 04" w:type="paragraph">
    <w:name w:val="Para 04"/>
    <w:qFormat/>
    <w:basedOn w:val="Normal"/>
    <w:pPr>
      <w:spacing w:before="0" w:after="0"/>
      <w:ind w:leftChars="200" w:firstLine="0" w:firstLineChars="0"/>
      <w:jc w:val="left"/>
    </w:pPr>
    <w:rPr>
      <w:sz w:val="24"/>
      <w:szCs w:val="24"/>
      <w:color w:val="0000FF"/>
      <w:u w:val="solid"/>
    </w:rPr>
  </w:style>
  <w:style w:styleId="Heading 2" w:type="paragraph">
    <w:name w:val="Heading 2"/>
    <w:qFormat/>
    <w:basedOn w:val="Normal"/>
    <w:pPr>
      <w:spacing w:line="527" w:lineRule="atLeast"/>
      <w:ind w:right="216" w:rightChars="0" w:firstLine="0" w:firstLineChars="0"/>
      <w:jc w:val="center"/>
      <w:outlineLvl w:val="2"/>
    </w:pPr>
    <w:rPr>
      <w:sz w:val="43"/>
      <w:szCs w:val="43"/>
      <w:b w:val="on"/>
      <w:bCs w:val="on"/>
    </w:rPr>
  </w:style>
  <w:style w:styleId="Para 06" w:type="paragraph">
    <w:name w:val="Para 06"/>
    <w:qFormat/>
    <w:basedOn w:val="Normal"/>
    <w:pPr>
      <w:spacing w:before="144" w:after="144"/>
      <w:ind w:left="144" w:leftChars="0" w:right="144" w:rightChars="0" w:firstLine="0" w:firstLineChars="0"/>
      <w:jc w:val="center"/>
    </w:pPr>
    <w:rPr>
      <w:sz w:val="24"/>
      <w:szCs w:val="24"/>
    </w:rPr>
  </w:style>
  <w:style w:styleId="Para 07" w:type="paragraph">
    <w:name w:val="Para 07"/>
    <w:qFormat/>
    <w:basedOn w:val="Normal"/>
    <w:pPr>
      <w:spacing w:before="0" w:after="0"/>
      <w:ind w:firstLine="0" w:firstLineChars="0"/>
    </w:pPr>
    <w:rPr>
      <w:rFonts w:ascii="Cambria" w:cs="Cambria" w:eastAsia="Cambria" w:hAnsi="Cambria"/>
      <w:sz w:val="18"/>
      <w:szCs w:val="18"/>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Heading 3" w:type="paragraph">
    <w:name w:val="Heading 3"/>
    <w:qFormat/>
    <w:basedOn w:val="Normal"/>
    <w:pPr>
      <w:spacing w:line="408" w:lineRule="atLeast"/>
      <w:ind w:leftChars="150" w:right="216" w:rightChars="0" w:firstLine="0" w:firstLineChars="0"/>
      <w:jc w:val="left"/>
      <w:outlineLvl w:val="3"/>
    </w:pPr>
    <w:rPr>
      <w:sz w:val="34"/>
      <w:szCs w:val="34"/>
      <w:b w:val="on"/>
      <w:bCs w:val="on"/>
    </w:rPr>
  </w:style>
  <w:style w:styleId="Heading 1" w:type="paragraph">
    <w:name w:val="Heading 1"/>
    <w:qFormat/>
    <w:basedOn w:val="Normal"/>
    <w:pPr>
      <w:spacing w:beforeLines="67" w:afterLines="67" w:line="576" w:lineRule="atLeast"/>
      <w:ind w:right="216" w:rightChars="0" w:firstLine="0" w:firstLineChars="0"/>
      <w:pBdr>
        <w:top w:space="18" w:val="dashed" w:sz="11" w:color="C7C7C7"/>
        <w:bottom w:space="18" w:val="dashed" w:sz="11" w:color="C7C7C7"/>
      </w:pBdr>
      <w:jc w:val="center"/>
      <w:outlineLvl w:val="1"/>
    </w:pPr>
    <w:rPr>
      <w:sz w:val="48"/>
      <w:szCs w:val="48"/>
      <w:b w:val="on"/>
      <w:bCs w:val="on"/>
    </w:rPr>
  </w:style>
  <w:style w:styleId="Para 10" w:type="paragraph">
    <w:name w:val="Para 10"/>
    <w:qFormat/>
    <w:basedOn w:val="Normal"/>
    <w:pPr>
      <w:spacing w:before="0" w:after="0"/>
      <w:ind w:firstLine="0" w:firstLineChars="0"/>
      <w:jc w:val="left"/>
    </w:pPr>
    <w:rPr>
      <w:sz w:val="24"/>
      <w:szCs w:val="24"/>
      <w:color w:val="0000FF"/>
      <w:u w:val="solid"/>
    </w:rPr>
  </w:style>
  <w:style w:styleId="Para 11" w:type="paragraph">
    <w:name w:val="Para 11"/>
    <w:qFormat/>
    <w:basedOn w:val="Normal"/>
    <w:pPr/>
    <w:rPr>
      <w:sz w:val="24"/>
      <w:szCs w:val="24"/>
      <w:b w:val="on"/>
      <w:bCs w:val="on"/>
    </w:rPr>
  </w:style>
  <w:style w:styleId="Para 12" w:type="paragraph">
    <w:name w:val="Para 12"/>
    <w:qFormat/>
    <w:basedOn w:val="Normal"/>
    <w:pPr>
      <w:ind w:firstLine="0" w:firstLineChars="0"/>
      <w:jc w:val="left"/>
    </w:pPr>
    <w:rPr>
      <w:rFonts w:ascii="Cambria" w:cs="Cambria" w:eastAsia="Cambria" w:hAnsi="Cambria"/>
      <w:sz w:val="18"/>
      <w:szCs w:val="18"/>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3" w:type="paragraph">
    <w:name w:val="Para 13"/>
    <w:qFormat/>
    <w:basedOn w:val="Normal"/>
    <w:pPr>
      <w:ind w:leftChars="400" w:hangingChars="200"/>
    </w:pPr>
    <w:rPr>
      <w:rFonts w:ascii="Cambria" w:cs="Cambria" w:eastAsia="Cambria" w:hAnsi="Cambria"/>
      <w:sz w:val="18"/>
      <w:szCs w:val="18"/>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4" w:type="paragraph">
    <w:name w:val="Para 14"/>
    <w:qFormat/>
    <w:basedOn w:val="Normal"/>
    <w:pPr>
      <w:ind w:firstLine="0" w:firstLineChars="0"/>
      <w:jc w:val="center"/>
    </w:pPr>
    <w:rPr>
      <w:rFonts w:ascii="Cambria" w:cs="Cambria" w:eastAsia="Cambria" w:hAnsi="Cambria"/>
      <w:sz w:val="18"/>
      <w:szCs w:val="18"/>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5" w:type="paragraph">
    <w:name w:val="Para 15"/>
    <w:qFormat/>
    <w:basedOn w:val="Normal"/>
    <w:pPr/>
    <w:rPr>
      <w:sz w:val="27"/>
      <w:szCs w:val="27"/>
      <w:b w:val="on"/>
      <w:bCs w:val="on"/>
    </w:rPr>
  </w:style>
  <w:style w:styleId="Para 16" w:type="paragraph">
    <w:name w:val="Para 16"/>
    <w:qFormat/>
    <w:basedOn w:val="Normal"/>
    <w:pPr>
      <w:ind w:firstLine="0" w:firstLineChars="0"/>
    </w:pPr>
    <w:rPr>
      <w:sz w:val="24"/>
      <w:szCs w:val="24"/>
      <w:b w:val="on"/>
      <w:bCs w:val="on"/>
    </w:rPr>
  </w:style>
  <w:style w:styleId="Para 17" w:type="paragraph">
    <w:name w:val="Para 17"/>
    <w:qFormat/>
    <w:basedOn w:val="Normal"/>
    <w:pPr>
      <w:spacing w:line="291" w:lineRule="atLeast"/>
      <w:ind w:firstLine="0" w:firstLineChars="0"/>
    </w:pPr>
    <w:rPr>
      <w:rFonts w:ascii="Cambria" w:cs="Cambria" w:eastAsia="Cambria" w:hAnsi="Cambria"/>
      <w:sz w:val="18"/>
      <w:szCs w:val="18"/>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8" w:type="paragraph">
    <w:name w:val="Para 18"/>
    <w:qFormat/>
    <w:basedOn w:val="Normal"/>
    <w:pPr/>
    <w:rPr>
      <w:sz w:val="27"/>
      <w:szCs w:val="27"/>
    </w:rPr>
  </w:style>
  <w:style w:styleId="Para 19" w:type="paragraph">
    <w:name w:val="Para 19"/>
    <w:qFormat/>
    <w:basedOn w:val="Normal"/>
    <w:pPr>
      <w:jc w:val="right"/>
    </w:pPr>
    <w:rPr>
      <w:sz w:val="24"/>
      <w:szCs w:val="24"/>
    </w:rPr>
  </w:style>
  <w:style w:styleId="Para 20" w:type="paragraph">
    <w:name w:val="Para 20"/>
    <w:qFormat/>
    <w:basedOn w:val="Normal"/>
    <w:pPr>
      <w:spacing w:beforeLines="67" w:afterLines="50" w:line="576" w:lineRule="atLeast"/>
      <w:ind w:firstLine="0" w:firstLineChars="0"/>
      <w:pBdr>
        <w:bottom w:val="dotted" w:sz="8" w:color="000000"/>
      </w:pBdr>
      <w:jc w:val="center"/>
    </w:pPr>
    <w:rPr>
      <w:sz w:val="48"/>
      <w:szCs w:val="48"/>
      <w:b w:val="on"/>
      <w:bCs w:val="on"/>
      <w:spacing w:val="480"/>
    </w:rPr>
  </w:style>
  <w:style w:styleId="Text0" w:type="character">
    <w:name w:val="0 Text"/>
    <w:rPr>
      <w:color w:val="0000FF"/>
      <w:u w:color="auto" w:val="solid"/>
    </w:rPr>
  </w:style>
  <w:style w:styleId="Text1" w:type="character">
    <w:name w:val="1 Text"/>
    <w:rPr>
      <w:sz w:val="18"/>
      <w:szCs w:val="18"/>
      <w:color w:val="0000FF"/>
      <w:u w:color="auto" w:val="solid"/>
      <w:vertAlign w:val="superscript"/>
    </w:rPr>
  </w:style>
  <w:style w:styleId="Text2" w:type="character">
    <w:name w:val="2 Text"/>
    <w:rPr>
      <w:b w:val="on"/>
      <w:bCs w:val="on"/>
    </w:rPr>
  </w:style>
  <w:style w:styleId="Text3" w:type="character">
    <w:name w:val="3 Text"/>
    <w:rPr>
      <w:color w:val="000000"/>
      <w:u w:val="none"/>
    </w:rPr>
  </w:style>
  <w:style w:styleId="Text4" w:type="character">
    <w:name w:val="4 Text"/>
    <w:rPr>
      <w:sz w:val="24"/>
      <w:szCs w:val="24"/>
    </w:rPr>
  </w:style>
  <w:style w:styleId="Text5" w:type="character">
    <w:name w:val="5 Text"/>
    <w:rPr>
      <w:b w:val="on"/>
      <w:bCs w:val="on"/>
      <w:spacing w:val="72"/>
    </w:rPr>
  </w:style>
  <w:style w:styleId="Text6" w:type="character">
    <w:name w:val="6 Text"/>
    <w:rPr>
      <w:sz w:val="24"/>
      <w:szCs w:val="24"/>
      <w:b w:val="on"/>
      <w:bCs w:val="on"/>
    </w:rPr>
  </w:style>
  <w:style w:styleId="0 Block" w:type="paragraph">
    <w:name w:val="0 Block"/>
    <w:pPr>
      <w:spacing w:beforeLines="50" w:afterLines="50" w:line="388" w:lineRule="atLeast"/>
      <w:pBdr>
        <w:top w:val="inset" w:sz="5" w:color="auto"/>
      </w:pBdr>
      <w:jc w:val="both"/>
    </w:pPr>
  </w:style>
  <w:style w:styleId="1 Block" w:type="paragraph">
    <w:name w:val="1 Block"/>
    <w:basedOn w:val="0 Block"/>
    <w:pPr>
      <w:spacing w:before="0" w:after="0"/>
      <w:pBdr>
        <w:left w:val="none" w:sz="8" w:color="auto"/>
        <w:top w:val="none" w:sz="8" w:color="auto"/>
        <w:right w:val="none" w:sz="8" w:color="auto"/>
        <w:bottom w:val="none" w:sz="8" w:color="auto"/>
      </w:pBdr>
    </w:pPr>
  </w:style>
  <w:style w:styleId="2 Block" w:type="paragraph">
    <w:name w:val="2 Block"/>
    <w:basedOn w:val="0 Block"/>
    <w:pPr>
      <w:spacing w:beforeLines="100" w:afterLines="100"/>
      <w:ind w:firstLineChars="200"/>
      <w:pBdr>
        <w:left w:val="none" w:sz="8" w:color="auto"/>
        <w:top w:val="none" w:sz="8" w:color="auto"/>
        <w:right w:val="none" w:sz="8" w:color="auto"/>
        <w:bottom w:val="none" w:sz="8" w:color="auto"/>
      </w:pBdr>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mage00000.jpeg"/><Relationship Id="rId6" Type="http://schemas.openxmlformats.org/officeDocument/2006/relationships/image" Target="media/Image00001.jpeg"/><Relationship Id="rId7" Type="http://schemas.openxmlformats.org/officeDocument/2006/relationships/image" Target="media/Image00002.jpeg"/><Relationship Id="rId8" Type="http://schemas.openxmlformats.org/officeDocument/2006/relationships/image" Target="media/Image00003.jpeg"/><Relationship Id="rId9" Type="http://schemas.openxmlformats.org/officeDocument/2006/relationships/image" Target="media/Image00004.jpeg"/><Relationship Id="rId10" Type="http://schemas.openxmlformats.org/officeDocument/2006/relationships/image" Target="media/Image00005.jpeg"/><Relationship Id="rId11" Type="http://schemas.openxmlformats.org/officeDocument/2006/relationships/image" Target="media/Image00006.jpeg"/><Relationship Id="rId12" Type="http://schemas.openxmlformats.org/officeDocument/2006/relationships/image" Target="media/Image00007.jpeg"/><Relationship Id="rId13" Type="http://schemas.openxmlformats.org/officeDocument/2006/relationships/image" Target="media/Image00008.jpeg"/><Relationship Id="rId14" Type="http://schemas.openxmlformats.org/officeDocument/2006/relationships/image" Target="media/Image00009.jpeg"/><Relationship Id="rId15" Type="http://schemas.openxmlformats.org/officeDocument/2006/relationships/image" Target="media/Image00010.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07.0001</AppVersion>
  <DocSecurity>0</DocSecurity>
  <HyperlinksChanged>false</HyperlinksChanged>
  <LinksUpToDate>true</LinksUpToDate>
  <ScaleCrop>false</ScaleCrop>
  <SharedDoc>false</SharedDoc>
  <Company>中国出版集团,中国民主法制出版社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2023-12-20T06:38:07Z</dcterms:created>
  <dcterms:modified xsi:type="dcterms:W3CDTF">2023-12-20T06:38:07Z</dcterms:modified>
  <dc:title>《共产党宣言》导读 (马克思主义经典导读)</dc:title>
  <dc:creator>艾四林 &amp; 曲伟杰</dc:creator>
  <dc:language>zh</dc:language>
</cp:coreProperties>
</file>