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F81" w:rsidRDefault="00016F81" w:rsidP="00016F81">
      <w:pPr>
        <w:spacing w:after="100" w:afterAutospacing="1" w:line="240" w:lineRule="auto"/>
        <w:jc w:val="center"/>
        <w:outlineLvl w:val="1"/>
        <w:rPr>
          <w:rFonts w:ascii="Arial" w:eastAsia="Times New Roman" w:hAnsi="Arial" w:cs="Arial"/>
          <w:color w:val="000000"/>
          <w:sz w:val="36"/>
          <w:szCs w:val="36"/>
        </w:rPr>
      </w:pPr>
      <w:r>
        <w:rPr>
          <w:rFonts w:ascii="Arial" w:eastAsia="Times New Roman" w:hAnsi="Arial" w:cs="Arial"/>
          <w:color w:val="000000"/>
          <w:sz w:val="36"/>
          <w:szCs w:val="36"/>
        </w:rPr>
        <w:t>CS3910-Metal cutting coursework</w:t>
      </w:r>
    </w:p>
    <w:p w:rsidR="00016F81" w:rsidRDefault="00016F81" w:rsidP="00016F81">
      <w:pPr>
        <w:spacing w:after="100" w:afterAutospacing="1" w:line="240" w:lineRule="auto"/>
        <w:outlineLvl w:val="1"/>
        <w:rPr>
          <w:rFonts w:ascii="Arial" w:eastAsia="Times New Roman" w:hAnsi="Arial" w:cs="Arial"/>
          <w:color w:val="000000"/>
          <w:sz w:val="28"/>
          <w:szCs w:val="28"/>
        </w:rPr>
      </w:pPr>
      <w:r w:rsidRPr="0054560A">
        <w:rPr>
          <w:rFonts w:ascii="Arial" w:eastAsia="Times New Roman" w:hAnsi="Arial" w:cs="Arial"/>
          <w:color w:val="000000"/>
          <w:sz w:val="28"/>
          <w:szCs w:val="28"/>
        </w:rPr>
        <w:t>1.</w:t>
      </w:r>
      <w:r w:rsidR="00566C30">
        <w:rPr>
          <w:rFonts w:ascii="Arial" w:eastAsia="Times New Roman" w:hAnsi="Arial" w:cs="Arial"/>
          <w:color w:val="000000"/>
          <w:sz w:val="28"/>
          <w:szCs w:val="28"/>
        </w:rPr>
        <w:t xml:space="preserve"> </w:t>
      </w:r>
      <w:r w:rsidR="0054560A" w:rsidRPr="0054560A">
        <w:rPr>
          <w:rFonts w:ascii="Arial" w:eastAsia="Times New Roman" w:hAnsi="Arial" w:cs="Arial"/>
          <w:color w:val="000000"/>
          <w:sz w:val="28"/>
          <w:szCs w:val="28"/>
        </w:rPr>
        <w:br/>
      </w:r>
      <w:r w:rsidR="0054560A" w:rsidRPr="0054560A">
        <w:rPr>
          <w:rFonts w:ascii="Arial" w:eastAsia="Times New Roman" w:hAnsi="Arial" w:cs="Arial"/>
          <w:color w:val="000000"/>
          <w:sz w:val="28"/>
          <w:szCs w:val="28"/>
        </w:rPr>
        <w:br/>
        <w:t xml:space="preserve">In both of my algorithms, I represent the solution in the same way which was explained by E. </w:t>
      </w:r>
      <w:proofErr w:type="spellStart"/>
      <w:r w:rsidR="0054560A" w:rsidRPr="0054560A">
        <w:rPr>
          <w:rFonts w:ascii="Arial" w:eastAsia="Times New Roman" w:hAnsi="Arial" w:cs="Arial"/>
          <w:color w:val="000000"/>
          <w:sz w:val="28"/>
          <w:szCs w:val="28"/>
        </w:rPr>
        <w:t>Falkenauer</w:t>
      </w:r>
      <w:proofErr w:type="spellEnd"/>
      <w:r w:rsidR="0054560A" w:rsidRPr="0054560A">
        <w:rPr>
          <w:rFonts w:ascii="Arial" w:eastAsia="Times New Roman" w:hAnsi="Arial" w:cs="Arial"/>
          <w:color w:val="000000"/>
          <w:sz w:val="28"/>
          <w:szCs w:val="28"/>
        </w:rPr>
        <w:t xml:space="preserve"> [2] and R. </w:t>
      </w:r>
      <w:proofErr w:type="spellStart"/>
      <w:r w:rsidR="0054560A" w:rsidRPr="0054560A">
        <w:rPr>
          <w:rFonts w:ascii="Arial" w:eastAsia="Times New Roman" w:hAnsi="Arial" w:cs="Arial"/>
          <w:color w:val="000000"/>
          <w:sz w:val="28"/>
          <w:szCs w:val="28"/>
        </w:rPr>
        <w:t>Hinterding</w:t>
      </w:r>
      <w:proofErr w:type="spellEnd"/>
      <w:r w:rsidR="0054560A" w:rsidRPr="0054560A">
        <w:rPr>
          <w:rFonts w:ascii="Arial" w:eastAsia="Times New Roman" w:hAnsi="Arial" w:cs="Arial"/>
          <w:color w:val="000000"/>
          <w:sz w:val="28"/>
          <w:szCs w:val="28"/>
        </w:rPr>
        <w:t xml:space="preserve"> [3] with a one small modification.</w:t>
      </w:r>
      <w:r w:rsidR="0054560A" w:rsidRPr="0054560A">
        <w:rPr>
          <w:rFonts w:ascii="Arial" w:eastAsia="Times New Roman" w:hAnsi="Arial" w:cs="Arial"/>
          <w:color w:val="000000"/>
          <w:sz w:val="28"/>
          <w:szCs w:val="28"/>
        </w:rPr>
        <w:br/>
        <w:t xml:space="preserve">The pieces in the papers were assumed to be unique which is different from our problem because we have duplicates pieces. To overcome this problem </w:t>
      </w:r>
      <w:proofErr w:type="gramStart"/>
      <w:r w:rsidR="0054560A" w:rsidRPr="0054560A">
        <w:rPr>
          <w:rFonts w:ascii="Arial" w:eastAsia="Times New Roman" w:hAnsi="Arial" w:cs="Arial"/>
          <w:color w:val="000000"/>
          <w:sz w:val="28"/>
          <w:szCs w:val="28"/>
        </w:rPr>
        <w:t>I  created</w:t>
      </w:r>
      <w:proofErr w:type="gramEnd"/>
      <w:r w:rsidR="0054560A" w:rsidRPr="0054560A">
        <w:rPr>
          <w:rFonts w:ascii="Arial" w:eastAsia="Times New Roman" w:hAnsi="Arial" w:cs="Arial"/>
          <w:color w:val="000000"/>
          <w:sz w:val="28"/>
          <w:szCs w:val="28"/>
        </w:rPr>
        <w:t xml:space="preserve"> a list that contains the indexes that map to the original pieces. </w:t>
      </w:r>
    </w:p>
    <w:p w:rsidR="00566C30" w:rsidRDefault="00566C30" w:rsidP="00016F81">
      <w:pPr>
        <w:spacing w:after="100" w:afterAutospacing="1" w:line="240" w:lineRule="auto"/>
        <w:outlineLvl w:val="1"/>
        <w:rPr>
          <w:rFonts w:ascii="Arial" w:eastAsia="Times New Roman" w:hAnsi="Arial" w:cs="Arial"/>
          <w:color w:val="000000"/>
          <w:sz w:val="28"/>
          <w:szCs w:val="28"/>
        </w:rPr>
      </w:pPr>
      <w:r>
        <w:rPr>
          <w:rFonts w:ascii="Arial" w:eastAsia="Times New Roman" w:hAnsi="Arial" w:cs="Arial"/>
          <w:color w:val="000000"/>
          <w:sz w:val="28"/>
          <w:szCs w:val="28"/>
        </w:rPr>
        <w:t>FF search: current yield rate= volume used/price "maximise" (gives good results and take prices into account - **show how changes in price affect the result**)</w:t>
      </w:r>
    </w:p>
    <w:p w:rsidR="00566C30" w:rsidRDefault="00566C30" w:rsidP="00016F81">
      <w:pPr>
        <w:spacing w:after="100" w:afterAutospacing="1" w:line="240" w:lineRule="auto"/>
        <w:outlineLvl w:val="1"/>
        <w:rPr>
          <w:rFonts w:ascii="Arial" w:eastAsia="Times New Roman" w:hAnsi="Arial" w:cs="Arial"/>
          <w:color w:val="000000"/>
          <w:sz w:val="28"/>
          <w:szCs w:val="28"/>
        </w:rPr>
      </w:pPr>
    </w:p>
    <w:p w:rsidR="00566C30" w:rsidRPr="0054560A" w:rsidRDefault="00566C30" w:rsidP="00016F81">
      <w:pPr>
        <w:spacing w:after="100" w:afterAutospacing="1" w:line="240" w:lineRule="auto"/>
        <w:outlineLvl w:val="1"/>
        <w:rPr>
          <w:rFonts w:ascii="Arial" w:eastAsia="Times New Roman" w:hAnsi="Arial" w:cs="Arial"/>
          <w:color w:val="000000"/>
          <w:sz w:val="28"/>
          <w:szCs w:val="28"/>
        </w:rPr>
      </w:pPr>
    </w:p>
    <w:p w:rsidR="00566C30" w:rsidRDefault="00566C30" w:rsidP="00016F81">
      <w:pPr>
        <w:spacing w:after="100" w:afterAutospacing="1" w:line="240" w:lineRule="auto"/>
        <w:outlineLvl w:val="1"/>
        <w:rPr>
          <w:rFonts w:ascii="Arial" w:eastAsia="Times New Roman" w:hAnsi="Arial" w:cs="Arial"/>
          <w:color w:val="000000"/>
          <w:sz w:val="28"/>
          <w:szCs w:val="28"/>
        </w:rPr>
      </w:pPr>
    </w:p>
    <w:p w:rsidR="00566C30" w:rsidRDefault="00566C30" w:rsidP="00016F81">
      <w:pPr>
        <w:spacing w:after="100" w:afterAutospacing="1" w:line="240" w:lineRule="auto"/>
        <w:outlineLvl w:val="1"/>
        <w:rPr>
          <w:rFonts w:ascii="Arial" w:eastAsia="Times New Roman" w:hAnsi="Arial" w:cs="Arial"/>
          <w:color w:val="000000"/>
          <w:sz w:val="28"/>
          <w:szCs w:val="28"/>
        </w:rPr>
      </w:pPr>
    </w:p>
    <w:p w:rsidR="0054560A" w:rsidRPr="0054560A" w:rsidRDefault="0054560A" w:rsidP="00016F81">
      <w:pPr>
        <w:spacing w:after="100" w:afterAutospacing="1" w:line="240" w:lineRule="auto"/>
        <w:outlineLvl w:val="1"/>
        <w:rPr>
          <w:rFonts w:ascii="Arial" w:eastAsia="Times New Roman" w:hAnsi="Arial" w:cs="Arial"/>
          <w:color w:val="000000"/>
          <w:sz w:val="28"/>
          <w:szCs w:val="28"/>
        </w:rPr>
      </w:pPr>
      <w:r w:rsidRPr="0054560A">
        <w:rPr>
          <w:rFonts w:ascii="Arial" w:eastAsia="Times New Roman" w:hAnsi="Arial" w:cs="Arial"/>
          <w:color w:val="000000"/>
          <w:sz w:val="28"/>
          <w:szCs w:val="28"/>
        </w:rPr>
        <w:t>2. Genetic algorithm:</w:t>
      </w:r>
    </w:p>
    <w:p w:rsidR="0054560A" w:rsidRPr="0054560A" w:rsidRDefault="0054560A" w:rsidP="00016F81">
      <w:pPr>
        <w:spacing w:after="100" w:afterAutospacing="1" w:line="240" w:lineRule="auto"/>
        <w:outlineLvl w:val="1"/>
        <w:rPr>
          <w:rFonts w:ascii="Arial" w:eastAsia="Times New Roman" w:hAnsi="Arial" w:cs="Arial"/>
          <w:color w:val="000000"/>
          <w:sz w:val="28"/>
          <w:szCs w:val="28"/>
        </w:rPr>
      </w:pPr>
      <w:r w:rsidRPr="0054560A">
        <w:rPr>
          <w:rFonts w:ascii="Arial" w:eastAsia="Times New Roman" w:hAnsi="Arial" w:cs="Arial"/>
          <w:color w:val="000000"/>
          <w:sz w:val="28"/>
          <w:szCs w:val="28"/>
        </w:rPr>
        <w:t xml:space="preserve">2.1: </w:t>
      </w:r>
    </w:p>
    <w:p w:rsidR="0054560A" w:rsidRPr="0054560A" w:rsidRDefault="0054560A" w:rsidP="00016F81">
      <w:pPr>
        <w:spacing w:after="100" w:afterAutospacing="1" w:line="240" w:lineRule="auto"/>
        <w:outlineLvl w:val="1"/>
        <w:rPr>
          <w:rFonts w:ascii="Arial" w:eastAsia="Times New Roman" w:hAnsi="Arial" w:cs="Arial"/>
          <w:color w:val="000000"/>
          <w:sz w:val="28"/>
          <w:szCs w:val="28"/>
        </w:rPr>
      </w:pPr>
      <w:r w:rsidRPr="0054560A">
        <w:rPr>
          <w:rFonts w:ascii="Arial" w:eastAsia="Times New Roman" w:hAnsi="Arial" w:cs="Arial"/>
          <w:color w:val="000000"/>
          <w:sz w:val="28"/>
          <w:szCs w:val="28"/>
        </w:rPr>
        <w:t>2.2:</w:t>
      </w:r>
    </w:p>
    <w:p w:rsidR="0054560A" w:rsidRPr="0054560A" w:rsidRDefault="0054560A" w:rsidP="00016F81">
      <w:pPr>
        <w:spacing w:after="100" w:afterAutospacing="1" w:line="240" w:lineRule="auto"/>
        <w:outlineLvl w:val="1"/>
        <w:rPr>
          <w:rFonts w:ascii="Arial" w:eastAsia="Times New Roman" w:hAnsi="Arial" w:cs="Arial"/>
          <w:color w:val="000000"/>
          <w:sz w:val="28"/>
          <w:szCs w:val="28"/>
        </w:rPr>
      </w:pPr>
      <w:r w:rsidRPr="0054560A">
        <w:rPr>
          <w:rFonts w:ascii="Arial" w:eastAsia="Times New Roman" w:hAnsi="Arial" w:cs="Arial"/>
          <w:color w:val="000000"/>
          <w:sz w:val="28"/>
          <w:szCs w:val="28"/>
        </w:rPr>
        <w:t>2.3: Crossover:</w:t>
      </w:r>
    </w:p>
    <w:p w:rsidR="0054560A" w:rsidRPr="0054560A" w:rsidRDefault="0054560A" w:rsidP="00016F81">
      <w:pPr>
        <w:spacing w:after="100" w:afterAutospacing="1" w:line="240" w:lineRule="auto"/>
        <w:outlineLvl w:val="1"/>
        <w:rPr>
          <w:rFonts w:ascii="Arial" w:eastAsia="Times New Roman" w:hAnsi="Arial" w:cs="Arial"/>
          <w:color w:val="000000"/>
          <w:sz w:val="28"/>
          <w:szCs w:val="28"/>
        </w:rPr>
      </w:pPr>
      <w:r w:rsidRPr="0054560A">
        <w:rPr>
          <w:rFonts w:ascii="Arial" w:eastAsia="Times New Roman" w:hAnsi="Arial" w:cs="Arial"/>
          <w:color w:val="000000"/>
          <w:sz w:val="28"/>
          <w:szCs w:val="28"/>
        </w:rPr>
        <w:tab/>
        <w:t xml:space="preserve">The crossover operator is a modification of </w:t>
      </w:r>
      <w:proofErr w:type="spellStart"/>
      <w:r w:rsidRPr="0054560A">
        <w:rPr>
          <w:rFonts w:ascii="Arial" w:eastAsia="Times New Roman" w:hAnsi="Arial" w:cs="Arial"/>
          <w:color w:val="000000"/>
          <w:sz w:val="28"/>
          <w:szCs w:val="28"/>
        </w:rPr>
        <w:t>Falkenauer's</w:t>
      </w:r>
      <w:proofErr w:type="spellEnd"/>
      <w:r w:rsidRPr="0054560A">
        <w:rPr>
          <w:rFonts w:ascii="Arial" w:eastAsia="Times New Roman" w:hAnsi="Arial" w:cs="Arial"/>
          <w:color w:val="000000"/>
          <w:sz w:val="28"/>
          <w:szCs w:val="28"/>
        </w:rPr>
        <w:t xml:space="preserve"> Bin Packing Crossover </w:t>
      </w:r>
      <w:r>
        <w:rPr>
          <w:rFonts w:ascii="Arial" w:eastAsia="Times New Roman" w:hAnsi="Arial" w:cs="Arial"/>
          <w:color w:val="000000"/>
          <w:sz w:val="28"/>
          <w:szCs w:val="28"/>
        </w:rPr>
        <w:t>[2</w:t>
      </w:r>
      <w:r w:rsidRPr="0054560A">
        <w:rPr>
          <w:rFonts w:ascii="Arial" w:eastAsia="Times New Roman" w:hAnsi="Arial" w:cs="Arial"/>
          <w:color w:val="000000"/>
          <w:sz w:val="28"/>
          <w:szCs w:val="28"/>
        </w:rPr>
        <w:t xml:space="preserve">]. </w:t>
      </w:r>
      <w:r>
        <w:rPr>
          <w:rFonts w:ascii="Arial" w:eastAsia="Times New Roman" w:hAnsi="Arial" w:cs="Arial"/>
          <w:color w:val="000000"/>
          <w:sz w:val="28"/>
          <w:szCs w:val="28"/>
        </w:rPr>
        <w:t>Children</w:t>
      </w:r>
      <w:r w:rsidRPr="0054560A">
        <w:rPr>
          <w:rFonts w:ascii="Arial" w:eastAsia="Times New Roman" w:hAnsi="Arial" w:cs="Arial"/>
          <w:color w:val="000000"/>
          <w:sz w:val="28"/>
          <w:szCs w:val="28"/>
        </w:rPr>
        <w:t xml:space="preserve"> are essentially copies of one parent, with a segment of the second parent inserted into the copy. Groups containing items that are duplicated in other groups are removed, and new groups are built up with items that are missing because of the removal of groups</w:t>
      </w:r>
      <w:proofErr w:type="gramStart"/>
      <w:r w:rsidRPr="0054560A">
        <w:rPr>
          <w:rFonts w:ascii="Arial" w:eastAsia="Times New Roman" w:hAnsi="Arial" w:cs="Arial"/>
          <w:color w:val="000000"/>
          <w:sz w:val="28"/>
          <w:szCs w:val="28"/>
        </w:rPr>
        <w:t>,.</w:t>
      </w:r>
      <w:proofErr w:type="gramEnd"/>
      <w:r w:rsidRPr="0054560A">
        <w:rPr>
          <w:rFonts w:ascii="Arial" w:eastAsia="Times New Roman" w:hAnsi="Arial" w:cs="Arial"/>
          <w:color w:val="000000"/>
          <w:sz w:val="28"/>
          <w:szCs w:val="28"/>
        </w:rPr>
        <w:t xml:space="preserve"> Essentially, offspring contain groups from both parents, plus new groups composed of items from both parents.</w:t>
      </w:r>
    </w:p>
    <w:p w:rsidR="00016F81" w:rsidRDefault="00016F81" w:rsidP="00807AD4">
      <w:pPr>
        <w:spacing w:after="100" w:afterAutospacing="1" w:line="240" w:lineRule="auto"/>
        <w:outlineLvl w:val="1"/>
        <w:rPr>
          <w:rFonts w:ascii="Arial" w:eastAsia="Times New Roman" w:hAnsi="Arial" w:cs="Arial"/>
          <w:color w:val="000000"/>
          <w:sz w:val="36"/>
          <w:szCs w:val="36"/>
        </w:rPr>
      </w:pPr>
    </w:p>
    <w:p w:rsidR="00016F81" w:rsidRDefault="00016F81" w:rsidP="00807AD4">
      <w:pPr>
        <w:spacing w:after="100" w:afterAutospacing="1" w:line="240" w:lineRule="auto"/>
        <w:outlineLvl w:val="1"/>
        <w:rPr>
          <w:rFonts w:ascii="Arial" w:eastAsia="Times New Roman" w:hAnsi="Arial" w:cs="Arial"/>
          <w:color w:val="000000"/>
          <w:sz w:val="36"/>
          <w:szCs w:val="36"/>
        </w:rPr>
      </w:pPr>
    </w:p>
    <w:p w:rsidR="00807AD4" w:rsidRPr="00016F81" w:rsidRDefault="00807AD4" w:rsidP="00807AD4">
      <w:pPr>
        <w:spacing w:after="100" w:afterAutospacing="1" w:line="240" w:lineRule="auto"/>
        <w:outlineLvl w:val="1"/>
        <w:rPr>
          <w:rFonts w:ascii="Arial" w:eastAsia="Times New Roman" w:hAnsi="Arial" w:cs="Arial"/>
          <w:color w:val="000000"/>
          <w:sz w:val="36"/>
          <w:szCs w:val="36"/>
        </w:rPr>
      </w:pPr>
      <w:r w:rsidRPr="00016F81">
        <w:rPr>
          <w:rFonts w:ascii="Arial" w:eastAsia="Times New Roman" w:hAnsi="Arial" w:cs="Arial"/>
          <w:color w:val="000000"/>
          <w:sz w:val="36"/>
          <w:szCs w:val="36"/>
        </w:rPr>
        <w:t>References</w:t>
      </w:r>
    </w:p>
    <w:p w:rsidR="00807AD4" w:rsidRPr="00016F81" w:rsidRDefault="00807AD4" w:rsidP="00807AD4">
      <w:pPr>
        <w:spacing w:after="106" w:line="240" w:lineRule="auto"/>
        <w:ind w:left="265" w:hanging="265"/>
        <w:rPr>
          <w:rFonts w:ascii="Arial" w:eastAsia="Times New Roman" w:hAnsi="Arial" w:cs="Arial"/>
          <w:color w:val="000000"/>
          <w:sz w:val="27"/>
          <w:szCs w:val="27"/>
        </w:rPr>
      </w:pPr>
      <w:r w:rsidRPr="00016F81">
        <w:rPr>
          <w:rFonts w:ascii="Arial" w:eastAsia="Times New Roman" w:hAnsi="Arial" w:cs="Arial"/>
          <w:color w:val="000000"/>
          <w:sz w:val="27"/>
          <w:szCs w:val="27"/>
        </w:rPr>
        <w:t xml:space="preserve">[1]J. Toyoda and K. </w:t>
      </w:r>
      <w:proofErr w:type="spellStart"/>
      <w:r w:rsidRPr="00016F81">
        <w:rPr>
          <w:rFonts w:ascii="Arial" w:eastAsia="Times New Roman" w:hAnsi="Arial" w:cs="Arial"/>
          <w:color w:val="000000"/>
          <w:sz w:val="27"/>
          <w:szCs w:val="27"/>
        </w:rPr>
        <w:t>Takeyasu</w:t>
      </w:r>
      <w:proofErr w:type="spellEnd"/>
      <w:r w:rsidRPr="00016F81">
        <w:rPr>
          <w:rFonts w:ascii="Arial" w:eastAsia="Times New Roman" w:hAnsi="Arial" w:cs="Arial"/>
          <w:color w:val="000000"/>
          <w:sz w:val="27"/>
          <w:szCs w:val="27"/>
        </w:rPr>
        <w:t>, "A Recursive Revised First Fit Algorithm for Cutting Stock Problem", </w:t>
      </w:r>
      <w:r w:rsidRPr="00016F81">
        <w:rPr>
          <w:rFonts w:ascii="Arial" w:eastAsia="Times New Roman" w:hAnsi="Arial" w:cs="Arial"/>
          <w:i/>
          <w:iCs/>
          <w:color w:val="000000"/>
          <w:sz w:val="27"/>
          <w:szCs w:val="27"/>
        </w:rPr>
        <w:t>International Journal of Information Systems for Logistics and Management</w:t>
      </w:r>
      <w:r w:rsidRPr="00016F81">
        <w:rPr>
          <w:rFonts w:ascii="Arial" w:eastAsia="Times New Roman" w:hAnsi="Arial" w:cs="Arial"/>
          <w:color w:val="000000"/>
          <w:sz w:val="27"/>
          <w:szCs w:val="27"/>
        </w:rPr>
        <w:t>, vol. 4, no. 1, pp. 31-40, 2008.</w:t>
      </w:r>
    </w:p>
    <w:p w:rsidR="00807AD4" w:rsidRPr="00016F81" w:rsidRDefault="00807AD4" w:rsidP="00807AD4">
      <w:pPr>
        <w:spacing w:after="106" w:line="240" w:lineRule="auto"/>
        <w:ind w:left="265" w:hanging="265"/>
        <w:rPr>
          <w:rFonts w:ascii="Arial" w:eastAsia="Times New Roman" w:hAnsi="Arial" w:cs="Arial"/>
          <w:color w:val="000000"/>
          <w:sz w:val="27"/>
          <w:szCs w:val="27"/>
        </w:rPr>
      </w:pPr>
      <w:r w:rsidRPr="00016F81">
        <w:rPr>
          <w:rFonts w:ascii="Arial" w:eastAsia="Times New Roman" w:hAnsi="Arial" w:cs="Arial"/>
          <w:color w:val="000000"/>
          <w:sz w:val="27"/>
          <w:szCs w:val="27"/>
        </w:rPr>
        <w:t xml:space="preserve">[2]E. </w:t>
      </w:r>
      <w:proofErr w:type="spellStart"/>
      <w:r w:rsidRPr="00016F81">
        <w:rPr>
          <w:rFonts w:ascii="Arial" w:eastAsia="Times New Roman" w:hAnsi="Arial" w:cs="Arial"/>
          <w:color w:val="000000"/>
          <w:sz w:val="27"/>
          <w:szCs w:val="27"/>
        </w:rPr>
        <w:t>Falkenauer</w:t>
      </w:r>
      <w:proofErr w:type="spellEnd"/>
      <w:r w:rsidRPr="00016F81">
        <w:rPr>
          <w:rFonts w:ascii="Arial" w:eastAsia="Times New Roman" w:hAnsi="Arial" w:cs="Arial"/>
          <w:color w:val="000000"/>
          <w:sz w:val="27"/>
          <w:szCs w:val="27"/>
        </w:rPr>
        <w:t xml:space="preserve"> and A. </w:t>
      </w:r>
      <w:proofErr w:type="spellStart"/>
      <w:r w:rsidRPr="00016F81">
        <w:rPr>
          <w:rFonts w:ascii="Arial" w:eastAsia="Times New Roman" w:hAnsi="Arial" w:cs="Arial"/>
          <w:color w:val="000000"/>
          <w:sz w:val="27"/>
          <w:szCs w:val="27"/>
        </w:rPr>
        <w:t>Delchambre</w:t>
      </w:r>
      <w:proofErr w:type="spellEnd"/>
      <w:r w:rsidRPr="00016F81">
        <w:rPr>
          <w:rFonts w:ascii="Arial" w:eastAsia="Times New Roman" w:hAnsi="Arial" w:cs="Arial"/>
          <w:color w:val="000000"/>
          <w:sz w:val="27"/>
          <w:szCs w:val="27"/>
        </w:rPr>
        <w:t xml:space="preserve">, "A genetic algorithm for </w:t>
      </w:r>
      <w:proofErr w:type="spellStart"/>
      <w:r w:rsidRPr="00016F81">
        <w:rPr>
          <w:rFonts w:ascii="Arial" w:eastAsia="Times New Roman" w:hAnsi="Arial" w:cs="Arial"/>
          <w:color w:val="000000"/>
          <w:sz w:val="27"/>
          <w:szCs w:val="27"/>
        </w:rPr>
        <w:t>bin</w:t>
      </w:r>
      <w:proofErr w:type="spellEnd"/>
      <w:r w:rsidRPr="00016F81">
        <w:rPr>
          <w:rFonts w:ascii="Arial" w:eastAsia="Times New Roman" w:hAnsi="Arial" w:cs="Arial"/>
          <w:color w:val="000000"/>
          <w:sz w:val="27"/>
          <w:szCs w:val="27"/>
        </w:rPr>
        <w:t xml:space="preserve"> packing and line balancing", </w:t>
      </w:r>
      <w:r w:rsidRPr="00016F81">
        <w:rPr>
          <w:rFonts w:ascii="Arial" w:eastAsia="Times New Roman" w:hAnsi="Arial" w:cs="Arial"/>
          <w:i/>
          <w:iCs/>
          <w:color w:val="000000"/>
          <w:sz w:val="27"/>
          <w:szCs w:val="27"/>
        </w:rPr>
        <w:t>Proceedings 1992 IEEE International Conference on Robotics and Automation</w:t>
      </w:r>
      <w:r w:rsidRPr="00016F81">
        <w:rPr>
          <w:rFonts w:ascii="Arial" w:eastAsia="Times New Roman" w:hAnsi="Arial" w:cs="Arial"/>
          <w:color w:val="000000"/>
          <w:sz w:val="27"/>
          <w:szCs w:val="27"/>
        </w:rPr>
        <w:t>, pp. 1186-1193, 1992.</w:t>
      </w:r>
    </w:p>
    <w:p w:rsidR="00807AD4" w:rsidRPr="00016F81" w:rsidRDefault="00807AD4" w:rsidP="00807AD4">
      <w:pPr>
        <w:spacing w:after="106" w:line="240" w:lineRule="auto"/>
        <w:ind w:left="265" w:hanging="265"/>
        <w:rPr>
          <w:rFonts w:ascii="Arial" w:eastAsia="Times New Roman" w:hAnsi="Arial" w:cs="Arial"/>
          <w:color w:val="000000"/>
          <w:sz w:val="27"/>
          <w:szCs w:val="27"/>
        </w:rPr>
      </w:pPr>
      <w:r w:rsidRPr="00016F81">
        <w:rPr>
          <w:rFonts w:ascii="Arial" w:eastAsia="Times New Roman" w:hAnsi="Arial" w:cs="Arial"/>
          <w:color w:val="000000"/>
          <w:sz w:val="27"/>
          <w:szCs w:val="27"/>
        </w:rPr>
        <w:t xml:space="preserve">[3]R. </w:t>
      </w:r>
      <w:proofErr w:type="spellStart"/>
      <w:r w:rsidRPr="00016F81">
        <w:rPr>
          <w:rFonts w:ascii="Arial" w:eastAsia="Times New Roman" w:hAnsi="Arial" w:cs="Arial"/>
          <w:color w:val="000000"/>
          <w:sz w:val="27"/>
          <w:szCs w:val="27"/>
        </w:rPr>
        <w:t>Hinterding</w:t>
      </w:r>
      <w:proofErr w:type="spellEnd"/>
      <w:r w:rsidRPr="00016F81">
        <w:rPr>
          <w:rFonts w:ascii="Arial" w:eastAsia="Times New Roman" w:hAnsi="Arial" w:cs="Arial"/>
          <w:color w:val="000000"/>
          <w:sz w:val="27"/>
          <w:szCs w:val="27"/>
        </w:rPr>
        <w:t xml:space="preserve"> and K. </w:t>
      </w:r>
      <w:proofErr w:type="spellStart"/>
      <w:r w:rsidRPr="00016F81">
        <w:rPr>
          <w:rFonts w:ascii="Arial" w:eastAsia="Times New Roman" w:hAnsi="Arial" w:cs="Arial"/>
          <w:color w:val="000000"/>
          <w:sz w:val="27"/>
          <w:szCs w:val="27"/>
        </w:rPr>
        <w:t>Juliff</w:t>
      </w:r>
      <w:proofErr w:type="spellEnd"/>
      <w:r w:rsidRPr="00016F81">
        <w:rPr>
          <w:rFonts w:ascii="Arial" w:eastAsia="Times New Roman" w:hAnsi="Arial" w:cs="Arial"/>
          <w:color w:val="000000"/>
          <w:sz w:val="27"/>
          <w:szCs w:val="27"/>
        </w:rPr>
        <w:t>, "A Genetic Algorithm for Stock Cutting: An Exploration of Mapping Schemes", </w:t>
      </w:r>
      <w:r w:rsidRPr="00016F81">
        <w:rPr>
          <w:rFonts w:ascii="Arial" w:eastAsia="Times New Roman" w:hAnsi="Arial" w:cs="Arial"/>
          <w:i/>
          <w:iCs/>
          <w:color w:val="000000"/>
          <w:sz w:val="27"/>
          <w:szCs w:val="27"/>
        </w:rPr>
        <w:t>Technical Report</w:t>
      </w:r>
      <w:r w:rsidRPr="00016F81">
        <w:rPr>
          <w:rFonts w:ascii="Arial" w:eastAsia="Times New Roman" w:hAnsi="Arial" w:cs="Arial"/>
          <w:color w:val="000000"/>
          <w:sz w:val="27"/>
          <w:szCs w:val="27"/>
        </w:rPr>
        <w:t>, 1993.</w:t>
      </w:r>
    </w:p>
    <w:p w:rsidR="00C97576" w:rsidRPr="00016F81" w:rsidRDefault="00C97576">
      <w:pPr>
        <w:rPr>
          <w:rFonts w:ascii="Arial" w:hAnsi="Arial" w:cs="Arial"/>
        </w:rPr>
      </w:pPr>
    </w:p>
    <w:sectPr w:rsidR="00C97576" w:rsidRPr="00016F81" w:rsidSect="00087F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807AD4"/>
    <w:rsid w:val="00016F81"/>
    <w:rsid w:val="00087F16"/>
    <w:rsid w:val="000D7FF7"/>
    <w:rsid w:val="00341A0C"/>
    <w:rsid w:val="0054560A"/>
    <w:rsid w:val="00566C30"/>
    <w:rsid w:val="00807AD4"/>
    <w:rsid w:val="00C97576"/>
    <w:rsid w:val="00DA7CD7"/>
    <w:rsid w:val="00DE7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F16"/>
    <w:rPr>
      <w:lang w:val="en-GB"/>
    </w:rPr>
  </w:style>
  <w:style w:type="paragraph" w:styleId="Heading2">
    <w:name w:val="heading 2"/>
    <w:basedOn w:val="Normal"/>
    <w:link w:val="Heading2Char"/>
    <w:uiPriority w:val="9"/>
    <w:qFormat/>
    <w:rsid w:val="00807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A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7A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2836833">
      <w:bodyDiv w:val="1"/>
      <w:marLeft w:val="0"/>
      <w:marRight w:val="0"/>
      <w:marTop w:val="0"/>
      <w:marBottom w:val="0"/>
      <w:divBdr>
        <w:top w:val="none" w:sz="0" w:space="0" w:color="auto"/>
        <w:left w:val="none" w:sz="0" w:space="0" w:color="auto"/>
        <w:bottom w:val="none" w:sz="0" w:space="0" w:color="auto"/>
        <w:right w:val="none" w:sz="0" w:space="0" w:color="auto"/>
      </w:divBdr>
    </w:div>
    <w:div w:id="946892864">
      <w:bodyDiv w:val="1"/>
      <w:marLeft w:val="0"/>
      <w:marRight w:val="0"/>
      <w:marTop w:val="0"/>
      <w:marBottom w:val="0"/>
      <w:divBdr>
        <w:top w:val="none" w:sz="0" w:space="0" w:color="auto"/>
        <w:left w:val="none" w:sz="0" w:space="0" w:color="auto"/>
        <w:bottom w:val="none" w:sz="0" w:space="0" w:color="auto"/>
        <w:right w:val="none" w:sz="0" w:space="0" w:color="auto"/>
      </w:divBdr>
    </w:div>
    <w:div w:id="105250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Con</dc:creator>
  <cp:keywords/>
  <dc:description/>
  <cp:lastModifiedBy>Thai Con</cp:lastModifiedBy>
  <cp:revision>6</cp:revision>
  <dcterms:created xsi:type="dcterms:W3CDTF">2017-12-02T02:29:00Z</dcterms:created>
  <dcterms:modified xsi:type="dcterms:W3CDTF">2017-12-04T15:55:00Z</dcterms:modified>
</cp:coreProperties>
</file>