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2CA5" w14:textId="1B78284B" w:rsidR="005202B8" w:rsidRPr="005202B8" w:rsidRDefault="005202B8" w:rsidP="005202B8">
      <w:pPr>
        <w:spacing w:line="360" w:lineRule="auto"/>
        <w:jc w:val="center"/>
        <w:rPr>
          <w:b/>
          <w:bCs/>
          <w:sz w:val="36"/>
          <w:szCs w:val="32"/>
        </w:rPr>
      </w:pPr>
      <w:r w:rsidRPr="005202B8">
        <w:rPr>
          <w:b/>
          <w:bCs/>
          <w:sz w:val="36"/>
          <w:szCs w:val="32"/>
        </w:rPr>
        <w:t>REQUIREMENTS</w:t>
      </w:r>
    </w:p>
    <w:p w14:paraId="5FDCFC9C" w14:textId="3D0C2E28" w:rsidR="00050725" w:rsidRDefault="000B6B7E" w:rsidP="003126A8">
      <w:r>
        <w:t>1</w:t>
      </w:r>
      <w:r w:rsidR="00690A03">
        <w:t>.</w:t>
      </w:r>
      <w:r>
        <w:t xml:space="preserve"> </w:t>
      </w:r>
      <w:r w:rsidR="007A4058">
        <w:t>C</w:t>
      </w:r>
      <w:r w:rsidR="007A4058" w:rsidRPr="00C43D3E">
        <w:t>hấp nhân yêu cầu</w:t>
      </w:r>
      <w:r w:rsidR="007A4058">
        <w:t xml:space="preserve">: </w:t>
      </w:r>
      <w:r w:rsidR="007A4058" w:rsidRPr="00C43D3E">
        <w:t>khi nhận được yêu cầu của khách thì bộ phân lễ tân có nhiêm vụ xem x</w:t>
      </w:r>
      <w:r w:rsidR="00C43988">
        <w:t>é</w:t>
      </w:r>
      <w:r w:rsidR="007A4058" w:rsidRPr="00C43D3E">
        <w:t xml:space="preserve">t xem </w:t>
      </w:r>
      <w:r w:rsidR="00DC6ED3">
        <w:t>ở</w:t>
      </w:r>
      <w:r w:rsidR="007A4058" w:rsidRPr="00C43D3E">
        <w:t xml:space="preserve"> trong khách sạn c</w:t>
      </w:r>
      <w:r w:rsidR="00DC6ED3">
        <w:t>ó</w:t>
      </w:r>
      <w:r w:rsidR="007A4058" w:rsidRPr="00C43D3E">
        <w:t xml:space="preserve"> </w:t>
      </w:r>
      <w:r w:rsidR="00C43988">
        <w:t>đ</w:t>
      </w:r>
      <w:r w:rsidR="007A4058" w:rsidRPr="00C43D3E">
        <w:t>ủ để đáp ứng nhu cầu của khách hay khong?</w:t>
      </w:r>
      <w:r w:rsidR="00DC6ED3">
        <w:t xml:space="preserve"> S</w:t>
      </w:r>
      <w:r w:rsidR="007A4058" w:rsidRPr="00C43D3E">
        <w:t>au đó đưa cho khách phiếu ch</w:t>
      </w:r>
      <w:r w:rsidR="004A3B29">
        <w:t>ấ</w:t>
      </w:r>
      <w:r w:rsidR="007A4058" w:rsidRPr="00C43D3E">
        <w:t>p nhận và đưa khách tới phòng theo yêu cầu của khách.</w:t>
      </w:r>
    </w:p>
    <w:p w14:paraId="6ABFC847" w14:textId="0B8463EB" w:rsidR="00690A03" w:rsidRDefault="00C37257">
      <w:r>
        <w:t>2</w:t>
      </w:r>
      <w:r w:rsidR="00690A03">
        <w:t>.</w:t>
      </w:r>
      <w:r w:rsidR="00367561">
        <w:t xml:space="preserve"> </w:t>
      </w:r>
      <w:r w:rsidR="008E44F2">
        <w:t>X</w:t>
      </w:r>
      <w:r w:rsidR="00367561">
        <w:t>em xét sự cố:</w:t>
      </w:r>
      <w:r w:rsidR="008E44F2">
        <w:t xml:space="preserve"> </w:t>
      </w:r>
      <w:r w:rsidR="00367561">
        <w:t>khi có sự cố x</w:t>
      </w:r>
      <w:r w:rsidR="007A4058">
        <w:t>ả</w:t>
      </w:r>
      <w:r w:rsidR="00367561">
        <w:t>y ra</w:t>
      </w:r>
      <w:r w:rsidR="000D495A">
        <w:t xml:space="preserve"> </w:t>
      </w:r>
      <w:r w:rsidR="00367561">
        <w:t>(thay đổi phòng,</w:t>
      </w:r>
      <w:r w:rsidR="007A4058">
        <w:t xml:space="preserve"> </w:t>
      </w:r>
      <w:r w:rsidR="00367561">
        <w:t>…….)</w:t>
      </w:r>
    </w:p>
    <w:p w14:paraId="6FE82091" w14:textId="3BBF0600" w:rsidR="00367561" w:rsidRDefault="00C37257">
      <w:r>
        <w:t>3</w:t>
      </w:r>
      <w:r w:rsidR="00690A03">
        <w:t>.</w:t>
      </w:r>
      <w:r w:rsidR="00367561">
        <w:t xml:space="preserve"> </w:t>
      </w:r>
      <w:r w:rsidR="00F672CD">
        <w:t>Khách sạn phải đưa ra cách giải quyêt sự cố trong từng trường hợp khác nhau.</w:t>
      </w:r>
    </w:p>
    <w:p w14:paraId="44AF3F04" w14:textId="3DBD3FB7" w:rsidR="00D943BF" w:rsidRDefault="00C37257">
      <w:r>
        <w:t>4</w:t>
      </w:r>
      <w:r w:rsidR="00690A03">
        <w:t>.</w:t>
      </w:r>
      <w:r w:rsidR="00D943BF">
        <w:t xml:space="preserve"> Lập</w:t>
      </w:r>
      <w:r w:rsidR="00690A03">
        <w:t xml:space="preserve"> k</w:t>
      </w:r>
      <w:r w:rsidR="00690A03" w:rsidRPr="00690A03">
        <w:t>ế hoạch tổ chức sự kiện, khả năng hiển thị, quảng bá sự kiện</w:t>
      </w:r>
      <w:r w:rsidR="000D495A">
        <w:t>.</w:t>
      </w:r>
    </w:p>
    <w:p w14:paraId="52E4AE12" w14:textId="2338577C" w:rsidR="00D943BF" w:rsidRDefault="00C37257">
      <w:r>
        <w:t>5</w:t>
      </w:r>
      <w:r w:rsidR="00D943BF">
        <w:t>. Thanh toán tiền</w:t>
      </w:r>
      <w:r w:rsidR="00D943BF">
        <w:t xml:space="preserve"> sau khi tính chi phí dịch vụ thì khách hàng sẽ thanh toán với bộ phận kế toán</w:t>
      </w:r>
      <w:r w:rsidR="00A9526C">
        <w:t>.</w:t>
      </w:r>
    </w:p>
    <w:p w14:paraId="6DBE4871" w14:textId="656E28FB" w:rsidR="00A9526C" w:rsidRDefault="00C37257">
      <w:r>
        <w:t>6</w:t>
      </w:r>
      <w:r w:rsidR="00A9526C">
        <w:t>. Thanh toán tiền cho khách</w:t>
      </w:r>
      <w:r>
        <w:t xml:space="preserve">, </w:t>
      </w:r>
      <w:r w:rsidR="00A9526C">
        <w:t>tuỳ theo thừng sự cố mà có cách tính tiền cho khách một cách hợp lý.</w:t>
      </w:r>
    </w:p>
    <w:p w14:paraId="2B180A91" w14:textId="6195E892" w:rsidR="00367561" w:rsidRDefault="00C37257">
      <w:r>
        <w:t>7</w:t>
      </w:r>
      <w:r w:rsidR="00D943BF">
        <w:t>.</w:t>
      </w:r>
      <w:r w:rsidR="00367561">
        <w:t xml:space="preserve"> </w:t>
      </w:r>
      <w:r w:rsidR="000B58A0">
        <w:t>Cuối tuần và cuối tháng</w:t>
      </w:r>
      <w:r w:rsidR="009406F1">
        <w:t xml:space="preserve"> các bộ phận của khá</w:t>
      </w:r>
      <w:r w:rsidR="007A4058">
        <w:t>c</w:t>
      </w:r>
      <w:r w:rsidR="009406F1">
        <w:t>h sạn phải tổng kết,</w:t>
      </w:r>
      <w:r w:rsidR="007A4058">
        <w:t xml:space="preserve"> </w:t>
      </w:r>
      <w:r w:rsidR="009406F1">
        <w:t>lập báo cáo gửi cho ban lãnh đạo của khách sạn.</w:t>
      </w:r>
      <w:r w:rsidR="007A4058">
        <w:t xml:space="preserve"> </w:t>
      </w:r>
    </w:p>
    <w:p w14:paraId="1AFB5F8C" w14:textId="50C77D17" w:rsidR="008B64FA" w:rsidRPr="008B64FA" w:rsidRDefault="008B64FA" w:rsidP="008B64FA">
      <w:pPr>
        <w:jc w:val="center"/>
        <w:rPr>
          <w:b/>
          <w:bCs/>
          <w:sz w:val="36"/>
          <w:szCs w:val="36"/>
        </w:rPr>
      </w:pPr>
      <w:r w:rsidRPr="008B64FA">
        <w:rPr>
          <w:b/>
          <w:bCs/>
          <w:sz w:val="36"/>
          <w:szCs w:val="36"/>
        </w:rPr>
        <w:t>STATE REGULATION</w:t>
      </w:r>
      <w:r>
        <w:rPr>
          <w:b/>
          <w:bCs/>
          <w:sz w:val="36"/>
          <w:szCs w:val="36"/>
        </w:rPr>
        <w:t>S</w:t>
      </w:r>
    </w:p>
    <w:p w14:paraId="34760DF6" w14:textId="59480892" w:rsidR="008B64FA" w:rsidRDefault="008B64FA" w:rsidP="008B64FA">
      <w:r>
        <w:t xml:space="preserve">1. </w:t>
      </w:r>
      <w:r w:rsidRPr="008B64FA">
        <w:t>Khoản 1 Điều 30 Luật Cư trú quy định:</w:t>
      </w:r>
      <w:r>
        <w:t xml:space="preserve"> </w:t>
      </w:r>
      <w:r w:rsidRPr="008B64FA">
        <w:t>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14:paraId="7F5210E7" w14:textId="0A5F5C71" w:rsidR="00D92A55" w:rsidRDefault="008B64FA" w:rsidP="00A97F1B">
      <w:r>
        <w:t>2.</w:t>
      </w:r>
      <w:r w:rsidR="000D495A">
        <w:t xml:space="preserve"> </w:t>
      </w:r>
      <w:hyperlink r:id="rId5" w:history="1">
        <w:r w:rsidR="00D92A55">
          <w:rPr>
            <w:rStyle w:val="Hyperlink"/>
          </w:rPr>
          <w:t>Nghị định 168/2017/NĐ-CP hướng dẫn Luật du lịch mới nhất (thuvienphapluat.vn)</w:t>
        </w:r>
      </w:hyperlink>
    </w:p>
    <w:p w14:paraId="620E7D16" w14:textId="77777777" w:rsidR="00D92A55" w:rsidRDefault="008B64FA" w:rsidP="00D92A55">
      <w:r>
        <w:t xml:space="preserve">3. </w:t>
      </w:r>
      <w:r w:rsidR="00D92A55">
        <w:t>Nghị định số 01/2012/NĐ-CP sửa đổi, bổ sung, thay thế hoặc bãi bỏ hủy bỏ các Quy định có liên quan đến thủ tục hành chính thuộc phạm vi chức năng  quản lý của Bộ văn hóa, Thể thao, Du lịch.</w:t>
      </w:r>
    </w:p>
    <w:p w14:paraId="60E19C3E" w14:textId="2CBCEA5D" w:rsidR="00D92A55" w:rsidRDefault="00D92A55" w:rsidP="00D92A55">
      <w:r>
        <w:t xml:space="preserve">4. </w:t>
      </w:r>
      <w:r>
        <w:t>Nghị định 79/2012/NĐ-CP Quy định về biểu diễn nghệ thuật, trình diễn thời trang, thi người đẹp và người mẫu, lưu hành, kinh doanh bản ghi âm, ghi hình ca múa nhạc, sân khấu.</w:t>
      </w:r>
    </w:p>
    <w:p w14:paraId="2331992B" w14:textId="4A14DC41" w:rsidR="008B64FA" w:rsidRDefault="00D92A55" w:rsidP="00D92A55">
      <w:r>
        <w:t xml:space="preserve">5. </w:t>
      </w:r>
      <w:hyperlink r:id="rId6" w:tgtFrame="_blank" w:history="1">
        <w:r w:rsidR="00C43988">
          <w:rPr>
            <w:rStyle w:val="Hyperlink"/>
            <w:rFonts w:ascii="Helvetica" w:hAnsi="Helvetica"/>
            <w:color w:val="0E70A4"/>
            <w:shd w:val="clear" w:color="auto" w:fill="FFFFFF"/>
          </w:rPr>
          <w:t>khoản 2 Điều 3 Luật Thống kê 2015</w:t>
        </w:r>
      </w:hyperlink>
    </w:p>
    <w:p w14:paraId="571EC903" w14:textId="18DB3917" w:rsidR="004534CB" w:rsidRPr="00EF56CF" w:rsidRDefault="00EF56CF" w:rsidP="00EF56CF">
      <w:pPr>
        <w:jc w:val="center"/>
        <w:rPr>
          <w:b/>
          <w:bCs/>
          <w:sz w:val="36"/>
          <w:szCs w:val="32"/>
        </w:rPr>
      </w:pPr>
      <w:r w:rsidRPr="00EF56CF">
        <w:rPr>
          <w:b/>
          <w:bCs/>
          <w:sz w:val="36"/>
          <w:szCs w:val="32"/>
        </w:rPr>
        <w:t>STANDARDS</w:t>
      </w:r>
    </w:p>
    <w:p w14:paraId="657E4949" w14:textId="5189B3AE" w:rsidR="003126A8" w:rsidRDefault="00D155D0" w:rsidP="00EF56CF">
      <w:r>
        <w:t>1</w:t>
      </w:r>
      <w:r w:rsidR="003126A8">
        <w:t xml:space="preserve">. </w:t>
      </w:r>
      <w:r w:rsidR="003126A8" w:rsidRPr="003126A8">
        <w:t>Những lưu ý khi thực hiện chuyển phòng</w:t>
      </w:r>
    </w:p>
    <w:p w14:paraId="4F005F67" w14:textId="77777777" w:rsidR="003126A8" w:rsidRDefault="003126A8" w:rsidP="003126A8">
      <w:pPr>
        <w:pStyle w:val="NormalWeb"/>
        <w:shd w:val="clear" w:color="auto" w:fill="FFFFFF"/>
        <w:spacing w:before="0" w:beforeAutospacing="0" w:after="0" w:afterAutospacing="0"/>
        <w:rPr>
          <w:color w:val="303030"/>
          <w:sz w:val="26"/>
          <w:szCs w:val="26"/>
        </w:rPr>
      </w:pPr>
      <w:r>
        <w:tab/>
      </w:r>
      <w:r>
        <w:rPr>
          <w:color w:val="303030"/>
          <w:sz w:val="26"/>
          <w:szCs w:val="26"/>
        </w:rPr>
        <w:t>- Trường hợp không có phòng đáp ứng được yêu cầu của khách: lễ tân cần thông báo cho khách biết tình hình, thuyết phục khách thông cảm ở lại phòng cũ và hứa sẽ đổi phòng cho khách ngay khi có thể</w:t>
      </w:r>
    </w:p>
    <w:p w14:paraId="5C58D625" w14:textId="44DF24C6" w:rsidR="003126A8" w:rsidRDefault="003126A8" w:rsidP="003126A8">
      <w:pPr>
        <w:pStyle w:val="NormalWeb"/>
        <w:shd w:val="clear" w:color="auto" w:fill="FFFFFF"/>
        <w:spacing w:before="0" w:beforeAutospacing="0" w:after="0" w:afterAutospacing="0"/>
        <w:rPr>
          <w:color w:val="303030"/>
          <w:sz w:val="26"/>
          <w:szCs w:val="26"/>
        </w:rPr>
      </w:pPr>
      <w:r>
        <w:rPr>
          <w:color w:val="303030"/>
          <w:sz w:val="26"/>
          <w:szCs w:val="26"/>
        </w:rPr>
        <w:t> </w:t>
      </w:r>
      <w:r>
        <w:rPr>
          <w:color w:val="303030"/>
          <w:sz w:val="26"/>
          <w:szCs w:val="26"/>
        </w:rPr>
        <w:tab/>
        <w:t>- Cố gắng tìm giải pháp thỏa mãn tốt yêu cầu về phòng nghỉ của khách</w:t>
      </w:r>
    </w:p>
    <w:p w14:paraId="571C4094" w14:textId="4F27CC8D" w:rsidR="003126A8" w:rsidRDefault="003126A8" w:rsidP="003126A8">
      <w:pPr>
        <w:pStyle w:val="NormalWeb"/>
        <w:shd w:val="clear" w:color="auto" w:fill="FFFFFF"/>
        <w:spacing w:before="0" w:beforeAutospacing="0" w:after="0" w:afterAutospacing="0"/>
        <w:rPr>
          <w:color w:val="303030"/>
          <w:sz w:val="26"/>
          <w:szCs w:val="26"/>
        </w:rPr>
      </w:pPr>
      <w:r>
        <w:rPr>
          <w:color w:val="303030"/>
          <w:sz w:val="26"/>
          <w:szCs w:val="26"/>
        </w:rPr>
        <w:t> </w:t>
      </w:r>
      <w:r>
        <w:rPr>
          <w:color w:val="303030"/>
          <w:sz w:val="26"/>
          <w:szCs w:val="26"/>
        </w:rPr>
        <w:tab/>
        <w:t>- Nếu khách sạn không còn phòng cùng loại, phải đổi xuống hạng phòng thấp hơn (ví dụ từ Deluxe xuống Superior) mà khách không hài lòng có thể đưa ra cho khách một số ưu đãi như: giảm giá phòng, bổ sung thêm dịch vụ, tặng voucher spa…</w:t>
      </w:r>
    </w:p>
    <w:p w14:paraId="71E64042" w14:textId="77777777" w:rsidR="003126A8" w:rsidRDefault="003126A8" w:rsidP="003126A8">
      <w:pPr>
        <w:pStyle w:val="NormalWeb"/>
        <w:shd w:val="clear" w:color="auto" w:fill="FFFFFF"/>
        <w:spacing w:before="0" w:beforeAutospacing="0" w:after="0" w:afterAutospacing="0"/>
        <w:ind w:firstLine="720"/>
        <w:rPr>
          <w:color w:val="303030"/>
          <w:sz w:val="26"/>
          <w:szCs w:val="26"/>
        </w:rPr>
      </w:pPr>
      <w:r>
        <w:rPr>
          <w:color w:val="303030"/>
          <w:sz w:val="26"/>
          <w:szCs w:val="26"/>
        </w:rPr>
        <w:t> - Sau khi lập phiếu chuyển buồng cần lưu cùng phiếu đăng ký khách sạn</w:t>
      </w:r>
    </w:p>
    <w:p w14:paraId="6930648F" w14:textId="57BD751C" w:rsidR="003126A8" w:rsidRPr="0053756B" w:rsidRDefault="0053756B" w:rsidP="0053756B">
      <w:pPr>
        <w:jc w:val="center"/>
        <w:rPr>
          <w:b/>
          <w:bCs/>
          <w:sz w:val="36"/>
          <w:szCs w:val="32"/>
        </w:rPr>
      </w:pPr>
      <w:r w:rsidRPr="0053756B">
        <w:rPr>
          <w:b/>
          <w:bCs/>
          <w:sz w:val="36"/>
          <w:szCs w:val="32"/>
        </w:rPr>
        <w:t>STAKEHOLDERS</w:t>
      </w:r>
      <w:r>
        <w:rPr>
          <w:b/>
          <w:bCs/>
          <w:sz w:val="36"/>
          <w:szCs w:val="32"/>
        </w:rPr>
        <w:t xml:space="preserve"> SOURCES</w:t>
      </w:r>
    </w:p>
    <w:p w14:paraId="172CDAD0" w14:textId="4D02F397" w:rsidR="0053756B" w:rsidRDefault="003F2B2C" w:rsidP="0053756B">
      <w:r>
        <w:t>H</w:t>
      </w:r>
      <w:r w:rsidR="0053756B">
        <w:t xml:space="preserve"> – </w:t>
      </w:r>
      <w:r w:rsidRPr="003F2B2C">
        <w:t>housekeeper</w:t>
      </w:r>
      <w:r w:rsidR="0053756B">
        <w:t>:</w:t>
      </w:r>
      <w:r w:rsidR="00EA6FF4">
        <w:t xml:space="preserve"> phục vụ</w:t>
      </w:r>
      <w:r w:rsidR="0053756B">
        <w:t xml:space="preserve"> </w:t>
      </w:r>
    </w:p>
    <w:p w14:paraId="05C33BDF" w14:textId="19D91982" w:rsidR="0053756B" w:rsidRDefault="0053756B" w:rsidP="0053756B">
      <w:r>
        <w:lastRenderedPageBreak/>
        <w:t>G – guest: khách</w:t>
      </w:r>
    </w:p>
    <w:p w14:paraId="2FDBBD7D" w14:textId="12503BD4" w:rsidR="000D2952" w:rsidRDefault="000D2952" w:rsidP="0053756B">
      <w:r>
        <w:t xml:space="preserve">M – manager: </w:t>
      </w:r>
      <w:r w:rsidR="002E23EA">
        <w:t>q</w:t>
      </w:r>
      <w:r>
        <w:t>uản lý</w:t>
      </w:r>
    </w:p>
    <w:p w14:paraId="717222B2" w14:textId="0639D179" w:rsidR="0053756B" w:rsidRDefault="003F2B2C" w:rsidP="0053756B">
      <w:r>
        <w:t>R – r</w:t>
      </w:r>
      <w:r w:rsidRPr="003F2B2C">
        <w:t>eceptionist</w:t>
      </w:r>
      <w:r>
        <w:t>: lễ tân</w:t>
      </w:r>
    </w:p>
    <w:p w14:paraId="3122B6FD" w14:textId="0C17EBE0" w:rsidR="00EA6FF4" w:rsidRDefault="00EA6FF4" w:rsidP="0053756B">
      <w:r>
        <w:t>A – accountant: kế toán</w:t>
      </w:r>
    </w:p>
    <w:p w14:paraId="5FEAEAD8" w14:textId="77777777" w:rsidR="00DC6ED3" w:rsidRPr="0053756B" w:rsidRDefault="00DC6ED3" w:rsidP="0053756B"/>
    <w:sectPr w:rsidR="00DC6ED3" w:rsidRPr="0053756B" w:rsidSect="004E45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93F"/>
    <w:multiLevelType w:val="hybridMultilevel"/>
    <w:tmpl w:val="5176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F2F22"/>
    <w:multiLevelType w:val="hybridMultilevel"/>
    <w:tmpl w:val="CF404E86"/>
    <w:lvl w:ilvl="0" w:tplc="E424E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31555"/>
    <w:multiLevelType w:val="hybridMultilevel"/>
    <w:tmpl w:val="0036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672EB"/>
    <w:multiLevelType w:val="hybridMultilevel"/>
    <w:tmpl w:val="AA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60D14"/>
    <w:multiLevelType w:val="hybridMultilevel"/>
    <w:tmpl w:val="A4F8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58930">
    <w:abstractNumId w:val="2"/>
  </w:num>
  <w:num w:numId="2" w16cid:durableId="1088775160">
    <w:abstractNumId w:val="1"/>
  </w:num>
  <w:num w:numId="3" w16cid:durableId="1473987136">
    <w:abstractNumId w:val="3"/>
  </w:num>
  <w:num w:numId="4" w16cid:durableId="347566572">
    <w:abstractNumId w:val="0"/>
  </w:num>
  <w:num w:numId="5" w16cid:durableId="1888294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2B"/>
    <w:rsid w:val="00050725"/>
    <w:rsid w:val="000B58A0"/>
    <w:rsid w:val="000B6B7E"/>
    <w:rsid w:val="000D2952"/>
    <w:rsid w:val="000D495A"/>
    <w:rsid w:val="001B5DFD"/>
    <w:rsid w:val="002E23EA"/>
    <w:rsid w:val="003126A8"/>
    <w:rsid w:val="00362C71"/>
    <w:rsid w:val="00367561"/>
    <w:rsid w:val="003F2B2C"/>
    <w:rsid w:val="004534CB"/>
    <w:rsid w:val="00496F3C"/>
    <w:rsid w:val="004A3B29"/>
    <w:rsid w:val="004E452B"/>
    <w:rsid w:val="005202B8"/>
    <w:rsid w:val="0053756B"/>
    <w:rsid w:val="006420F2"/>
    <w:rsid w:val="00690A03"/>
    <w:rsid w:val="007A4058"/>
    <w:rsid w:val="007D6EEF"/>
    <w:rsid w:val="008B64FA"/>
    <w:rsid w:val="008E44F2"/>
    <w:rsid w:val="009406F1"/>
    <w:rsid w:val="00940A55"/>
    <w:rsid w:val="00941092"/>
    <w:rsid w:val="00A93BA4"/>
    <w:rsid w:val="00A9526C"/>
    <w:rsid w:val="00A97F1B"/>
    <w:rsid w:val="00AE30DB"/>
    <w:rsid w:val="00AF24C6"/>
    <w:rsid w:val="00C37257"/>
    <w:rsid w:val="00C43988"/>
    <w:rsid w:val="00C43D3E"/>
    <w:rsid w:val="00D155D0"/>
    <w:rsid w:val="00D277E9"/>
    <w:rsid w:val="00D92A55"/>
    <w:rsid w:val="00D943BF"/>
    <w:rsid w:val="00DC6ED3"/>
    <w:rsid w:val="00EA6FF4"/>
    <w:rsid w:val="00EF56CF"/>
    <w:rsid w:val="00F672CD"/>
    <w:rsid w:val="00FC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4C92"/>
  <w15:chartTrackingRefBased/>
  <w15:docId w15:val="{027F8F23-B2D8-4592-8942-A1C9C41A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B7E"/>
    <w:pPr>
      <w:ind w:left="720"/>
      <w:contextualSpacing/>
    </w:pPr>
  </w:style>
  <w:style w:type="paragraph" w:styleId="NormalWeb">
    <w:name w:val="Normal (Web)"/>
    <w:basedOn w:val="Normal"/>
    <w:uiPriority w:val="99"/>
    <w:semiHidden/>
    <w:unhideWhenUsed/>
    <w:rsid w:val="003126A8"/>
    <w:pPr>
      <w:spacing w:before="100" w:beforeAutospacing="1" w:after="100" w:afterAutospacing="1"/>
    </w:pPr>
    <w:rPr>
      <w:rFonts w:eastAsia="Times New Roman"/>
      <w:kern w:val="0"/>
      <w:szCs w:val="24"/>
      <w14:ligatures w14:val="none"/>
    </w:rPr>
  </w:style>
  <w:style w:type="character" w:styleId="Hyperlink">
    <w:name w:val="Hyperlink"/>
    <w:basedOn w:val="DefaultParagraphFont"/>
    <w:uiPriority w:val="99"/>
    <w:semiHidden/>
    <w:unhideWhenUsed/>
    <w:rsid w:val="00D92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276">
      <w:bodyDiv w:val="1"/>
      <w:marLeft w:val="0"/>
      <w:marRight w:val="0"/>
      <w:marTop w:val="0"/>
      <w:marBottom w:val="0"/>
      <w:divBdr>
        <w:top w:val="none" w:sz="0" w:space="0" w:color="auto"/>
        <w:left w:val="none" w:sz="0" w:space="0" w:color="auto"/>
        <w:bottom w:val="none" w:sz="0" w:space="0" w:color="auto"/>
        <w:right w:val="none" w:sz="0" w:space="0" w:color="auto"/>
      </w:divBdr>
    </w:div>
    <w:div w:id="728575366">
      <w:bodyDiv w:val="1"/>
      <w:marLeft w:val="0"/>
      <w:marRight w:val="0"/>
      <w:marTop w:val="0"/>
      <w:marBottom w:val="0"/>
      <w:divBdr>
        <w:top w:val="none" w:sz="0" w:space="0" w:color="auto"/>
        <w:left w:val="none" w:sz="0" w:space="0" w:color="auto"/>
        <w:bottom w:val="none" w:sz="0" w:space="0" w:color="auto"/>
        <w:right w:val="none" w:sz="0" w:space="0" w:color="auto"/>
      </w:divBdr>
    </w:div>
    <w:div w:id="773287529">
      <w:bodyDiv w:val="1"/>
      <w:marLeft w:val="0"/>
      <w:marRight w:val="0"/>
      <w:marTop w:val="0"/>
      <w:marBottom w:val="0"/>
      <w:divBdr>
        <w:top w:val="none" w:sz="0" w:space="0" w:color="auto"/>
        <w:left w:val="none" w:sz="0" w:space="0" w:color="auto"/>
        <w:bottom w:val="none" w:sz="0" w:space="0" w:color="auto"/>
        <w:right w:val="none" w:sz="0" w:space="0" w:color="auto"/>
      </w:divBdr>
    </w:div>
    <w:div w:id="853769478">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392927833">
      <w:bodyDiv w:val="1"/>
      <w:marLeft w:val="0"/>
      <w:marRight w:val="0"/>
      <w:marTop w:val="0"/>
      <w:marBottom w:val="0"/>
      <w:divBdr>
        <w:top w:val="none" w:sz="0" w:space="0" w:color="auto"/>
        <w:left w:val="none" w:sz="0" w:space="0" w:color="auto"/>
        <w:bottom w:val="none" w:sz="0" w:space="0" w:color="auto"/>
        <w:right w:val="none" w:sz="0" w:space="0" w:color="auto"/>
      </w:divBdr>
    </w:div>
    <w:div w:id="1753814816">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van-ban/Bo-may-hanh-chinh/Luat-thong-ke-2015-298370.aspx?anchor=dieu_3" TargetMode="External"/><Relationship Id="rId5" Type="http://schemas.openxmlformats.org/officeDocument/2006/relationships/hyperlink" Target="https://thuvienphapluat.vn/van-ban/Van-hoa-Xa-hoi/Nghi-dinh-168-2017-ND-CP-huong-dan-Luat-du-lich-356282.aspx?anchor=dieu_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Pháp</dc:creator>
  <cp:keywords/>
  <dc:description/>
  <cp:lastModifiedBy>Pháp Nguyễn</cp:lastModifiedBy>
  <cp:revision>36</cp:revision>
  <dcterms:created xsi:type="dcterms:W3CDTF">2023-10-26T12:43:00Z</dcterms:created>
  <dcterms:modified xsi:type="dcterms:W3CDTF">2023-12-12T08:22:00Z</dcterms:modified>
</cp:coreProperties>
</file>