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3721" w14:textId="389390F7" w:rsidR="00281DA0" w:rsidRDefault="00787B63" w:rsidP="00787B63">
      <w:pPr>
        <w:jc w:val="both"/>
        <w:rPr>
          <w:lang w:val="en-US"/>
        </w:rPr>
      </w:pPr>
      <w:r>
        <w:rPr>
          <w:lang w:val="en-US"/>
        </w:rPr>
        <w:t>Bài tập buổi 2:</w:t>
      </w:r>
    </w:p>
    <w:p w14:paraId="310062CA" w14:textId="520F573F" w:rsidR="00787B63" w:rsidRPr="009C3DA9" w:rsidRDefault="00787B63" w:rsidP="00787B63">
      <w:pPr>
        <w:pStyle w:val="ListParagraph"/>
        <w:numPr>
          <w:ilvl w:val="0"/>
          <w:numId w:val="1"/>
        </w:numPr>
        <w:tabs>
          <w:tab w:val="left" w:pos="284"/>
        </w:tabs>
        <w:ind w:left="0" w:firstLine="0"/>
        <w:jc w:val="both"/>
        <w:rPr>
          <w:b/>
          <w:bCs/>
          <w:lang w:val="en-US"/>
        </w:rPr>
      </w:pPr>
      <w:r w:rsidRPr="009C3DA9">
        <w:rPr>
          <w:b/>
          <w:bCs/>
          <w:lang w:val="en-US"/>
        </w:rPr>
        <w:t>Tìm hiểu về box model</w:t>
      </w:r>
    </w:p>
    <w:p w14:paraId="48C7C6F6" w14:textId="79D09175" w:rsidR="00AD79A2" w:rsidRDefault="00AD79A2" w:rsidP="00AD79A2">
      <w:pPr>
        <w:pStyle w:val="ListParagraph"/>
        <w:numPr>
          <w:ilvl w:val="1"/>
          <w:numId w:val="1"/>
        </w:numPr>
        <w:tabs>
          <w:tab w:val="left" w:pos="284"/>
        </w:tabs>
        <w:jc w:val="both"/>
        <w:rPr>
          <w:lang w:val="en-US"/>
        </w:rPr>
      </w:pPr>
      <w:r>
        <w:rPr>
          <w:lang w:val="en-US"/>
        </w:rPr>
        <w:t>Box-model là gì ?</w:t>
      </w:r>
    </w:p>
    <w:p w14:paraId="3785860F" w14:textId="64F7957F" w:rsidR="00787B63" w:rsidRPr="00787B63" w:rsidRDefault="00787B63" w:rsidP="00787B63">
      <w:pPr>
        <w:ind w:firstLine="567"/>
        <w:jc w:val="both"/>
      </w:pPr>
      <w:r w:rsidRPr="00787B63">
        <w:t>Bất kỳ phần tử HTML nào của trang web đều được trình duyệt thể hiện dưới dạng một hình hộp chữ nhật. Ngay cả khi chèn hình tròn, hình oval hay bo tròn các góc thì trình duyệt vẫn xem nó là một hình chữ nhật. Hình hộp chữ nhật này gồm 4 thành phần: content, padding, border và margin. Và tất cả chúng tạo nên </w:t>
      </w:r>
      <w:r w:rsidRPr="00787B63">
        <w:rPr>
          <w:b/>
          <w:bCs/>
        </w:rPr>
        <w:t>cấu trúc Box model</w:t>
      </w:r>
      <w:r w:rsidRPr="00787B63">
        <w:t>.</w:t>
      </w:r>
    </w:p>
    <w:p w14:paraId="70656EF2" w14:textId="7E5E37A4" w:rsidR="00787B63" w:rsidRDefault="00787B63" w:rsidP="00787B63">
      <w:pPr>
        <w:jc w:val="both"/>
        <w:rPr>
          <w:lang w:val="en-US"/>
        </w:rPr>
      </w:pPr>
      <w:r w:rsidRPr="00787B63">
        <w:rPr>
          <w:noProof/>
          <w:lang w:val="en-US"/>
        </w:rPr>
        <w:drawing>
          <wp:inline distT="0" distB="0" distL="0" distR="0" wp14:anchorId="055CF826" wp14:editId="7089AF21">
            <wp:extent cx="5760085" cy="2921635"/>
            <wp:effectExtent l="0" t="0" r="0" b="0"/>
            <wp:docPr id="53213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39394" name=""/>
                    <pic:cNvPicPr/>
                  </pic:nvPicPr>
                  <pic:blipFill>
                    <a:blip r:embed="rId5"/>
                    <a:stretch>
                      <a:fillRect/>
                    </a:stretch>
                  </pic:blipFill>
                  <pic:spPr>
                    <a:xfrm>
                      <a:off x="0" y="0"/>
                      <a:ext cx="5760085" cy="2921635"/>
                    </a:xfrm>
                    <a:prstGeom prst="rect">
                      <a:avLst/>
                    </a:prstGeom>
                  </pic:spPr>
                </pic:pic>
              </a:graphicData>
            </a:graphic>
          </wp:inline>
        </w:drawing>
      </w:r>
    </w:p>
    <w:p w14:paraId="3FFF61BB" w14:textId="77777777" w:rsidR="00787B63" w:rsidRPr="00787B63" w:rsidRDefault="00787B63" w:rsidP="00787B63">
      <w:pPr>
        <w:numPr>
          <w:ilvl w:val="0"/>
          <w:numId w:val="5"/>
        </w:numPr>
        <w:jc w:val="both"/>
      </w:pPr>
      <w:r w:rsidRPr="00787B63">
        <w:rPr>
          <w:b/>
          <w:bCs/>
        </w:rPr>
        <w:t>Margin</w:t>
      </w:r>
      <w:r w:rsidRPr="00787B63">
        <w:t> - là phần nằm bên ngoài của border. Margin trong suốt.</w:t>
      </w:r>
    </w:p>
    <w:p w14:paraId="43550B50" w14:textId="77777777" w:rsidR="00787B63" w:rsidRPr="00787B63" w:rsidRDefault="00787B63" w:rsidP="00787B63">
      <w:pPr>
        <w:numPr>
          <w:ilvl w:val="0"/>
          <w:numId w:val="5"/>
        </w:numPr>
        <w:jc w:val="both"/>
      </w:pPr>
      <w:r w:rsidRPr="00787B63">
        <w:rPr>
          <w:b/>
          <w:bCs/>
        </w:rPr>
        <w:t>Border</w:t>
      </w:r>
      <w:r w:rsidRPr="00787B63">
        <w:t> - là đường viền bao xung quanh của padding và content.</w:t>
      </w:r>
    </w:p>
    <w:p w14:paraId="309FE7BC" w14:textId="00034025" w:rsidR="00787B63" w:rsidRPr="00787B63" w:rsidRDefault="00787B63" w:rsidP="00787B63">
      <w:pPr>
        <w:numPr>
          <w:ilvl w:val="0"/>
          <w:numId w:val="5"/>
        </w:numPr>
        <w:jc w:val="both"/>
      </w:pPr>
      <w:r w:rsidRPr="00787B63">
        <w:rPr>
          <w:b/>
          <w:bCs/>
        </w:rPr>
        <w:t>Padding</w:t>
      </w:r>
      <w:r w:rsidRPr="00787B63">
        <w:t> - là phần bao xung quanh content (nội dung của phần tử), nằm giữa border và content.</w:t>
      </w:r>
    </w:p>
    <w:p w14:paraId="5A0C6DDA" w14:textId="793205E8" w:rsidR="00787B63" w:rsidRPr="00AD79A2" w:rsidRDefault="00787B63" w:rsidP="00787B63">
      <w:pPr>
        <w:numPr>
          <w:ilvl w:val="0"/>
          <w:numId w:val="5"/>
        </w:numPr>
        <w:jc w:val="both"/>
      </w:pPr>
      <w:r w:rsidRPr="00787B63">
        <w:rPr>
          <w:b/>
          <w:bCs/>
        </w:rPr>
        <w:t>Content</w:t>
      </w:r>
      <w:r w:rsidRPr="00787B63">
        <w:t> - là nội dung thực tế của phần tử</w:t>
      </w:r>
    </w:p>
    <w:p w14:paraId="489ADC67" w14:textId="6A4C49F9" w:rsidR="00AD79A2" w:rsidRDefault="00AD79A2" w:rsidP="00AD79A2">
      <w:pPr>
        <w:pStyle w:val="ListParagraph"/>
        <w:numPr>
          <w:ilvl w:val="1"/>
          <w:numId w:val="1"/>
        </w:numPr>
        <w:jc w:val="both"/>
        <w:rPr>
          <w:lang w:val="en-US"/>
        </w:rPr>
      </w:pPr>
      <w:r>
        <w:rPr>
          <w:lang w:val="en-US"/>
        </w:rPr>
        <w:t>Công thức tính</w:t>
      </w:r>
    </w:p>
    <w:p w14:paraId="59BEBDC9" w14:textId="77777777" w:rsidR="00AD79A2" w:rsidRDefault="00AD79A2" w:rsidP="009C3DA9">
      <w:pPr>
        <w:ind w:firstLine="567"/>
        <w:jc w:val="both"/>
      </w:pPr>
      <w:r>
        <w:t>Chiều rộng của một element = chiều rộng content width + padding trái + padding phải + border trái + border phải</w:t>
      </w:r>
    </w:p>
    <w:p w14:paraId="30346B4B" w14:textId="0583A23D" w:rsidR="00AD79A2" w:rsidRPr="00AD79A2" w:rsidRDefault="00AD79A2" w:rsidP="009C3DA9">
      <w:pPr>
        <w:ind w:firstLine="567"/>
        <w:jc w:val="both"/>
      </w:pPr>
      <w:r>
        <w:t>Chiều cao của một element = chiều cao content height + padding trên + padding dưới + border trên + border dưới</w:t>
      </w:r>
    </w:p>
    <w:p w14:paraId="6E5281E8" w14:textId="1705F24F" w:rsidR="00787B63" w:rsidRPr="009C3DA9" w:rsidRDefault="00787B63" w:rsidP="00787B63">
      <w:pPr>
        <w:pStyle w:val="ListParagraph"/>
        <w:numPr>
          <w:ilvl w:val="0"/>
          <w:numId w:val="1"/>
        </w:numPr>
        <w:tabs>
          <w:tab w:val="left" w:pos="284"/>
        </w:tabs>
        <w:ind w:left="0" w:firstLine="0"/>
        <w:jc w:val="both"/>
        <w:rPr>
          <w:b/>
          <w:bCs/>
          <w:lang w:val="en-US"/>
        </w:rPr>
      </w:pPr>
      <w:r w:rsidRPr="009C3DA9">
        <w:rPr>
          <w:b/>
          <w:bCs/>
          <w:lang w:val="en-US"/>
        </w:rPr>
        <w:t>So sánh class và ID</w:t>
      </w:r>
    </w:p>
    <w:p w14:paraId="2D1B088E" w14:textId="7A676F0F" w:rsidR="007905F2" w:rsidRDefault="007905F2" w:rsidP="007905F2">
      <w:pPr>
        <w:pStyle w:val="ListParagraph"/>
        <w:numPr>
          <w:ilvl w:val="1"/>
          <w:numId w:val="1"/>
        </w:numPr>
        <w:tabs>
          <w:tab w:val="left" w:pos="1134"/>
        </w:tabs>
        <w:ind w:left="567" w:firstLine="0"/>
        <w:jc w:val="both"/>
        <w:rPr>
          <w:lang w:val="en-US"/>
        </w:rPr>
      </w:pPr>
      <w:r>
        <w:rPr>
          <w:lang w:val="en-US"/>
        </w:rPr>
        <w:t>ID</w:t>
      </w:r>
    </w:p>
    <w:p w14:paraId="3B2B8D17" w14:textId="53B3E146" w:rsidR="00D67913" w:rsidRPr="00D67913" w:rsidRDefault="007905F2" w:rsidP="007905F2">
      <w:pPr>
        <w:tabs>
          <w:tab w:val="left" w:pos="567"/>
        </w:tabs>
        <w:ind w:left="567" w:firstLine="284"/>
        <w:jc w:val="both"/>
      </w:pPr>
      <w:r>
        <w:rPr>
          <w:b/>
          <w:bCs/>
          <w:lang w:val="en-US"/>
        </w:rPr>
        <w:t xml:space="preserve">Định nghĩa: </w:t>
      </w:r>
      <w:r w:rsidR="00D67913" w:rsidRPr="00D67913">
        <w:t>là bộ chọn duy nhất được sử dụng để xác định một phần tử đơn lẻ trên trang web. Mỗi ID phải là duy nhất trong một trang HTML, nghĩa là không có hai phần tử nào có cùng một ID.</w:t>
      </w:r>
    </w:p>
    <w:p w14:paraId="10D08DD0" w14:textId="72A456A7" w:rsidR="00D67913" w:rsidRPr="008A5A01" w:rsidRDefault="00D67913" w:rsidP="007905F2">
      <w:pPr>
        <w:tabs>
          <w:tab w:val="left" w:pos="284"/>
          <w:tab w:val="left" w:pos="993"/>
        </w:tabs>
        <w:ind w:left="567" w:firstLine="284"/>
        <w:jc w:val="both"/>
      </w:pPr>
      <w:r w:rsidRPr="00D67913">
        <w:rPr>
          <w:b/>
          <w:bCs/>
        </w:rPr>
        <w:lastRenderedPageBreak/>
        <w:t>Cú pháp:</w:t>
      </w:r>
      <w:r w:rsidRPr="00D67913">
        <w:t> </w:t>
      </w:r>
      <w:r w:rsidR="00042546" w:rsidRPr="00042546">
        <w:t> Để khai báo id cho một phần tử thì chúng ta đặt thuộc tính id vào bên trong thẻ mở của phần tử đó với cú pháp </w:t>
      </w:r>
      <w:r w:rsidR="00042546" w:rsidRPr="00042546">
        <w:rPr>
          <w:b/>
          <w:bCs/>
        </w:rPr>
        <w:t>id="tên id"</w:t>
      </w:r>
      <w:r w:rsidR="00042546" w:rsidRPr="00042546">
        <w:t>. Sau khi đã khai báo, nếu muốn định dạng cho phần tử thì chúng ta chỉ cần gọi thẳng tên id của nó với cú pháp </w:t>
      </w:r>
      <w:r w:rsidR="00042546" w:rsidRPr="00042546">
        <w:rPr>
          <w:b/>
          <w:bCs/>
        </w:rPr>
        <w:t>#tên id</w:t>
      </w:r>
    </w:p>
    <w:p w14:paraId="5EBC2958" w14:textId="28D2F586" w:rsidR="007905F2" w:rsidRPr="007905F2" w:rsidRDefault="007905F2" w:rsidP="007905F2">
      <w:pPr>
        <w:pStyle w:val="ListParagraph"/>
        <w:numPr>
          <w:ilvl w:val="1"/>
          <w:numId w:val="1"/>
        </w:numPr>
        <w:tabs>
          <w:tab w:val="left" w:pos="1134"/>
        </w:tabs>
        <w:ind w:left="567" w:firstLine="0"/>
        <w:jc w:val="both"/>
        <w:rPr>
          <w:lang w:val="en-US"/>
        </w:rPr>
      </w:pPr>
      <w:r>
        <w:rPr>
          <w:lang w:val="en-US"/>
        </w:rPr>
        <w:t>Class</w:t>
      </w:r>
    </w:p>
    <w:p w14:paraId="5806E196" w14:textId="317CF3A7" w:rsidR="00D67913" w:rsidRPr="00D67913" w:rsidRDefault="007905F2" w:rsidP="007905F2">
      <w:pPr>
        <w:tabs>
          <w:tab w:val="left" w:pos="567"/>
        </w:tabs>
        <w:ind w:left="567" w:firstLine="284"/>
        <w:jc w:val="both"/>
      </w:pPr>
      <w:r>
        <w:rPr>
          <w:b/>
          <w:bCs/>
          <w:lang w:val="en-US"/>
        </w:rPr>
        <w:t>Định nghĩa:</w:t>
      </w:r>
      <w:r w:rsidR="00D67913" w:rsidRPr="00D67913">
        <w:t xml:space="preserve"> </w:t>
      </w:r>
      <w:r w:rsidR="00042546">
        <w:rPr>
          <w:lang w:val="en-US"/>
        </w:rPr>
        <w:t>Đ</w:t>
      </w:r>
      <w:r w:rsidR="00D67913" w:rsidRPr="00D67913">
        <w:t>ược sử dụng để xác định một hoặc nhiều phần tử có đặc điểm chung. Khác với ID, một Class có thể được áp dụng cho nhiều phần tử trên cùng một trang, và một phần tử có thể có nhiều Class.</w:t>
      </w:r>
    </w:p>
    <w:p w14:paraId="72A80F8E" w14:textId="26A8ABB0" w:rsidR="008A5A01" w:rsidRPr="00042546" w:rsidRDefault="00D67913" w:rsidP="008A5A01">
      <w:pPr>
        <w:tabs>
          <w:tab w:val="left" w:pos="284"/>
        </w:tabs>
        <w:ind w:left="567" w:firstLine="284"/>
        <w:jc w:val="both"/>
      </w:pPr>
      <w:r w:rsidRPr="00D67913">
        <w:rPr>
          <w:b/>
          <w:bCs/>
        </w:rPr>
        <w:t>Cú pháp:</w:t>
      </w:r>
      <w:r w:rsidRPr="00D67913">
        <w:t> </w:t>
      </w:r>
      <w:r w:rsidR="00042546" w:rsidRPr="00042546">
        <w:t>Để khai báo class cho một phần tử thì chúng ta đặt thuộc tính class vào bên trong thẻ mở của phần tử với cú pháp </w:t>
      </w:r>
      <w:r w:rsidR="00042546" w:rsidRPr="00042546">
        <w:rPr>
          <w:b/>
          <w:bCs/>
        </w:rPr>
        <w:t>class="tên_class"</w:t>
      </w:r>
      <w:r w:rsidR="00042546" w:rsidRPr="00042546">
        <w:t>. Sau khi đã khai báo class, nếu muốn định dạng cho phần tử thì chúng ta chỉ cần gọi thẳng tên class của nó với cú pháp </w:t>
      </w:r>
      <w:r w:rsidR="00042546" w:rsidRPr="00042546">
        <w:rPr>
          <w:b/>
          <w:bCs/>
        </w:rPr>
        <w:t>.tên_class</w:t>
      </w:r>
    </w:p>
    <w:p w14:paraId="1BCEDF88" w14:textId="2F1A70AF" w:rsidR="00787B63" w:rsidRPr="009C3DA9" w:rsidRDefault="00787B63" w:rsidP="00787B63">
      <w:pPr>
        <w:pStyle w:val="ListParagraph"/>
        <w:numPr>
          <w:ilvl w:val="0"/>
          <w:numId w:val="1"/>
        </w:numPr>
        <w:tabs>
          <w:tab w:val="left" w:pos="284"/>
        </w:tabs>
        <w:ind w:left="0" w:firstLine="0"/>
        <w:jc w:val="both"/>
        <w:rPr>
          <w:b/>
          <w:bCs/>
          <w:lang w:val="en-US"/>
        </w:rPr>
      </w:pPr>
      <w:r w:rsidRPr="009C3DA9">
        <w:rPr>
          <w:b/>
          <w:bCs/>
          <w:lang w:val="en-US"/>
        </w:rPr>
        <w:t>Các đơn vị đo trong CSS</w:t>
      </w:r>
    </w:p>
    <w:p w14:paraId="352F93AC" w14:textId="59B619A5" w:rsidR="007905F2" w:rsidRDefault="007905F2" w:rsidP="007905F2">
      <w:pPr>
        <w:pStyle w:val="ListParagraph"/>
        <w:numPr>
          <w:ilvl w:val="1"/>
          <w:numId w:val="1"/>
        </w:numPr>
        <w:tabs>
          <w:tab w:val="left" w:pos="284"/>
        </w:tabs>
        <w:jc w:val="both"/>
        <w:rPr>
          <w:lang w:val="en-US"/>
        </w:rPr>
      </w:pPr>
      <w:r>
        <w:rPr>
          <w:lang w:val="en-US"/>
        </w:rPr>
        <w:t>Đơn vị tương đối</w:t>
      </w:r>
    </w:p>
    <w:p w14:paraId="36D07621" w14:textId="0F7A6857" w:rsidR="006B6215" w:rsidRDefault="006B6215" w:rsidP="006B6215">
      <w:pPr>
        <w:pStyle w:val="ListParagraph"/>
        <w:numPr>
          <w:ilvl w:val="0"/>
          <w:numId w:val="8"/>
        </w:numPr>
        <w:tabs>
          <w:tab w:val="left" w:pos="284"/>
        </w:tabs>
        <w:jc w:val="both"/>
        <w:rPr>
          <w:lang w:val="en-US"/>
        </w:rPr>
      </w:pPr>
      <w:r w:rsidRPr="006B6215">
        <w:rPr>
          <w:b/>
          <w:bCs/>
        </w:rPr>
        <w:t>Đơn vị tương đối</w:t>
      </w:r>
      <w:r w:rsidRPr="006B6215">
        <w:t> là đơn vị được tính một cách tương đối so với phần tử mẹ hoặc các phần tử khác.</w:t>
      </w:r>
    </w:p>
    <w:p w14:paraId="0D483A52" w14:textId="1E280F25" w:rsidR="006B6215" w:rsidRPr="006B6215" w:rsidRDefault="006B6215" w:rsidP="006B6215">
      <w:pPr>
        <w:pStyle w:val="ListParagraph"/>
        <w:numPr>
          <w:ilvl w:val="0"/>
          <w:numId w:val="8"/>
        </w:numPr>
        <w:tabs>
          <w:tab w:val="left" w:pos="284"/>
        </w:tabs>
        <w:jc w:val="both"/>
        <w:rPr>
          <w:lang w:val="en-US"/>
        </w:rPr>
      </w:pPr>
      <w:r w:rsidRPr="006B6215">
        <w:rPr>
          <w:b/>
          <w:bCs/>
          <w:lang w:val="en-US"/>
        </w:rPr>
        <w:t>Một số đơn vị tư</w:t>
      </w:r>
      <w:r>
        <w:rPr>
          <w:b/>
          <w:bCs/>
          <w:lang w:val="en-US"/>
        </w:rPr>
        <w:t xml:space="preserve">ơng đối là: </w:t>
      </w:r>
    </w:p>
    <w:p w14:paraId="1B70C92B" w14:textId="33EEAD6B" w:rsidR="006B6215" w:rsidRDefault="006B6215" w:rsidP="006B6215">
      <w:pPr>
        <w:pStyle w:val="ListParagraph"/>
        <w:numPr>
          <w:ilvl w:val="1"/>
          <w:numId w:val="5"/>
        </w:numPr>
        <w:tabs>
          <w:tab w:val="left" w:pos="284"/>
        </w:tabs>
        <w:jc w:val="both"/>
        <w:rPr>
          <w:lang w:val="en-US"/>
        </w:rPr>
      </w:pPr>
      <w:r w:rsidRPr="006B6215">
        <w:rPr>
          <w:b/>
          <w:bCs/>
        </w:rPr>
        <w:t xml:space="preserve">% </w:t>
      </w:r>
      <w:r w:rsidRPr="006B6215">
        <w:t>: Đơn vị tương đối về kích thước của phần tử con so với phần tử mẹ.</w:t>
      </w:r>
    </w:p>
    <w:p w14:paraId="4D092A06" w14:textId="385EEF4F" w:rsidR="006B6215" w:rsidRDefault="006B6215" w:rsidP="006B6215">
      <w:pPr>
        <w:pStyle w:val="ListParagraph"/>
        <w:numPr>
          <w:ilvl w:val="1"/>
          <w:numId w:val="5"/>
        </w:numPr>
        <w:tabs>
          <w:tab w:val="left" w:pos="284"/>
        </w:tabs>
        <w:jc w:val="both"/>
        <w:rPr>
          <w:lang w:val="en-US"/>
        </w:rPr>
      </w:pPr>
      <w:r w:rsidRPr="006B6215">
        <w:rPr>
          <w:b/>
          <w:bCs/>
        </w:rPr>
        <w:t>em</w:t>
      </w:r>
      <w:r w:rsidRPr="006B6215">
        <w:t>: Là đơn vị tương đối dựa vào thuộc tính font-size của phần tử mẹ.</w:t>
      </w:r>
    </w:p>
    <w:p w14:paraId="4845D6A5" w14:textId="009E6BE9" w:rsidR="006B6215" w:rsidRDefault="006B6215" w:rsidP="006B6215">
      <w:pPr>
        <w:pStyle w:val="ListParagraph"/>
        <w:numPr>
          <w:ilvl w:val="1"/>
          <w:numId w:val="5"/>
        </w:numPr>
        <w:tabs>
          <w:tab w:val="left" w:pos="284"/>
        </w:tabs>
        <w:jc w:val="both"/>
        <w:rPr>
          <w:lang w:val="en-US"/>
        </w:rPr>
      </w:pPr>
      <w:r w:rsidRPr="006B6215">
        <w:rPr>
          <w:b/>
          <w:bCs/>
        </w:rPr>
        <w:t>rem(root em)</w:t>
      </w:r>
      <w:r w:rsidRPr="006B6215">
        <w:t>: Là đơn vị tương đối dựa vào thuộc tính font-size của phần html (root element).</w:t>
      </w:r>
    </w:p>
    <w:p w14:paraId="318794E0" w14:textId="59BA4BB9" w:rsidR="006B6215" w:rsidRPr="006B6215" w:rsidRDefault="006B6215" w:rsidP="006B6215">
      <w:pPr>
        <w:pStyle w:val="ListParagraph"/>
        <w:numPr>
          <w:ilvl w:val="1"/>
          <w:numId w:val="5"/>
        </w:numPr>
        <w:tabs>
          <w:tab w:val="left" w:pos="284"/>
        </w:tabs>
        <w:jc w:val="both"/>
        <w:rPr>
          <w:lang w:val="en-US"/>
        </w:rPr>
      </w:pPr>
      <w:r w:rsidRPr="006B6215">
        <w:rPr>
          <w:b/>
          <w:bCs/>
          <w:lang w:val="en-US"/>
        </w:rPr>
        <w:t>ex:</w:t>
      </w:r>
      <w:r w:rsidRPr="006B6215">
        <w:rPr>
          <w:lang w:val="en-US"/>
        </w:rPr>
        <w:t xml:space="preserve"> 1ex = với chiều cao của 1 chữ x (in thường) của font hiện tại</w:t>
      </w:r>
    </w:p>
    <w:p w14:paraId="09B96934" w14:textId="39671B5C" w:rsidR="006B6215" w:rsidRDefault="006B6215" w:rsidP="006B6215">
      <w:pPr>
        <w:pStyle w:val="ListParagraph"/>
        <w:numPr>
          <w:ilvl w:val="1"/>
          <w:numId w:val="5"/>
        </w:numPr>
        <w:tabs>
          <w:tab w:val="left" w:pos="284"/>
        </w:tabs>
        <w:jc w:val="both"/>
        <w:rPr>
          <w:lang w:val="en-US"/>
        </w:rPr>
      </w:pPr>
      <w:r w:rsidRPr="006B6215">
        <w:rPr>
          <w:b/>
          <w:bCs/>
          <w:lang w:val="en-US"/>
        </w:rPr>
        <w:t>ch:</w:t>
      </w:r>
      <w:r w:rsidRPr="006B6215">
        <w:rPr>
          <w:lang w:val="en-US"/>
        </w:rPr>
        <w:t xml:space="preserve"> 1ch = chiều rộng của số 0</w:t>
      </w:r>
    </w:p>
    <w:p w14:paraId="636965AA" w14:textId="12E33CDB" w:rsidR="006B6215" w:rsidRPr="006B6215" w:rsidRDefault="006B6215" w:rsidP="006B6215">
      <w:pPr>
        <w:pStyle w:val="ListParagraph"/>
        <w:numPr>
          <w:ilvl w:val="1"/>
          <w:numId w:val="5"/>
        </w:numPr>
        <w:tabs>
          <w:tab w:val="left" w:pos="284"/>
        </w:tabs>
        <w:jc w:val="both"/>
        <w:rPr>
          <w:lang w:val="en-US"/>
        </w:rPr>
      </w:pPr>
      <w:r w:rsidRPr="006B6215">
        <w:rPr>
          <w:b/>
          <w:bCs/>
          <w:lang w:val="en-US"/>
        </w:rPr>
        <w:t>vw</w:t>
      </w:r>
      <w:r w:rsidR="009659BB">
        <w:rPr>
          <w:b/>
          <w:bCs/>
          <w:lang w:val="en-US"/>
        </w:rPr>
        <w:t xml:space="preserve"> (viewport width)</w:t>
      </w:r>
      <w:r w:rsidRPr="006B6215">
        <w:rPr>
          <w:b/>
          <w:bCs/>
          <w:lang w:val="en-US"/>
        </w:rPr>
        <w:t>:</w:t>
      </w:r>
      <w:r w:rsidRPr="006B6215">
        <w:rPr>
          <w:lang w:val="en-US"/>
        </w:rPr>
        <w:t xml:space="preserve"> 1vw = 1% của chiều rộng cửa sổ khung hình</w:t>
      </w:r>
    </w:p>
    <w:p w14:paraId="64D223CA" w14:textId="67293D39" w:rsidR="006B6215" w:rsidRPr="006B6215" w:rsidRDefault="006B6215" w:rsidP="006B6215">
      <w:pPr>
        <w:pStyle w:val="ListParagraph"/>
        <w:numPr>
          <w:ilvl w:val="1"/>
          <w:numId w:val="5"/>
        </w:numPr>
        <w:tabs>
          <w:tab w:val="left" w:pos="284"/>
        </w:tabs>
        <w:jc w:val="both"/>
        <w:rPr>
          <w:lang w:val="en-US"/>
        </w:rPr>
      </w:pPr>
      <w:r w:rsidRPr="006B6215">
        <w:rPr>
          <w:b/>
          <w:bCs/>
          <w:lang w:val="en-US"/>
        </w:rPr>
        <w:t>vh</w:t>
      </w:r>
      <w:r w:rsidR="009659BB">
        <w:rPr>
          <w:b/>
          <w:bCs/>
          <w:lang w:val="en-US"/>
        </w:rPr>
        <w:t xml:space="preserve"> (viewport height)</w:t>
      </w:r>
      <w:r w:rsidRPr="006B6215">
        <w:rPr>
          <w:b/>
          <w:bCs/>
          <w:lang w:val="en-US"/>
        </w:rPr>
        <w:t>:</w:t>
      </w:r>
      <w:r w:rsidRPr="006B6215">
        <w:rPr>
          <w:lang w:val="en-US"/>
        </w:rPr>
        <w:t xml:space="preserve"> 1vh = 1% của chiều cao cửa sổ khung hìn</w:t>
      </w:r>
    </w:p>
    <w:p w14:paraId="4D6CD501" w14:textId="6624958E" w:rsidR="006B6215" w:rsidRPr="006B6215" w:rsidRDefault="006B6215" w:rsidP="006B6215">
      <w:pPr>
        <w:pStyle w:val="ListParagraph"/>
        <w:numPr>
          <w:ilvl w:val="1"/>
          <w:numId w:val="5"/>
        </w:numPr>
        <w:tabs>
          <w:tab w:val="left" w:pos="284"/>
        </w:tabs>
        <w:jc w:val="both"/>
        <w:rPr>
          <w:lang w:val="en-US"/>
        </w:rPr>
      </w:pPr>
      <w:r w:rsidRPr="006B6215">
        <w:rPr>
          <w:b/>
          <w:bCs/>
          <w:lang w:val="en-US"/>
        </w:rPr>
        <w:t>vmin:</w:t>
      </w:r>
      <w:r w:rsidRPr="006B6215">
        <w:rPr>
          <w:lang w:val="en-US"/>
        </w:rPr>
        <w:t xml:space="preserve"> 1vmin = 1% của khung nhìn nhỏ nhất</w:t>
      </w:r>
    </w:p>
    <w:p w14:paraId="28F13BE2" w14:textId="63345F1A" w:rsidR="006B6215" w:rsidRPr="006B6215" w:rsidRDefault="006B6215" w:rsidP="006B6215">
      <w:pPr>
        <w:pStyle w:val="ListParagraph"/>
        <w:numPr>
          <w:ilvl w:val="1"/>
          <w:numId w:val="5"/>
        </w:numPr>
        <w:tabs>
          <w:tab w:val="left" w:pos="284"/>
        </w:tabs>
        <w:jc w:val="both"/>
        <w:rPr>
          <w:lang w:val="en-US"/>
        </w:rPr>
      </w:pPr>
      <w:r w:rsidRPr="006B6215">
        <w:rPr>
          <w:b/>
          <w:bCs/>
          <w:lang w:val="en-US"/>
        </w:rPr>
        <w:t>vmax:</w:t>
      </w:r>
      <w:r w:rsidRPr="006B6215">
        <w:rPr>
          <w:lang w:val="en-US"/>
        </w:rPr>
        <w:t xml:space="preserve"> 1vmax = 1% của khung nhìn nhỏ nhất</w:t>
      </w:r>
    </w:p>
    <w:p w14:paraId="152E3A05" w14:textId="3C08960B" w:rsidR="007905F2" w:rsidRDefault="007905F2" w:rsidP="007905F2">
      <w:pPr>
        <w:pStyle w:val="ListParagraph"/>
        <w:numPr>
          <w:ilvl w:val="1"/>
          <w:numId w:val="1"/>
        </w:numPr>
        <w:tabs>
          <w:tab w:val="left" w:pos="284"/>
        </w:tabs>
        <w:jc w:val="both"/>
        <w:rPr>
          <w:lang w:val="en-US"/>
        </w:rPr>
      </w:pPr>
      <w:r>
        <w:rPr>
          <w:lang w:val="en-US"/>
        </w:rPr>
        <w:t>Đơn vị tuyệt đối</w:t>
      </w:r>
    </w:p>
    <w:p w14:paraId="7CDF6FCC" w14:textId="7F068F18" w:rsidR="006B6215" w:rsidRDefault="006B6215" w:rsidP="006B6215">
      <w:pPr>
        <w:pStyle w:val="ListParagraph"/>
        <w:numPr>
          <w:ilvl w:val="0"/>
          <w:numId w:val="8"/>
        </w:numPr>
        <w:tabs>
          <w:tab w:val="left" w:pos="284"/>
        </w:tabs>
        <w:jc w:val="both"/>
        <w:rPr>
          <w:lang w:val="en-US"/>
        </w:rPr>
      </w:pPr>
      <w:r w:rsidRPr="006B6215">
        <w:t> </w:t>
      </w:r>
      <w:r w:rsidRPr="006B6215">
        <w:rPr>
          <w:b/>
          <w:bCs/>
          <w:lang w:val="en-US"/>
        </w:rPr>
        <w:t>Đ</w:t>
      </w:r>
      <w:r w:rsidRPr="006B6215">
        <w:rPr>
          <w:b/>
          <w:bCs/>
        </w:rPr>
        <w:t>ơn vị tuyệt đố</w:t>
      </w:r>
      <w:r>
        <w:rPr>
          <w:b/>
          <w:bCs/>
          <w:lang w:val="en-US"/>
        </w:rPr>
        <w:t xml:space="preserve">i </w:t>
      </w:r>
      <w:r w:rsidRPr="006B6215">
        <w:t>là đơn vị đo mà giá trị của nó đã được xác định sẵn rồi, nó sẽ không thay đổi hay phụ thuộc vào 1 thành phần khác.</w:t>
      </w:r>
    </w:p>
    <w:p w14:paraId="3F07198E" w14:textId="4B1F0A44" w:rsidR="006B6215" w:rsidRDefault="006B6215" w:rsidP="006B6215">
      <w:pPr>
        <w:pStyle w:val="ListParagraph"/>
        <w:numPr>
          <w:ilvl w:val="0"/>
          <w:numId w:val="8"/>
        </w:numPr>
        <w:tabs>
          <w:tab w:val="left" w:pos="284"/>
        </w:tabs>
        <w:jc w:val="both"/>
        <w:rPr>
          <w:b/>
          <w:bCs/>
          <w:lang w:val="en-US"/>
        </w:rPr>
      </w:pPr>
      <w:r w:rsidRPr="006B6215">
        <w:rPr>
          <w:b/>
          <w:bCs/>
          <w:lang w:val="en-US"/>
        </w:rPr>
        <w:t>Một số đơn vị tuyệt đối là:</w:t>
      </w:r>
    </w:p>
    <w:p w14:paraId="6628ABEE"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px *:</w:t>
      </w:r>
      <w:r w:rsidRPr="006B6215">
        <w:rPr>
          <w:lang w:val="en-US"/>
        </w:rPr>
        <w:t xml:space="preserve"> pixels (1px = 1/96th of 1in)</w:t>
      </w:r>
    </w:p>
    <w:p w14:paraId="4158BB21"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pt:</w:t>
      </w:r>
      <w:r w:rsidRPr="006B6215">
        <w:rPr>
          <w:lang w:val="en-US"/>
        </w:rPr>
        <w:t xml:space="preserve"> points (1pt = 1/72 of 1in)</w:t>
      </w:r>
    </w:p>
    <w:p w14:paraId="040FA986"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pc:</w:t>
      </w:r>
      <w:r w:rsidRPr="006B6215">
        <w:rPr>
          <w:lang w:val="en-US"/>
        </w:rPr>
        <w:t xml:space="preserve"> picas (1pc = 12 pt)</w:t>
      </w:r>
    </w:p>
    <w:p w14:paraId="67E7268F"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cm:</w:t>
      </w:r>
      <w:r w:rsidRPr="006B6215">
        <w:rPr>
          <w:lang w:val="en-US"/>
        </w:rPr>
        <w:t xml:space="preserve"> centimeters</w:t>
      </w:r>
    </w:p>
    <w:p w14:paraId="29BF3496" w14:textId="77777777" w:rsidR="006B6215" w:rsidRPr="006B6215" w:rsidRDefault="006B6215" w:rsidP="006B6215">
      <w:pPr>
        <w:pStyle w:val="ListParagraph"/>
        <w:numPr>
          <w:ilvl w:val="1"/>
          <w:numId w:val="5"/>
        </w:numPr>
        <w:tabs>
          <w:tab w:val="left" w:pos="284"/>
        </w:tabs>
        <w:jc w:val="both"/>
        <w:rPr>
          <w:lang w:val="en-US"/>
        </w:rPr>
      </w:pPr>
      <w:r w:rsidRPr="006B6215">
        <w:rPr>
          <w:b/>
          <w:bCs/>
          <w:lang w:val="en-US"/>
        </w:rPr>
        <w:t>mm:</w:t>
      </w:r>
      <w:r w:rsidRPr="006B6215">
        <w:rPr>
          <w:lang w:val="en-US"/>
        </w:rPr>
        <w:t xml:space="preserve"> millimeters</w:t>
      </w:r>
    </w:p>
    <w:p w14:paraId="4329C5CB" w14:textId="275122E7" w:rsidR="006B6215" w:rsidRPr="006B6215" w:rsidRDefault="006B6215" w:rsidP="006B6215">
      <w:pPr>
        <w:pStyle w:val="ListParagraph"/>
        <w:numPr>
          <w:ilvl w:val="1"/>
          <w:numId w:val="5"/>
        </w:numPr>
        <w:tabs>
          <w:tab w:val="left" w:pos="284"/>
        </w:tabs>
        <w:jc w:val="both"/>
        <w:rPr>
          <w:lang w:val="en-US"/>
        </w:rPr>
      </w:pPr>
      <w:r w:rsidRPr="006B6215">
        <w:rPr>
          <w:b/>
          <w:bCs/>
          <w:lang w:val="en-US"/>
        </w:rPr>
        <w:t>in:</w:t>
      </w:r>
      <w:r w:rsidRPr="006B6215">
        <w:rPr>
          <w:lang w:val="en-US"/>
        </w:rPr>
        <w:t xml:space="preserve"> inches (1in = 96px = 2.54cm)</w:t>
      </w:r>
    </w:p>
    <w:p w14:paraId="78094075" w14:textId="77777777" w:rsidR="007905F2" w:rsidRPr="006B6215" w:rsidRDefault="007905F2" w:rsidP="007905F2">
      <w:pPr>
        <w:tabs>
          <w:tab w:val="left" w:pos="284"/>
        </w:tabs>
        <w:ind w:left="360"/>
        <w:jc w:val="both"/>
        <w:rPr>
          <w:lang w:val="en-US"/>
        </w:rPr>
      </w:pPr>
    </w:p>
    <w:p w14:paraId="5376237E" w14:textId="77777777" w:rsidR="00787B63" w:rsidRPr="006B6215" w:rsidRDefault="00787B63" w:rsidP="00787B63">
      <w:pPr>
        <w:jc w:val="both"/>
        <w:rPr>
          <w:lang w:val="en-US"/>
        </w:rPr>
      </w:pPr>
    </w:p>
    <w:sectPr w:rsidR="00787B63" w:rsidRPr="006B6215" w:rsidSect="00787B63">
      <w:pgSz w:w="11906" w:h="16838"/>
      <w:pgMar w:top="1134" w:right="1134"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5125"/>
    <w:multiLevelType w:val="hybridMultilevel"/>
    <w:tmpl w:val="B0F67D68"/>
    <w:lvl w:ilvl="0" w:tplc="97B694D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8130C15"/>
    <w:multiLevelType w:val="hybridMultilevel"/>
    <w:tmpl w:val="39E0CDC0"/>
    <w:lvl w:ilvl="0" w:tplc="6122CAA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30B5EE4"/>
    <w:multiLevelType w:val="multilevel"/>
    <w:tmpl w:val="280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F78F5"/>
    <w:multiLevelType w:val="hybridMultilevel"/>
    <w:tmpl w:val="F7148140"/>
    <w:lvl w:ilvl="0" w:tplc="00086EB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67230A"/>
    <w:multiLevelType w:val="multilevel"/>
    <w:tmpl w:val="6ED8EB66"/>
    <w:lvl w:ilvl="0">
      <w:start w:val="1"/>
      <w:numFmt w:val="bullet"/>
      <w:lvlText w:val="o"/>
      <w:lvlJc w:val="left"/>
      <w:pPr>
        <w:tabs>
          <w:tab w:val="num" w:pos="720"/>
        </w:tabs>
        <w:ind w:left="720" w:hanging="360"/>
      </w:pPr>
      <w:rPr>
        <w:rFonts w:ascii="Courier New" w:hAnsi="Courier New" w:hint="default"/>
        <w:sz w:val="20"/>
      </w:rPr>
    </w:lvl>
    <w:lvl w:ilvl="1">
      <w:start w:val="3"/>
      <w:numFmt w:val="bullet"/>
      <w:lvlText w:val=""/>
      <w:lvlJc w:val="left"/>
      <w:pPr>
        <w:ind w:left="1440" w:hanging="360"/>
      </w:pPr>
      <w:rPr>
        <w:rFonts w:ascii="Symbol" w:eastAsiaTheme="minorHAnsi" w:hAnsi="Symbol" w:cstheme="majorHAnsi" w:hint="default"/>
        <w:b/>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1E00E9"/>
    <w:multiLevelType w:val="hybridMultilevel"/>
    <w:tmpl w:val="FFCE18F0"/>
    <w:lvl w:ilvl="0" w:tplc="6408F73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6537EA5"/>
    <w:multiLevelType w:val="multilevel"/>
    <w:tmpl w:val="61CC4C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D582A9C"/>
    <w:multiLevelType w:val="multilevel"/>
    <w:tmpl w:val="97E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6535607">
    <w:abstractNumId w:val="6"/>
  </w:num>
  <w:num w:numId="2" w16cid:durableId="572743240">
    <w:abstractNumId w:val="1"/>
  </w:num>
  <w:num w:numId="3" w16cid:durableId="2036425452">
    <w:abstractNumId w:val="5"/>
  </w:num>
  <w:num w:numId="4" w16cid:durableId="168637616">
    <w:abstractNumId w:val="3"/>
  </w:num>
  <w:num w:numId="5" w16cid:durableId="1408960864">
    <w:abstractNumId w:val="4"/>
  </w:num>
  <w:num w:numId="6" w16cid:durableId="554925384">
    <w:abstractNumId w:val="2"/>
  </w:num>
  <w:num w:numId="7" w16cid:durableId="188884624">
    <w:abstractNumId w:val="7"/>
  </w:num>
  <w:num w:numId="8" w16cid:durableId="116327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63"/>
    <w:rsid w:val="00042546"/>
    <w:rsid w:val="00090178"/>
    <w:rsid w:val="001A6F75"/>
    <w:rsid w:val="00281DA0"/>
    <w:rsid w:val="0047330D"/>
    <w:rsid w:val="0067280B"/>
    <w:rsid w:val="006B6215"/>
    <w:rsid w:val="0074171A"/>
    <w:rsid w:val="00787B63"/>
    <w:rsid w:val="007905F2"/>
    <w:rsid w:val="008A5A01"/>
    <w:rsid w:val="008D06DF"/>
    <w:rsid w:val="009659BB"/>
    <w:rsid w:val="009C3DA9"/>
    <w:rsid w:val="00AD79A2"/>
    <w:rsid w:val="00AE226E"/>
    <w:rsid w:val="00CA63F3"/>
    <w:rsid w:val="00D67913"/>
    <w:rsid w:val="00EC7C13"/>
    <w:rsid w:val="00FF48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FEDF"/>
  <w15:chartTrackingRefBased/>
  <w15:docId w15:val="{380875B9-BD19-48BA-AE93-5DA8288B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color w:val="000000" w:themeColor="text1"/>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6453">
      <w:bodyDiv w:val="1"/>
      <w:marLeft w:val="0"/>
      <w:marRight w:val="0"/>
      <w:marTop w:val="0"/>
      <w:marBottom w:val="0"/>
      <w:divBdr>
        <w:top w:val="none" w:sz="0" w:space="0" w:color="auto"/>
        <w:left w:val="none" w:sz="0" w:space="0" w:color="auto"/>
        <w:bottom w:val="none" w:sz="0" w:space="0" w:color="auto"/>
        <w:right w:val="none" w:sz="0" w:space="0" w:color="auto"/>
      </w:divBdr>
    </w:div>
    <w:div w:id="82798078">
      <w:bodyDiv w:val="1"/>
      <w:marLeft w:val="0"/>
      <w:marRight w:val="0"/>
      <w:marTop w:val="0"/>
      <w:marBottom w:val="0"/>
      <w:divBdr>
        <w:top w:val="none" w:sz="0" w:space="0" w:color="auto"/>
        <w:left w:val="none" w:sz="0" w:space="0" w:color="auto"/>
        <w:bottom w:val="none" w:sz="0" w:space="0" w:color="auto"/>
        <w:right w:val="none" w:sz="0" w:space="0" w:color="auto"/>
      </w:divBdr>
    </w:div>
    <w:div w:id="181673794">
      <w:bodyDiv w:val="1"/>
      <w:marLeft w:val="0"/>
      <w:marRight w:val="0"/>
      <w:marTop w:val="0"/>
      <w:marBottom w:val="0"/>
      <w:divBdr>
        <w:top w:val="none" w:sz="0" w:space="0" w:color="auto"/>
        <w:left w:val="none" w:sz="0" w:space="0" w:color="auto"/>
        <w:bottom w:val="none" w:sz="0" w:space="0" w:color="auto"/>
        <w:right w:val="none" w:sz="0" w:space="0" w:color="auto"/>
      </w:divBdr>
    </w:div>
    <w:div w:id="352073372">
      <w:bodyDiv w:val="1"/>
      <w:marLeft w:val="0"/>
      <w:marRight w:val="0"/>
      <w:marTop w:val="0"/>
      <w:marBottom w:val="0"/>
      <w:divBdr>
        <w:top w:val="none" w:sz="0" w:space="0" w:color="auto"/>
        <w:left w:val="none" w:sz="0" w:space="0" w:color="auto"/>
        <w:bottom w:val="none" w:sz="0" w:space="0" w:color="auto"/>
        <w:right w:val="none" w:sz="0" w:space="0" w:color="auto"/>
      </w:divBdr>
    </w:div>
    <w:div w:id="353963581">
      <w:bodyDiv w:val="1"/>
      <w:marLeft w:val="0"/>
      <w:marRight w:val="0"/>
      <w:marTop w:val="0"/>
      <w:marBottom w:val="0"/>
      <w:divBdr>
        <w:top w:val="none" w:sz="0" w:space="0" w:color="auto"/>
        <w:left w:val="none" w:sz="0" w:space="0" w:color="auto"/>
        <w:bottom w:val="none" w:sz="0" w:space="0" w:color="auto"/>
        <w:right w:val="none" w:sz="0" w:space="0" w:color="auto"/>
      </w:divBdr>
    </w:div>
    <w:div w:id="574827417">
      <w:bodyDiv w:val="1"/>
      <w:marLeft w:val="0"/>
      <w:marRight w:val="0"/>
      <w:marTop w:val="0"/>
      <w:marBottom w:val="0"/>
      <w:divBdr>
        <w:top w:val="none" w:sz="0" w:space="0" w:color="auto"/>
        <w:left w:val="none" w:sz="0" w:space="0" w:color="auto"/>
        <w:bottom w:val="none" w:sz="0" w:space="0" w:color="auto"/>
        <w:right w:val="none" w:sz="0" w:space="0" w:color="auto"/>
      </w:divBdr>
    </w:div>
    <w:div w:id="806581856">
      <w:bodyDiv w:val="1"/>
      <w:marLeft w:val="0"/>
      <w:marRight w:val="0"/>
      <w:marTop w:val="0"/>
      <w:marBottom w:val="0"/>
      <w:divBdr>
        <w:top w:val="none" w:sz="0" w:space="0" w:color="auto"/>
        <w:left w:val="none" w:sz="0" w:space="0" w:color="auto"/>
        <w:bottom w:val="none" w:sz="0" w:space="0" w:color="auto"/>
        <w:right w:val="none" w:sz="0" w:space="0" w:color="auto"/>
      </w:divBdr>
      <w:divsChild>
        <w:div w:id="1964459714">
          <w:marLeft w:val="0"/>
          <w:marRight w:val="0"/>
          <w:marTop w:val="0"/>
          <w:marBottom w:val="0"/>
          <w:divBdr>
            <w:top w:val="none" w:sz="0" w:space="0" w:color="auto"/>
            <w:left w:val="none" w:sz="0" w:space="0" w:color="auto"/>
            <w:bottom w:val="none" w:sz="0" w:space="0" w:color="auto"/>
            <w:right w:val="none" w:sz="0" w:space="0" w:color="auto"/>
          </w:divBdr>
          <w:divsChild>
            <w:div w:id="13882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1587">
      <w:bodyDiv w:val="1"/>
      <w:marLeft w:val="0"/>
      <w:marRight w:val="0"/>
      <w:marTop w:val="0"/>
      <w:marBottom w:val="0"/>
      <w:divBdr>
        <w:top w:val="none" w:sz="0" w:space="0" w:color="auto"/>
        <w:left w:val="none" w:sz="0" w:space="0" w:color="auto"/>
        <w:bottom w:val="none" w:sz="0" w:space="0" w:color="auto"/>
        <w:right w:val="none" w:sz="0" w:space="0" w:color="auto"/>
      </w:divBdr>
    </w:div>
    <w:div w:id="1740128507">
      <w:bodyDiv w:val="1"/>
      <w:marLeft w:val="0"/>
      <w:marRight w:val="0"/>
      <w:marTop w:val="0"/>
      <w:marBottom w:val="0"/>
      <w:divBdr>
        <w:top w:val="none" w:sz="0" w:space="0" w:color="auto"/>
        <w:left w:val="none" w:sz="0" w:space="0" w:color="auto"/>
        <w:bottom w:val="none" w:sz="0" w:space="0" w:color="auto"/>
        <w:right w:val="none" w:sz="0" w:space="0" w:color="auto"/>
      </w:divBdr>
    </w:div>
    <w:div w:id="1783649678">
      <w:bodyDiv w:val="1"/>
      <w:marLeft w:val="0"/>
      <w:marRight w:val="0"/>
      <w:marTop w:val="0"/>
      <w:marBottom w:val="0"/>
      <w:divBdr>
        <w:top w:val="none" w:sz="0" w:space="0" w:color="auto"/>
        <w:left w:val="none" w:sz="0" w:space="0" w:color="auto"/>
        <w:bottom w:val="none" w:sz="0" w:space="0" w:color="auto"/>
        <w:right w:val="none" w:sz="0" w:space="0" w:color="auto"/>
      </w:divBdr>
    </w:div>
    <w:div w:id="2033259227">
      <w:bodyDiv w:val="1"/>
      <w:marLeft w:val="0"/>
      <w:marRight w:val="0"/>
      <w:marTop w:val="0"/>
      <w:marBottom w:val="0"/>
      <w:divBdr>
        <w:top w:val="none" w:sz="0" w:space="0" w:color="auto"/>
        <w:left w:val="none" w:sz="0" w:space="0" w:color="auto"/>
        <w:bottom w:val="none" w:sz="0" w:space="0" w:color="auto"/>
        <w:right w:val="none" w:sz="0" w:space="0" w:color="auto"/>
      </w:divBdr>
    </w:div>
    <w:div w:id="21444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Ly</dc:creator>
  <cp:keywords/>
  <dc:description/>
  <cp:lastModifiedBy>Khánh Ly</cp:lastModifiedBy>
  <cp:revision>7</cp:revision>
  <dcterms:created xsi:type="dcterms:W3CDTF">2024-12-07T06:26:00Z</dcterms:created>
  <dcterms:modified xsi:type="dcterms:W3CDTF">2024-12-09T02:32:00Z</dcterms:modified>
</cp:coreProperties>
</file>