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Quản lý khách sạn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Chức năng chính: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Quản lý phòng : Gồm có Loại phòng, đặt phòng, thanh toán phòng, để đảm bảo các hoạt động vận hành hiệu quả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Thống kê Doanh thu : Phân tích doanh thu theo từng quý , Danh sách hóa đơn …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Kỹ thuật : 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Quản lý khách hàng: xem thông tin khách hàng …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Dịch vụ : các dịch vụ khách sạn có…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Quản lý nhân viên : Xem thông tin nhân viên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Quản lý Kho : kiểm tra kho …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Nhà bếp : Đặt món ăn khi khách hàng có nhu cầu… </w:t>
      </w:r>
    </w:p>
    <w:p>
      <w:r>
        <w:drawing>
          <wp:inline distT="0" distB="0" distL="114300" distR="114300">
            <wp:extent cx="5264785" cy="2356485"/>
            <wp:effectExtent l="0" t="0" r="825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Team :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- Nguyễn Viết Dương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- Nguyễn Ngọc Tài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- Võ Hoàng Phúc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- Đoàn Khánh Anh</w:t>
      </w:r>
      <w:bookmarkStart w:id="0" w:name="_GoBack"/>
      <w:bookmarkEnd w:id="0"/>
      <w:r>
        <w:rPr>
          <w:rFonts w:hint="default"/>
          <w:b/>
          <w:bCs/>
          <w:sz w:val="40"/>
          <w:szCs w:val="40"/>
          <w:lang w:val="en-US"/>
        </w:rPr>
        <w:br w:type="page"/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82174"/>
    <w:rsid w:val="14522A66"/>
    <w:rsid w:val="1B3D393E"/>
    <w:rsid w:val="239F2A3B"/>
    <w:rsid w:val="3DE82174"/>
    <w:rsid w:val="452B0F7B"/>
    <w:rsid w:val="7522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2024-04-06T01:36:00Z</dcterms:created>
  <dc:creator>HP</dc:creator>
  <cp:lastModifiedBy>SunCe Khanh</cp:lastModifiedBy>
  <dcterms:modified xsi:type="dcterms:W3CDTF">2024-04-06T03:25:25Z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1033-12.2.0.16703</vt:lpwstr>
  </property>
  <property fmtid="{D5CDD505-2E9C-101B-9397-08002B2CF9AE}" pid="3" name="ICV">
    <vt:lpwstr>9382589AE9CC4B65AC07098E287F36C1_11</vt:lpwstr>
  </property>
</Properties>
</file>