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bản </w:t>
      </w:r>
      <w:r w:rsidDel="00000000" w:rsidR="00000000" w:rsidRPr="00000000">
        <w:rPr>
          <w:b w:val="1"/>
          <w:rtl w:val="0"/>
        </w:rPr>
        <w:t xml:space="preserve">hạ</w:t>
      </w:r>
      <w:r w:rsidDel="00000000" w:rsidR="00000000" w:rsidRPr="00000000">
        <w:rPr>
          <w:i w:val="1"/>
          <w:rtl w:val="0"/>
        </w:rPr>
        <w:t xml:space="preserve"> danh từ</w:t>
      </w:r>
      <w:r w:rsidDel="00000000" w:rsidR="00000000" w:rsidRPr="00000000">
        <w:rPr>
          <w:rtl w:val="0"/>
        </w:rPr>
        <w:t xml:space="preserve"> Cây mọc hoang. lá </w:t>
      </w:r>
      <w:r w:rsidDel="00000000" w:rsidR="00000000" w:rsidRPr="00000000">
        <w:rPr>
          <w:color w:val="ff0000"/>
          <w:rtl w:val="0"/>
        </w:rPr>
        <w:t xml:space="preserve">khia </w:t>
      </w:r>
      <w:r w:rsidDel="00000000" w:rsidR="00000000" w:rsidRPr="00000000">
        <w:rPr>
          <w:rtl w:val="0"/>
        </w:rPr>
        <w:t xml:space="preserve">thành ba </w:t>
      </w:r>
      <w:r w:rsidDel="00000000" w:rsidR="00000000" w:rsidRPr="00000000">
        <w:rPr>
          <w:color w:val="ff0000"/>
          <w:rtl w:val="0"/>
        </w:rPr>
        <w:t xml:space="preserve">thuy </w:t>
      </w:r>
      <w:r w:rsidDel="00000000" w:rsidR="00000000" w:rsidRPr="00000000">
        <w:rPr>
          <w:rtl w:val="0"/>
        </w:rPr>
        <w:t xml:space="preserve">nhọn, hoa </w:t>
      </w:r>
      <w:r w:rsidDel="00000000" w:rsidR="00000000" w:rsidRPr="00000000">
        <w:rPr>
          <w:color w:val="ff0000"/>
          <w:rtl w:val="0"/>
        </w:rPr>
        <w:t xml:space="preserve">mâu </w:t>
      </w:r>
      <w:r w:rsidDel="00000000" w:rsidR="00000000" w:rsidRPr="00000000">
        <w:rPr>
          <w:rtl w:val="0"/>
        </w:rPr>
        <w:t xml:space="preserve">đỏ bao bọc trong một cái mo, mùi thối, củ dùng làm thuốc.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bắn </w:t>
      </w:r>
      <w:r w:rsidDel="00000000" w:rsidR="00000000" w:rsidRPr="00000000">
        <w:rPr>
          <w:b w:val="1"/>
          <w:rtl w:val="0"/>
        </w:rPr>
        <w:t xml:space="preserve">non </w:t>
      </w:r>
      <w:r w:rsidDel="00000000" w:rsidR="00000000" w:rsidRPr="00000000">
        <w:rPr>
          <w:i w:val="1"/>
          <w:rtl w:val="0"/>
        </w:rPr>
        <w:t xml:space="preserve"> động từ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Bản </w:t>
      </w:r>
      <w:r w:rsidDel="00000000" w:rsidR="00000000" w:rsidRPr="00000000">
        <w:rPr>
          <w:rtl w:val="0"/>
        </w:rPr>
        <w:t xml:space="preserve">rẻ trước mùa thụ hoạch để nhận </w:t>
      </w:r>
      <w:r w:rsidDel="00000000" w:rsidR="00000000" w:rsidRPr="00000000">
        <w:rPr>
          <w:color w:val="ff0000"/>
          <w:rtl w:val="0"/>
        </w:rPr>
        <w:t xml:space="preserve">tiễn </w:t>
      </w:r>
      <w:r w:rsidDel="00000000" w:rsidR="00000000" w:rsidRPr="00000000">
        <w:rPr>
          <w:rtl w:val="0"/>
        </w:rPr>
        <w:t xml:space="preserve">trước, </w:t>
      </w:r>
      <w:r w:rsidDel="00000000" w:rsidR="00000000" w:rsidRPr="00000000">
        <w:rPr>
          <w:color w:val="ff0000"/>
          <w:rtl w:val="0"/>
        </w:rPr>
        <w:t xml:space="preserve">Nán </w:t>
      </w:r>
      <w:r w:rsidDel="00000000" w:rsidR="00000000" w:rsidRPr="00000000">
        <w:rPr>
          <w:rtl w:val="0"/>
        </w:rPr>
        <w:t xml:space="preserve">non mấy </w:t>
      </w:r>
      <w:r w:rsidDel="00000000" w:rsidR="00000000" w:rsidRPr="00000000">
        <w:rPr>
          <w:color w:val="ff0000"/>
          <w:rtl w:val="0"/>
        </w:rPr>
        <w:t xml:space="preserve">sao </w:t>
      </w:r>
      <w:r w:rsidDel="00000000" w:rsidR="00000000" w:rsidRPr="00000000">
        <w:rPr>
          <w:rtl w:val="0"/>
        </w:rPr>
        <w:t xml:space="preserve">lúa.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bảng </w:t>
      </w:r>
      <w:r w:rsidDel="00000000" w:rsidR="00000000" w:rsidRPr="00000000">
        <w:rPr>
          <w:b w:val="1"/>
          <w:rtl w:val="0"/>
        </w:rPr>
        <w:t xml:space="preserve">hệ</w:t>
      </w:r>
      <w:r w:rsidDel="00000000" w:rsidR="00000000" w:rsidRPr="00000000">
        <w:rPr>
          <w:i w:val="1"/>
          <w:rtl w:val="0"/>
        </w:rPr>
        <w:t xml:space="preserve"> danh từ</w:t>
      </w:r>
      <w:r w:rsidDel="00000000" w:rsidR="00000000" w:rsidRPr="00000000">
        <w:rPr>
          <w:rtl w:val="0"/>
        </w:rPr>
        <w:t xml:space="preserve"> Quan hệ họ hàng theo dòng bên, trong đỏ không ai sinh ra ai, gồm anh, </w:t>
      </w:r>
      <w:r w:rsidDel="00000000" w:rsidR="00000000" w:rsidRPr="00000000">
        <w:rPr>
          <w:color w:val="ff0000"/>
          <w:rtl w:val="0"/>
        </w:rPr>
        <w:t xml:space="preserve">chỉ</w:t>
      </w:r>
      <w:r w:rsidDel="00000000" w:rsidR="00000000" w:rsidRPr="00000000">
        <w:rPr>
          <w:rtl w:val="0"/>
        </w:rPr>
        <w:t xml:space="preserve">, em, chủ, bác, cô, v.v.; phân biệt với </w:t>
      </w:r>
      <w:r w:rsidDel="00000000" w:rsidR="00000000" w:rsidRPr="00000000">
        <w:rPr>
          <w:color w:val="ff0000"/>
          <w:rtl w:val="0"/>
        </w:rPr>
        <w:t xml:space="preserve">rực </w:t>
      </w:r>
      <w:r w:rsidDel="00000000" w:rsidR="00000000" w:rsidRPr="00000000">
        <w:rPr>
          <w:rtl w:val="0"/>
        </w:rPr>
        <w:t xml:space="preserve">hệ.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P1hQJkq7z2eXIk5Hwk2Ge7E82A==">AMUW2mUSnrF7yi8weDSFWklXB86iCv2iItSh0ID/RLbrZB/2kf+xL1FxZq82PXjLo+P4Iu/O1yDRFPKDcWeZExCkqRm9wVskv+9QYrP1pDVMQFxNFxdQ/ww=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