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Segoe UI" w:cs="Segoe UI" w:eastAsia="Segoe UI" w:hAnsi="Segoe UI"/>
          <w:b/>
          <w:bCs/>
          <w:color w:val="666666"/>
          <w:sz w:val="22"/>
          <w:szCs w:val="22"/>
        </w:rPr>
        <w:t xml:space="preserve">HỆ THỐNG QUẢN LÝ VẬN ĐƠN (MINI WAYBILL PLATFORM)</w:t>
      </w:r>
    </w:p>
    <w:p>
      <w:pPr>
        <w:spacing w:after="160" w:before="40"/>
        <w:jc w:val="center"/>
      </w:pPr>
      <w:r>
        <w:rPr>
          <w:rFonts w:ascii="Segoe UI" w:cs="Segoe UI" w:eastAsia="Segoe UI" w:hAnsi="Segoe UI"/>
          <w:b/>
          <w:bCs/>
          <w:color w:val="003366"/>
          <w:sz w:val="32"/>
          <w:szCs w:val="32"/>
        </w:rPr>
        <w:t xml:space="preserve">ĐẶC TẢ TOÀN DIỆN CÁC LUỒNG XÁC THỰC &amp; PHÂN QUYỀN</w:t>
      </w:r>
    </w:p>
    <w:p>
      <w:pPr>
        <w:spacing w:after="260" w:before="40"/>
        <w:jc w:val="center"/>
      </w:pPr>
      <w:r>
        <w:rPr>
          <w:rFonts w:ascii="Segoe UI" w:cs="Segoe UI" w:eastAsia="Segoe UI" w:hAnsi="Segoe UI"/>
          <w:color w:val="444444"/>
          <w:sz w:val="21"/>
          <w:szCs w:val="21"/>
        </w:rPr>
        <w:t xml:space="preserve">Tài liệu kỹ thuật: Đăng nhập, Đăng ký, Google OAuth2, Quên &amp; Đặt lại mật khẩu (OTP Redis / Kafka) &amp; Tầng Bảo vệ API Gateway (Spring Security 6)</w:t>
      </w:r>
    </w:p>
    <w:p>
      <w:pPr>
        <w:pStyle w:val="Heading1"/>
        <w:spacing w:after="140" w:before="320"/>
      </w:pPr>
      <w:r>
        <w:rPr>
          <w:rFonts w:ascii="Segoe UI" w:cs="Segoe UI" w:eastAsia="Segoe UI" w:hAnsi="Segoe UI"/>
          <w:b/>
          <w:bCs/>
          <w:color w:val="003366"/>
          <w:sz w:val="26"/>
          <w:szCs w:val="26"/>
        </w:rPr>
        <w:t xml:space="preserve">1. TỔNG QUAN KIẾN TRÚC XÁC THỰC &amp; BẢO MẬT PHÂN TÁN</w:t>
      </w:r>
    </w:p>
    <w:p>
      <w:pPr>
        <w:spacing w:after="60" w:before="60"/>
      </w:pPr>
      <w:r>
        <w:rPr>
          <w:rFonts w:ascii="Segoe UI" w:cs="Segoe UI" w:eastAsia="Segoe UI" w:hAnsi="Segoe UI"/>
          <w:sz w:val="21"/>
          <w:szCs w:val="21"/>
        </w:rPr>
        <w:t xml:space="preserve">Hệ thống Mini Waybill Platform áp dụng mô hình bảo mật biên (Edge Security) kết hợp xác thực phi trạng thái (Stateless Authentication):</w:t>
      </w:r>
    </w:p>
    <w:p>
      <w:pPr>
        <w:pStyle w:val="ListParagraph"/>
        <w:numPr>
          <w:ilvl w:val="0"/>
          <w:numId w:val="1"/>
        </w:numPr>
        <w:spacing w:after="40" w:before="40"/>
      </w:pPr>
      <w:r>
        <w:rPr>
          <w:rFonts w:ascii="Segoe UI" w:cs="Segoe UI" w:eastAsia="Segoe UI" w:hAnsi="Segoe UI"/>
          <w:b/>
          <w:bCs/>
          <w:color w:val="111111"/>
          <w:sz w:val="21"/>
          <w:szCs w:val="21"/>
        </w:rPr>
        <w:t xml:space="preserve">API Gateway (Port 8080): </w:t>
      </w:r>
      <w:r>
        <w:rPr>
          <w:rFonts w:ascii="Segoe UI" w:cs="Segoe UI" w:eastAsia="Segoe UI" w:hAnsi="Segoe UI"/>
          <w:color w:val="333333"/>
          <w:sz w:val="21"/>
          <w:szCs w:val="21"/>
        </w:rPr>
        <w:t xml:space="preserve">Là người gác cổng duy nhất đón nhận request từ Client. Chịu trách nhiệm kiểm tra chữ ký Token JWT, phân quyền theo route (Spring Security 6), và nhồi các HTTP Header danh tính (X-User-*) chuyển tiếp xuống các microservice nội bộ.</w:t>
      </w:r>
    </w:p>
    <w:p>
      <w:pPr>
        <w:pStyle w:val="ListParagraph"/>
        <w:numPr>
          <w:ilvl w:val="0"/>
          <w:numId w:val="1"/>
        </w:numPr>
        <w:spacing w:after="40" w:before="40"/>
      </w:pPr>
      <w:r>
        <w:rPr>
          <w:rFonts w:ascii="Segoe UI" w:cs="Segoe UI" w:eastAsia="Segoe UI" w:hAnsi="Segoe UI"/>
          <w:b/>
          <w:bCs/>
          <w:color w:val="111111"/>
          <w:sz w:val="21"/>
          <w:szCs w:val="21"/>
        </w:rPr>
        <w:t xml:space="preserve">Auth Service (Port 8087): </w:t>
      </w:r>
      <w:r>
        <w:rPr>
          <w:rFonts w:ascii="Segoe UI" w:cs="Segoe UI" w:eastAsia="Segoe UI" w:hAnsi="Segoe UI"/>
          <w:color w:val="333333"/>
          <w:sz w:val="21"/>
          <w:szCs w:val="21"/>
        </w:rPr>
        <w:t xml:space="preserve">Đóng vai trò là Ticket Issuer (Nhà máy sản xuất vé). Chịu trách nhiệm quản lý người dùng, kiểm tra mật khẩu BCrypt, xác minh Google OAuth2, sinh mã OTP lưu Redis, bắn sự kiện Kafka và ký phát Token JWT.</w:t>
      </w:r>
    </w:p>
    <w:p>
      <w:pPr>
        <w:pStyle w:val="ListParagraph"/>
        <w:numPr>
          <w:ilvl w:val="0"/>
          <w:numId w:val="1"/>
        </w:numPr>
        <w:spacing w:after="40" w:before="40"/>
      </w:pPr>
      <w:r>
        <w:rPr>
          <w:rFonts w:ascii="Segoe UI" w:cs="Segoe UI" w:eastAsia="Segoe UI" w:hAnsi="Segoe UI"/>
          <w:b/>
          <w:bCs/>
          <w:color w:val="111111"/>
          <w:sz w:val="21"/>
          <w:szCs w:val="21"/>
        </w:rPr>
        <w:t xml:space="preserve">Notification Service (Port 8085): </w:t>
      </w:r>
      <w:r>
        <w:rPr>
          <w:rFonts w:ascii="Segoe UI" w:cs="Segoe UI" w:eastAsia="Segoe UI" w:hAnsi="Segoe UI"/>
          <w:color w:val="333333"/>
          <w:sz w:val="21"/>
          <w:szCs w:val="21"/>
        </w:rPr>
        <w:t xml:space="preserve">Lắng nghe sự kiện qua Apache Kafka để gửi mã OTP xác nhận mật khẩu vào hộp thư Email của người dùng.</w:t>
      </w:r>
    </w:p>
    <w:p>
      <w:pPr>
        <w:pStyle w:val="ListParagraph"/>
        <w:numPr>
          <w:ilvl w:val="0"/>
          <w:numId w:val="1"/>
        </w:numPr>
        <w:spacing w:after="40" w:before="40"/>
      </w:pPr>
      <w:r>
        <w:rPr>
          <w:rFonts w:ascii="Segoe UI" w:cs="Segoe UI" w:eastAsia="Segoe UI" w:hAnsi="Segoe UI"/>
          <w:b/>
          <w:bCs/>
          <w:color w:val="111111"/>
          <w:sz w:val="21"/>
          <w:szCs w:val="21"/>
        </w:rPr>
        <w:t xml:space="preserve">Redis Server (Port 6379): </w:t>
      </w:r>
      <w:r>
        <w:rPr>
          <w:rFonts w:ascii="Segoe UI" w:cs="Segoe UI" w:eastAsia="Segoe UI" w:hAnsi="Segoe UI"/>
          <w:color w:val="333333"/>
          <w:sz w:val="21"/>
          <w:szCs w:val="21"/>
        </w:rPr>
        <w:t xml:space="preserve">Lưu trữ mã xác thực OTP (TTL 15 phút) và khóa chống spam yêu cầu gửi lại (Cooldown 60 giây).</w:t>
      </w:r>
    </w:p>
    <w:p>
      <w:pPr>
        <w:pStyle w:val="Heading1"/>
        <w:spacing w:after="140" w:before="320"/>
      </w:pPr>
      <w:r>
        <w:rPr>
          <w:rFonts w:ascii="Segoe UI" w:cs="Segoe UI" w:eastAsia="Segoe UI" w:hAnsi="Segoe UI"/>
          <w:b/>
          <w:bCs/>
          <w:color w:val="003366"/>
          <w:sz w:val="26"/>
          <w:szCs w:val="26"/>
        </w:rPr>
        <w:t xml:space="preserve">2. ĐẶC TẢ CHI TIẾT 5 LUỒNG NGHIỆP VỤ XÁC THỰC (AUTH FLOWS)</w:t>
      </w:r>
    </w:p>
    <w:p>
      <w:pPr>
        <w:pStyle w:val="Heading2"/>
        <w:spacing w:after="100" w:before="220"/>
      </w:pPr>
      <w:r>
        <w:rPr>
          <w:rFonts w:ascii="Segoe UI" w:cs="Segoe UI" w:eastAsia="Segoe UI" w:hAnsi="Segoe UI"/>
          <w:b/>
          <w:bCs/>
          <w:color w:val="0066CC"/>
          <w:sz w:val="23"/>
          <w:szCs w:val="23"/>
        </w:rPr>
        <w:t xml:space="preserve">2.1. Luồng Đăng nhập thông thường (Email &amp; Password)</w:t>
      </w:r>
    </w:p>
    <w:p>
      <w:pPr>
        <w:spacing w:after="60" w:before="60"/>
      </w:pPr>
      <w:r>
        <w:rPr>
          <w:rFonts w:ascii="Segoe UI" w:cs="Segoe UI" w:eastAsia="Segoe UI" w:hAnsi="Segoe UI"/>
          <w:sz w:val="21"/>
          <w:szCs w:val="21"/>
        </w:rPr>
        <w:t xml:space="preserve">Áp dụng cho người dùng đã có tài khoản và mật khẩu trực tiếp trên hệ thống.</w:t>
      </w:r>
    </w:p>
    <w:p>
      <w:pPr>
        <w:spacing w:after="60" w:before="60"/>
      </w:pPr>
      <w:r>
        <w:rPr>
          <w:rFonts w:ascii="Segoe UI" w:cs="Segoe UI" w:eastAsia="Segoe UI" w:hAnsi="Segoe UI"/>
          <w:b/>
          <w:bCs/>
          <w:color w:val="0066CC"/>
          <w:sz w:val="21"/>
          <w:szCs w:val="21"/>
        </w:rPr>
        <w:t xml:space="preserve">• Bước 1 - Client gửi Request: </w:t>
      </w:r>
      <w:r>
        <w:rPr>
          <w:rFonts w:ascii="Segoe UI" w:cs="Segoe UI" w:eastAsia="Segoe UI" w:hAnsi="Segoe UI"/>
          <w:color w:val="222222"/>
          <w:sz w:val="21"/>
          <w:szCs w:val="21"/>
        </w:rPr>
        <w:t xml:space="preserve">Client gửi POST /api/auth/login kèm JSON { email, password } tới API Gateway (8080).</w:t>
      </w:r>
    </w:p>
    <w:p>
      <w:pPr>
        <w:spacing w:after="60" w:before="60"/>
      </w:pPr>
      <w:r>
        <w:rPr>
          <w:rFonts w:ascii="Segoe UI" w:cs="Segoe UI" w:eastAsia="Segoe UI" w:hAnsi="Segoe UI"/>
          <w:b/>
          <w:bCs/>
          <w:color w:val="0066CC"/>
          <w:sz w:val="21"/>
          <w:szCs w:val="21"/>
        </w:rPr>
        <w:t xml:space="preserve">• Bước 2 - Gateway chuyển tiếp: </w:t>
      </w:r>
      <w:r>
        <w:rPr>
          <w:rFonts w:ascii="Segoe UI" w:cs="Segoe UI" w:eastAsia="Segoe UI" w:hAnsi="Segoe UI"/>
          <w:color w:val="222222"/>
          <w:sz w:val="21"/>
          <w:szCs w:val="21"/>
        </w:rPr>
        <w:t xml:space="preserve">Đường dẫn /api/auth/login thuộc danh sách permitAll() nên Gateway cho phép đi qua mà không yêu cầu Token.</w:t>
      </w:r>
    </w:p>
    <w:p>
      <w:pPr>
        <w:spacing w:after="60" w:before="60"/>
      </w:pPr>
      <w:r>
        <w:rPr>
          <w:rFonts w:ascii="Segoe UI" w:cs="Segoe UI" w:eastAsia="Segoe UI" w:hAnsi="Segoe UI"/>
          <w:b/>
          <w:bCs/>
          <w:color w:val="0066CC"/>
          <w:sz w:val="21"/>
          <w:szCs w:val="21"/>
        </w:rPr>
        <w:t xml:space="preserve">• Bước 3 - Auth Service truy vấn DB: </w:t>
      </w:r>
      <w:r>
        <w:rPr>
          <w:rFonts w:ascii="Segoe UI" w:cs="Segoe UI" w:eastAsia="Segoe UI" w:hAnsi="Segoe UI"/>
          <w:color w:val="222222"/>
          <w:sz w:val="21"/>
          <w:szCs w:val="21"/>
        </w:rPr>
        <w:t xml:space="preserve">auth-service tìm kiếm User theo Email trong bảng users. Nếu không thấy -&gt; Báo lỗi 'Không tìm thấy tài khoản với email này!'.</w:t>
      </w:r>
    </w:p>
    <w:p>
      <w:pPr>
        <w:spacing w:after="60" w:before="60"/>
      </w:pPr>
      <w:r>
        <w:rPr>
          <w:rFonts w:ascii="Segoe UI" w:cs="Segoe UI" w:eastAsia="Segoe UI" w:hAnsi="Segoe UI"/>
          <w:b/>
          <w:bCs/>
          <w:color w:val="0066CC"/>
          <w:sz w:val="21"/>
          <w:szCs w:val="21"/>
        </w:rPr>
        <w:t xml:space="preserve">• Bước 4 - Kiểm tra mật khẩu: </w:t>
      </w:r>
      <w:r>
        <w:rPr>
          <w:rFonts w:ascii="Segoe UI" w:cs="Segoe UI" w:eastAsia="Segoe UI" w:hAnsi="Segoe UI"/>
          <w:color w:val="222222"/>
          <w:sz w:val="21"/>
          <w:szCs w:val="21"/>
        </w:rPr>
        <w:t xml:space="preserve">Dùng passwordEncoder.matches(password, user.getPassword()) so khớp với mật khẩu đã mã hóa BCrypt trong database. Nếu sai -&gt; Báo lỗi 'Mật khẩu không chính xác!'.</w:t>
      </w:r>
    </w:p>
    <w:p>
      <w:pPr>
        <w:spacing w:after="60" w:before="60"/>
      </w:pPr>
      <w:r>
        <w:rPr>
          <w:rFonts w:ascii="Segoe UI" w:cs="Segoe UI" w:eastAsia="Segoe UI" w:hAnsi="Segoe UI"/>
          <w:b/>
          <w:bCs/>
          <w:color w:val="0066CC"/>
          <w:sz w:val="21"/>
          <w:szCs w:val="21"/>
        </w:rPr>
        <w:t xml:space="preserve">• Bước 5 - Trích xuất Quyền &amp; Ký Token: </w:t>
      </w:r>
      <w:r>
        <w:rPr>
          <w:rFonts w:ascii="Segoe UI" w:cs="Segoe UI" w:eastAsia="Segoe UI" w:hAnsi="Segoe UI"/>
          <w:color w:val="222222"/>
          <w:sz w:val="21"/>
          <w:szCs w:val="21"/>
        </w:rPr>
        <w:t xml:space="preserve">Lấy toàn bộ roles của user, dùng Stream API flatMap để gom toàn bộ 15 permissions hạt nhân tương ứng. Ký số HMAC-SHA256 với app.jwt.secret để tạo JWT Token.</w:t>
      </w:r>
    </w:p>
    <w:p>
      <w:pPr>
        <w:spacing w:after="60" w:before="60"/>
      </w:pPr>
      <w:r>
        <w:rPr>
          <w:rFonts w:ascii="Segoe UI" w:cs="Segoe UI" w:eastAsia="Segoe UI" w:hAnsi="Segoe UI"/>
          <w:b/>
          <w:bCs/>
          <w:color w:val="0066CC"/>
          <w:sz w:val="21"/>
          <w:szCs w:val="21"/>
        </w:rPr>
        <w:t xml:space="preserve">• Bước 6 - Phản hồi Client: </w:t>
      </w:r>
      <w:r>
        <w:rPr>
          <w:rFonts w:ascii="Segoe UI" w:cs="Segoe UI" w:eastAsia="Segoe UI" w:hAnsi="Segoe UI"/>
          <w:color w:val="222222"/>
          <w:sz w:val="21"/>
          <w:szCs w:val="21"/>
        </w:rPr>
        <w:t xml:space="preserve">Trả về HTTP 200 OK kèm AuthResponse gồm accessToken, userId, email, fullName, avatarUrl và danh sách roles.</w:t>
      </w:r>
    </w:p>
    <w:p>
      <w:pPr>
        <w:pStyle w:val="Heading2"/>
        <w:spacing w:after="100" w:before="220"/>
      </w:pPr>
      <w:r>
        <w:rPr>
          <w:rFonts w:ascii="Segoe UI" w:cs="Segoe UI" w:eastAsia="Segoe UI" w:hAnsi="Segoe UI"/>
          <w:b/>
          <w:bCs/>
          <w:color w:val="0066CC"/>
          <w:sz w:val="23"/>
          <w:szCs w:val="23"/>
        </w:rPr>
        <w:t xml:space="preserve">2.2. Luồng Đăng nhập qua Google OAuth2 (Google ID Token)</w:t>
      </w:r>
    </w:p>
    <w:p>
      <w:pPr>
        <w:spacing w:after="60" w:before="60"/>
      </w:pPr>
      <w:r>
        <w:rPr>
          <w:rFonts w:ascii="Segoe UI" w:cs="Segoe UI" w:eastAsia="Segoe UI" w:hAnsi="Segoe UI"/>
          <w:sz w:val="21"/>
          <w:szCs w:val="21"/>
        </w:rPr>
        <w:t xml:space="preserve">Cho phép người dùng đăng nhập tức thì chỉ với 1 click bằng tài khoản Google.</w:t>
      </w:r>
    </w:p>
    <w:p>
      <w:pPr>
        <w:spacing w:after="60" w:before="60"/>
      </w:pPr>
      <w:r>
        <w:rPr>
          <w:rFonts w:ascii="Segoe UI" w:cs="Segoe UI" w:eastAsia="Segoe UI" w:hAnsi="Segoe UI"/>
          <w:b/>
          <w:bCs/>
          <w:color w:val="0066CC"/>
          <w:sz w:val="21"/>
          <w:szCs w:val="21"/>
        </w:rPr>
        <w:t xml:space="preserve">• Bước 1 - Client lấy Token từ Google: </w:t>
      </w:r>
      <w:r>
        <w:rPr>
          <w:rFonts w:ascii="Segoe UI" w:cs="Segoe UI" w:eastAsia="Segoe UI" w:hAnsi="Segoe UI"/>
          <w:color w:val="222222"/>
          <w:sz w:val="21"/>
          <w:szCs w:val="21"/>
        </w:rPr>
        <w:t xml:space="preserve">Frontend gọi Google SDK để người dùng đăng nhập và nhận về chuỗi idToken từ Google.</w:t>
      </w:r>
    </w:p>
    <w:p>
      <w:pPr>
        <w:spacing w:after="60" w:before="60"/>
      </w:pPr>
      <w:r>
        <w:rPr>
          <w:rFonts w:ascii="Segoe UI" w:cs="Segoe UI" w:eastAsia="Segoe UI" w:hAnsi="Segoe UI"/>
          <w:b/>
          <w:bCs/>
          <w:color w:val="0066CC"/>
          <w:sz w:val="21"/>
          <w:szCs w:val="21"/>
        </w:rPr>
        <w:t xml:space="preserve">• Bước 2 - Gửi lên Auth Service: </w:t>
      </w:r>
      <w:r>
        <w:rPr>
          <w:rFonts w:ascii="Segoe UI" w:cs="Segoe UI" w:eastAsia="Segoe UI" w:hAnsi="Segoe UI"/>
          <w:color w:val="222222"/>
          <w:sz w:val="21"/>
          <w:szCs w:val="21"/>
        </w:rPr>
        <w:t xml:space="preserve">Client gửi POST /api/auth/google kèm JSON { idToken } qua Gateway vào auth-service.</w:t>
      </w:r>
    </w:p>
    <w:p>
      <w:pPr>
        <w:spacing w:after="60" w:before="60"/>
      </w:pPr>
      <w:r>
        <w:rPr>
          <w:rFonts w:ascii="Segoe UI" w:cs="Segoe UI" w:eastAsia="Segoe UI" w:hAnsi="Segoe UI"/>
          <w:b/>
          <w:bCs/>
          <w:color w:val="0066CC"/>
          <w:sz w:val="21"/>
          <w:szCs w:val="21"/>
        </w:rPr>
        <w:t xml:space="preserve">• Bước 3 - Xác thực chữ ký với Google: </w:t>
      </w:r>
      <w:r>
        <w:rPr>
          <w:rFonts w:ascii="Segoe UI" w:cs="Segoe UI" w:eastAsia="Segoe UI" w:hAnsi="Segoe UI"/>
          <w:color w:val="222222"/>
          <w:sz w:val="21"/>
          <w:szCs w:val="21"/>
        </w:rPr>
        <w:t xml:space="preserve">GoogleVerifyService sử dụng bộ thư viện Google API Client kiểm tra chữ ký của idToken với chứng chỉ số công khai của Google và đối soát app.google.client-id.</w:t>
      </w:r>
    </w:p>
    <w:p>
      <w:pPr>
        <w:spacing w:after="60" w:before="60"/>
      </w:pPr>
      <w:r>
        <w:rPr>
          <w:rFonts w:ascii="Segoe UI" w:cs="Segoe UI" w:eastAsia="Segoe UI" w:hAnsi="Segoe UI"/>
          <w:b/>
          <w:bCs/>
          <w:color w:val="0066CC"/>
          <w:sz w:val="21"/>
          <w:szCs w:val="21"/>
        </w:rPr>
        <w:t xml:space="preserve">• Bước 4 - Xử lý thông tin người dùng: </w:t>
      </w:r>
      <w:r>
        <w:rPr>
          <w:rFonts w:ascii="Segoe UI" w:cs="Segoe UI" w:eastAsia="Segoe UI" w:hAnsi="Segoe UI"/>
          <w:color w:val="222222"/>
          <w:sz w:val="21"/>
          <w:szCs w:val="21"/>
        </w:rPr>
        <w:t xml:space="preserve">Nếu Email đã tồn tại -&gt; Cập nhật mã googleSub và avatar mới nhất. Nếu Email chưa tồn tại -&gt; Tự động tạo User mới trong database, gán vai trò mặc định ROLE_CUSTOMER và trạng thái ACTIVE.</w:t>
      </w:r>
    </w:p>
    <w:p>
      <w:pPr>
        <w:spacing w:after="60" w:before="60"/>
      </w:pPr>
      <w:r>
        <w:rPr>
          <w:rFonts w:ascii="Segoe UI" w:cs="Segoe UI" w:eastAsia="Segoe UI" w:hAnsi="Segoe UI"/>
          <w:b/>
          <w:bCs/>
          <w:color w:val="0066CC"/>
          <w:sz w:val="21"/>
          <w:szCs w:val="21"/>
        </w:rPr>
        <w:t xml:space="preserve">• Bước 5 - Ký phát Token JWT: </w:t>
      </w:r>
      <w:r>
        <w:rPr>
          <w:rFonts w:ascii="Segoe UI" w:cs="Segoe UI" w:eastAsia="Segoe UI" w:hAnsi="Segoe UI"/>
          <w:color w:val="222222"/>
          <w:sz w:val="21"/>
          <w:szCs w:val="21"/>
        </w:rPr>
        <w:t xml:space="preserve">auth-service sinh Token JWT nội bộ chứa quyền hạn của User và trả về cho Client sử dụng.</w:t>
      </w:r>
    </w:p>
    <w:p>
      <w:pPr>
        <w:pStyle w:val="Heading2"/>
        <w:spacing w:after="100" w:before="220"/>
      </w:pPr>
      <w:r>
        <w:rPr>
          <w:rFonts w:ascii="Segoe UI" w:cs="Segoe UI" w:eastAsia="Segoe UI" w:hAnsi="Segoe UI"/>
          <w:b/>
          <w:bCs/>
          <w:color w:val="0066CC"/>
          <w:sz w:val="23"/>
          <w:szCs w:val="23"/>
        </w:rPr>
        <w:t xml:space="preserve">2.3. Luồng Đăng ký tài khoản mới (Register)</w:t>
      </w:r>
    </w:p>
    <w:p>
      <w:pPr>
        <w:spacing w:after="60" w:before="60"/>
      </w:pPr>
      <w:r>
        <w:rPr>
          <w:rFonts w:ascii="Segoe UI" w:cs="Segoe UI" w:eastAsia="Segoe UI" w:hAnsi="Segoe UI"/>
          <w:sz w:val="21"/>
          <w:szCs w:val="21"/>
        </w:rPr>
        <w:t xml:space="preserve">Dành cho chủ shop hoặc người dùng mới tự tạo tài khoản trên hệ thống.</w:t>
      </w:r>
    </w:p>
    <w:p>
      <w:pPr>
        <w:spacing w:after="60" w:before="60"/>
      </w:pPr>
      <w:r>
        <w:rPr>
          <w:rFonts w:ascii="Segoe UI" w:cs="Segoe UI" w:eastAsia="Segoe UI" w:hAnsi="Segoe UI"/>
          <w:b/>
          <w:bCs/>
          <w:color w:val="0066CC"/>
          <w:sz w:val="21"/>
          <w:szCs w:val="21"/>
        </w:rPr>
        <w:t xml:space="preserve">• Bước 1 - Client gửi thông tin: </w:t>
      </w:r>
      <w:r>
        <w:rPr>
          <w:rFonts w:ascii="Segoe UI" w:cs="Segoe UI" w:eastAsia="Segoe UI" w:hAnsi="Segoe UI"/>
          <w:color w:val="222222"/>
          <w:sz w:val="21"/>
          <w:szCs w:val="21"/>
        </w:rPr>
        <w:t xml:space="preserve">Client gửi POST /api/auth/register với { email, fullName, password }.</w:t>
      </w:r>
    </w:p>
    <w:p>
      <w:pPr>
        <w:spacing w:after="60" w:before="60"/>
      </w:pPr>
      <w:r>
        <w:rPr>
          <w:rFonts w:ascii="Segoe UI" w:cs="Segoe UI" w:eastAsia="Segoe UI" w:hAnsi="Segoe UI"/>
          <w:b/>
          <w:bCs/>
          <w:color w:val="0066CC"/>
          <w:sz w:val="21"/>
          <w:szCs w:val="21"/>
        </w:rPr>
        <w:t xml:space="preserve">• Bước 2 - Kiểm tra tính hợp lệ: </w:t>
      </w:r>
      <w:r>
        <w:rPr>
          <w:rFonts w:ascii="Segoe UI" w:cs="Segoe UI" w:eastAsia="Segoe UI" w:hAnsi="Segoe UI"/>
          <w:color w:val="222222"/>
          <w:sz w:val="21"/>
          <w:szCs w:val="21"/>
        </w:rPr>
        <w:t xml:space="preserve">auth-service kiểm tra xem Email đã có trong hệ thống chưa. Nếu đã có và đã có mật khẩu -&gt; Ném ngoại lệ: 'Email này đã có tài khoản và mật khẩu!'.</w:t>
      </w:r>
    </w:p>
    <w:p>
      <w:pPr>
        <w:spacing w:after="60" w:before="60"/>
      </w:pPr>
      <w:r>
        <w:rPr>
          <w:rFonts w:ascii="Segoe UI" w:cs="Segoe UI" w:eastAsia="Segoe UI" w:hAnsi="Segoe UI"/>
          <w:b/>
          <w:bCs/>
          <w:color w:val="0066CC"/>
          <w:sz w:val="21"/>
          <w:szCs w:val="21"/>
        </w:rPr>
        <w:t xml:space="preserve">• Bước 3 - Mã hóa &amp; Lưu DB: </w:t>
      </w:r>
      <w:r>
        <w:rPr>
          <w:rFonts w:ascii="Segoe UI" w:cs="Segoe UI" w:eastAsia="Segoe UI" w:hAnsi="Segoe UI"/>
          <w:color w:val="222222"/>
          <w:sz w:val="21"/>
          <w:szCs w:val="21"/>
        </w:rPr>
        <w:t xml:space="preserve">Mật khẩu người dùng được băm an toàn bằng BCryptPasswordEncoder. Gán vai trò mặc định ROLE_CUSTOMER.</w:t>
      </w:r>
    </w:p>
    <w:p>
      <w:pPr>
        <w:spacing w:after="60" w:before="60"/>
      </w:pPr>
      <w:r>
        <w:rPr>
          <w:rFonts w:ascii="Segoe UI" w:cs="Segoe UI" w:eastAsia="Segoe UI" w:hAnsi="Segoe UI"/>
          <w:b/>
          <w:bCs/>
          <w:color w:val="0066CC"/>
          <w:sz w:val="21"/>
          <w:szCs w:val="21"/>
        </w:rPr>
        <w:t xml:space="preserve">• Bước 4 - Cấp vé đăng nhập ngay: </w:t>
      </w:r>
      <w:r>
        <w:rPr>
          <w:rFonts w:ascii="Segoe UI" w:cs="Segoe UI" w:eastAsia="Segoe UI" w:hAnsi="Segoe UI"/>
          <w:color w:val="222222"/>
          <w:sz w:val="21"/>
          <w:szCs w:val="21"/>
        </w:rPr>
        <w:t xml:space="preserve">Hệ thống tự động sinh Token JWT chứa 6 quyền mặc định của Customer và trả về HTTP 200 OK để khách hàng đăng nhập tự động ngay sau khi tạo tài khoản.</w:t>
      </w:r>
    </w:p>
    <w:p>
      <w:pPr>
        <w:pStyle w:val="Heading2"/>
        <w:spacing w:after="100" w:before="220"/>
      </w:pPr>
      <w:r>
        <w:rPr>
          <w:rFonts w:ascii="Segoe UI" w:cs="Segoe UI" w:eastAsia="Segoe UI" w:hAnsi="Segoe UI"/>
          <w:b/>
          <w:bCs/>
          <w:color w:val="0066CC"/>
          <w:sz w:val="23"/>
          <w:szCs w:val="23"/>
        </w:rPr>
        <w:t xml:space="preserve">2.4. Luồng Quên mật khẩu &amp; Gửi mã OTP qua Kafka (Forgot Password)</w:t>
      </w:r>
    </w:p>
    <w:p>
      <w:pPr>
        <w:spacing w:after="60" w:before="60"/>
      </w:pPr>
      <w:r>
        <w:rPr>
          <w:rFonts w:ascii="Segoe UI" w:cs="Segoe UI" w:eastAsia="Segoe UI" w:hAnsi="Segoe UI"/>
          <w:sz w:val="21"/>
          <w:szCs w:val="21"/>
        </w:rPr>
        <w:t xml:space="preserve">Áp dụng cơ chế xử lý bất đồng bộ qua Kafka và Redis để đảm bảo an toàn và chịu tải cao.</w:t>
      </w:r>
    </w:p>
    <w:p>
      <w:pPr>
        <w:spacing w:after="60" w:before="60"/>
      </w:pPr>
      <w:r>
        <w:rPr>
          <w:rFonts w:ascii="Segoe UI" w:cs="Segoe UI" w:eastAsia="Segoe UI" w:hAnsi="Segoe UI"/>
          <w:b/>
          <w:bCs/>
          <w:color w:val="0066CC"/>
          <w:sz w:val="21"/>
          <w:szCs w:val="21"/>
        </w:rPr>
        <w:t xml:space="preserve">• Bước 1 - Yêu cầu đặt lại: </w:t>
      </w:r>
      <w:r>
        <w:rPr>
          <w:rFonts w:ascii="Segoe UI" w:cs="Segoe UI" w:eastAsia="Segoe UI" w:hAnsi="Segoe UI"/>
          <w:color w:val="222222"/>
          <w:sz w:val="21"/>
          <w:szCs w:val="21"/>
        </w:rPr>
        <w:t xml:space="preserve">Người dùng gửi POST /api/auth/forgot-password kèm { email }.</w:t>
      </w:r>
    </w:p>
    <w:p>
      <w:pPr>
        <w:spacing w:after="60" w:before="60"/>
      </w:pPr>
      <w:r>
        <w:rPr>
          <w:rFonts w:ascii="Segoe UI" w:cs="Segoe UI" w:eastAsia="Segoe UI" w:hAnsi="Segoe UI"/>
          <w:b/>
          <w:bCs/>
          <w:color w:val="0066CC"/>
          <w:sz w:val="21"/>
          <w:szCs w:val="21"/>
        </w:rPr>
        <w:t xml:space="preserve">• Bước 2 - Xác minh tài khoản: </w:t>
      </w:r>
      <w:r>
        <w:rPr>
          <w:rFonts w:ascii="Segoe UI" w:cs="Segoe UI" w:eastAsia="Segoe UI" w:hAnsi="Segoe UI"/>
          <w:color w:val="222222"/>
          <w:sz w:val="21"/>
          <w:szCs w:val="21"/>
        </w:rPr>
        <w:t xml:space="preserve">auth-service kiểm tra Email có tồn tại trong database không. Nếu không có -&gt; Ném lỗi cảnh báo.</w:t>
      </w:r>
    </w:p>
    <w:p>
      <w:pPr>
        <w:spacing w:after="60" w:before="60"/>
      </w:pPr>
      <w:r>
        <w:rPr>
          <w:rFonts w:ascii="Segoe UI" w:cs="Segoe UI" w:eastAsia="Segoe UI" w:hAnsi="Segoe UI"/>
          <w:b/>
          <w:bCs/>
          <w:color w:val="0066CC"/>
          <w:sz w:val="21"/>
          <w:szCs w:val="21"/>
        </w:rPr>
        <w:t xml:space="preserve">• Bước 3 - Chống Spam (Rate Limit Cooldown): </w:t>
      </w:r>
      <w:r>
        <w:rPr>
          <w:rFonts w:ascii="Segoe UI" w:cs="Segoe UI" w:eastAsia="Segoe UI" w:hAnsi="Segoe UI"/>
          <w:color w:val="222222"/>
          <w:sz w:val="21"/>
          <w:szCs w:val="21"/>
        </w:rPr>
        <w:t xml:space="preserve">Kiểm tra khóa Redis otp_cooldown:{email}. Nếu khóa này còn tồn tại -&gt; Từ chối ngay và yêu cầu: 'Vui lòng đợi X giây trước khi yêu cầu mã mới!' (Ngăn kẻ gian spam gửi mail làm tràn quota hệ thống).</w:t>
      </w:r>
    </w:p>
    <w:p>
      <w:pPr>
        <w:spacing w:after="60" w:before="60"/>
      </w:pPr>
      <w:r>
        <w:rPr>
          <w:rFonts w:ascii="Segoe UI" w:cs="Segoe UI" w:eastAsia="Segoe UI" w:hAnsi="Segoe UI"/>
          <w:b/>
          <w:bCs/>
          <w:color w:val="0066CC"/>
          <w:sz w:val="21"/>
          <w:szCs w:val="21"/>
        </w:rPr>
        <w:t xml:space="preserve">• Bước 4 - Sinh mã OTP ngẫu nhiên: </w:t>
      </w:r>
      <w:r>
        <w:rPr>
          <w:rFonts w:ascii="Segoe UI" w:cs="Segoe UI" w:eastAsia="Segoe UI" w:hAnsi="Segoe UI"/>
          <w:color w:val="222222"/>
          <w:sz w:val="21"/>
          <w:szCs w:val="21"/>
        </w:rPr>
        <w:t xml:space="preserve">Sinh mã OTP gồm 6 chữ số ngẫu nhiên: String.format('%06d', random.nextInt(1000000)).</w:t>
      </w:r>
    </w:p>
    <w:p>
      <w:pPr>
        <w:spacing w:after="60" w:before="60"/>
      </w:pPr>
      <w:r>
        <w:rPr>
          <w:rFonts w:ascii="Segoe UI" w:cs="Segoe UI" w:eastAsia="Segoe UI" w:hAnsi="Segoe UI"/>
          <w:b/>
          <w:bCs/>
          <w:color w:val="0066CC"/>
          <w:sz w:val="21"/>
          <w:szCs w:val="21"/>
        </w:rPr>
        <w:t xml:space="preserve">• Bước 5 - Lưu vào Redis: </w:t>
      </w:r>
      <w:r>
        <w:rPr>
          <w:rFonts w:ascii="Segoe UI" w:cs="Segoe UI" w:eastAsia="Segoe UI" w:hAnsi="Segoe UI"/>
          <w:color w:val="222222"/>
          <w:sz w:val="21"/>
          <w:szCs w:val="21"/>
        </w:rPr>
        <w:t xml:space="preserve">Lưu mã OTP vào Redis với key otp:{email}, đặt thời gian tự hủy (TTL) là 15 phút. Đồng thời đặt khóa otp_cooldown:{email} với TTL 60 giây.</w:t>
      </w:r>
    </w:p>
    <w:p>
      <w:pPr>
        <w:spacing w:after="60" w:before="60"/>
      </w:pPr>
      <w:r>
        <w:rPr>
          <w:rFonts w:ascii="Segoe UI" w:cs="Segoe UI" w:eastAsia="Segoe UI" w:hAnsi="Segoe UI"/>
          <w:b/>
          <w:bCs/>
          <w:color w:val="0066CC"/>
          <w:sz w:val="21"/>
          <w:szCs w:val="21"/>
        </w:rPr>
        <w:t xml:space="preserve">• Bước 6 - Bắn sự kiện Kafka: </w:t>
      </w:r>
      <w:r>
        <w:rPr>
          <w:rFonts w:ascii="Segoe UI" w:cs="Segoe UI" w:eastAsia="Segoe UI" w:hAnsi="Segoe UI"/>
          <w:color w:val="222222"/>
          <w:sz w:val="21"/>
          <w:szCs w:val="21"/>
        </w:rPr>
        <w:t xml:space="preserve">auth-service đẩy sự kiện SendEmailEvent (type: FORGOT_PASSWORD_OTP) vào Kafka topic 'email-events'.</w:t>
      </w:r>
    </w:p>
    <w:p>
      <w:pPr>
        <w:spacing w:after="60" w:before="60"/>
      </w:pPr>
      <w:r>
        <w:rPr>
          <w:rFonts w:ascii="Segoe UI" w:cs="Segoe UI" w:eastAsia="Segoe UI" w:hAnsi="Segoe UI"/>
          <w:b/>
          <w:bCs/>
          <w:color w:val="0066CC"/>
          <w:sz w:val="21"/>
          <w:szCs w:val="21"/>
        </w:rPr>
        <w:t xml:space="preserve">• Bước 7 - Gửi Email ngầm: </w:t>
      </w:r>
      <w:r>
        <w:rPr>
          <w:rFonts w:ascii="Segoe UI" w:cs="Segoe UI" w:eastAsia="Segoe UI" w:hAnsi="Segoe UI"/>
          <w:color w:val="222222"/>
          <w:sz w:val="21"/>
          <w:szCs w:val="21"/>
        </w:rPr>
        <w:t xml:space="preserve">notification-service consume sự kiện từ Kafka và thực hiện gửi Email chứa OTP tới người dùng. auth-service phản hồi ngay lập tức cho Client mà không phải chờ đợi gửi mail.</w:t>
      </w:r>
    </w:p>
    <w:p>
      <w:pPr>
        <w:pStyle w:val="Heading2"/>
        <w:spacing w:after="100" w:before="220"/>
      </w:pPr>
      <w:r>
        <w:rPr>
          <w:rFonts w:ascii="Segoe UI" w:cs="Segoe UI" w:eastAsia="Segoe UI" w:hAnsi="Segoe UI"/>
          <w:b/>
          <w:bCs/>
          <w:color w:val="0066CC"/>
          <w:sz w:val="23"/>
          <w:szCs w:val="23"/>
        </w:rPr>
        <w:t xml:space="preserve">2.5. Luồng Đặt lại mật khẩu mới bằng OTP (Reset Password)</w:t>
      </w:r>
    </w:p>
    <w:p>
      <w:pPr>
        <w:spacing w:after="60" w:before="60"/>
      </w:pPr>
      <w:r>
        <w:rPr>
          <w:rFonts w:ascii="Segoe UI" w:cs="Segoe UI" w:eastAsia="Segoe UI" w:hAnsi="Segoe UI"/>
          <w:sz w:val="21"/>
          <w:szCs w:val="21"/>
        </w:rPr>
        <w:t xml:space="preserve">Xác thực mã OTP từ Redis và cập nhật mật khẩu mới vào cơ sở dữ liệu.</w:t>
      </w:r>
    </w:p>
    <w:p>
      <w:pPr>
        <w:spacing w:after="60" w:before="60"/>
      </w:pPr>
      <w:r>
        <w:rPr>
          <w:rFonts w:ascii="Segoe UI" w:cs="Segoe UI" w:eastAsia="Segoe UI" w:hAnsi="Segoe UI"/>
          <w:b/>
          <w:bCs/>
          <w:color w:val="0066CC"/>
          <w:sz w:val="21"/>
          <w:szCs w:val="21"/>
        </w:rPr>
        <w:t xml:space="preserve">• Bước 1 - Client gửi mã OTP &amp; Pass mới: </w:t>
      </w:r>
      <w:r>
        <w:rPr>
          <w:rFonts w:ascii="Segoe UI" w:cs="Segoe UI" w:eastAsia="Segoe UI" w:hAnsi="Segoe UI"/>
          <w:color w:val="222222"/>
          <w:sz w:val="21"/>
          <w:szCs w:val="21"/>
        </w:rPr>
        <w:t xml:space="preserve">Người dùng nhập OTP từ hộp thư và gửi POST /api/auth/reset-password kèm { email, otp, newPassword }.</w:t>
      </w:r>
    </w:p>
    <w:p>
      <w:pPr>
        <w:spacing w:after="60" w:before="60"/>
      </w:pPr>
      <w:r>
        <w:rPr>
          <w:rFonts w:ascii="Segoe UI" w:cs="Segoe UI" w:eastAsia="Segoe UI" w:hAnsi="Segoe UI"/>
          <w:b/>
          <w:bCs/>
          <w:color w:val="0066CC"/>
          <w:sz w:val="21"/>
          <w:szCs w:val="21"/>
        </w:rPr>
        <w:t xml:space="preserve">• Bước 2 - Kiểm tra thời hạn OTP: </w:t>
      </w:r>
      <w:r>
        <w:rPr>
          <w:rFonts w:ascii="Segoe UI" w:cs="Segoe UI" w:eastAsia="Segoe UI" w:hAnsi="Segoe UI"/>
          <w:color w:val="222222"/>
          <w:sz w:val="21"/>
          <w:szCs w:val="21"/>
        </w:rPr>
        <w:t xml:space="preserve">auth-service lấy mã OTP từ Redis bằng key otp:{email}. Nếu giá trị trả về null -&gt; Báo lỗi: 'Mã OTP đã hết hạn hoặc không tồn tại. Vui lòng yêu cầu mã mới!'.</w:t>
      </w:r>
    </w:p>
    <w:p>
      <w:pPr>
        <w:spacing w:after="60" w:before="60"/>
      </w:pPr>
      <w:r>
        <w:rPr>
          <w:rFonts w:ascii="Segoe UI" w:cs="Segoe UI" w:eastAsia="Segoe UI" w:hAnsi="Segoe UI"/>
          <w:b/>
          <w:bCs/>
          <w:color w:val="0066CC"/>
          <w:sz w:val="21"/>
          <w:szCs w:val="21"/>
        </w:rPr>
        <w:t xml:space="preserve">• Bước 3 - So khớp mã OTP: </w:t>
      </w:r>
      <w:r>
        <w:rPr>
          <w:rFonts w:ascii="Segoe UI" w:cs="Segoe UI" w:eastAsia="Segoe UI" w:hAnsi="Segoe UI"/>
          <w:color w:val="222222"/>
          <w:sz w:val="21"/>
          <w:szCs w:val="21"/>
        </w:rPr>
        <w:t xml:space="preserve">So khớp mã OTP Client gửi lên với mã trong Redis. Nếu không khớp -&gt; Báo lỗi: 'Mã OTP không chính xác!'.</w:t>
      </w:r>
    </w:p>
    <w:p>
      <w:pPr>
        <w:spacing w:after="60" w:before="60"/>
      </w:pPr>
      <w:r>
        <w:rPr>
          <w:rFonts w:ascii="Segoe UI" w:cs="Segoe UI" w:eastAsia="Segoe UI" w:hAnsi="Segoe UI"/>
          <w:b/>
          <w:bCs/>
          <w:color w:val="0066CC"/>
          <w:sz w:val="21"/>
          <w:szCs w:val="21"/>
        </w:rPr>
        <w:t xml:space="preserve">• Bước 4 - Cập nhật Database: </w:t>
      </w:r>
      <w:r>
        <w:rPr>
          <w:rFonts w:ascii="Segoe UI" w:cs="Segoe UI" w:eastAsia="Segoe UI" w:hAnsi="Segoe UI"/>
          <w:color w:val="222222"/>
          <w:sz w:val="21"/>
          <w:szCs w:val="21"/>
        </w:rPr>
        <w:t xml:space="preserve">Mã hóa newPassword bằng BCrypt, cập nhật vào bảng users và lưu lại DB.</w:t>
      </w:r>
    </w:p>
    <w:p>
      <w:pPr>
        <w:spacing w:after="60" w:before="60"/>
      </w:pPr>
      <w:r>
        <w:rPr>
          <w:rFonts w:ascii="Segoe UI" w:cs="Segoe UI" w:eastAsia="Segoe UI" w:hAnsi="Segoe UI"/>
          <w:b/>
          <w:bCs/>
          <w:color w:val="0066CC"/>
          <w:sz w:val="21"/>
          <w:szCs w:val="21"/>
        </w:rPr>
        <w:t xml:space="preserve">• Bước 5 - Hủy OTP (One-Time-Use): </w:t>
      </w:r>
      <w:r>
        <w:rPr>
          <w:rFonts w:ascii="Segoe UI" w:cs="Segoe UI" w:eastAsia="Segoe UI" w:hAnsi="Segoe UI"/>
          <w:color w:val="222222"/>
          <w:sz w:val="21"/>
          <w:szCs w:val="21"/>
        </w:rPr>
        <w:t xml:space="preserve">Xóa ngay lập tức key otp:{email} khỏi Redis để đảm bảo mỗi mã OTP chỉ được sử dụng đúng 1 lần duy nhất.</w:t>
      </w:r>
    </w:p>
    <w:p>
      <w:pPr>
        <w:pStyle w:val="Heading1"/>
        <w:spacing w:after="140" w:before="320"/>
      </w:pPr>
      <w:r>
        <w:rPr>
          <w:rFonts w:ascii="Segoe UI" w:cs="Segoe UI" w:eastAsia="Segoe UI" w:hAnsi="Segoe UI"/>
          <w:b/>
          <w:bCs/>
          <w:color w:val="003366"/>
          <w:sz w:val="26"/>
          <w:szCs w:val="26"/>
        </w:rPr>
        <w:t xml:space="preserve">3. LUỒNG SOÁT VÉ &amp; PHÂN QUYỀN TẠI API GATEWAY (SPRING SECURITY 6)</w:t>
      </w:r>
    </w:p>
    <w:p>
      <w:pPr>
        <w:spacing w:after="60" w:before="60"/>
      </w:pPr>
      <w:r>
        <w:rPr>
          <w:rFonts w:ascii="Segoe UI" w:cs="Segoe UI" w:eastAsia="Segoe UI" w:hAnsi="Segoe UI"/>
          <w:sz w:val="21"/>
          <w:szCs w:val="21"/>
        </w:rPr>
        <w:t xml:space="preserve">Khi người dùng gọi bất kỳ API nghiệp vụ nào (ví dụ tạo đơn hàng POST /api/shipments), quy trình bảo vệ diễn ra như sau:</w:t>
      </w:r>
    </w:p>
    <w:p>
      <w:pPr>
        <w:pStyle w:val="ListParagraph"/>
        <w:numPr>
          <w:ilvl w:val="0"/>
          <w:numId w:val="1"/>
        </w:numPr>
        <w:spacing w:after="40" w:before="40"/>
      </w:pPr>
      <w:r>
        <w:rPr>
          <w:rFonts w:ascii="Segoe UI" w:cs="Segoe UI" w:eastAsia="Segoe UI" w:hAnsi="Segoe UI"/>
          <w:b/>
          <w:bCs/>
          <w:color w:val="111111"/>
          <w:sz w:val="21"/>
          <w:szCs w:val="21"/>
        </w:rPr>
        <w:t xml:space="preserve">Bắt Request: </w:t>
      </w:r>
      <w:r>
        <w:rPr>
          <w:rFonts w:ascii="Segoe UI" w:cs="Segoe UI" w:eastAsia="Segoe UI" w:hAnsi="Segoe UI"/>
          <w:color w:val="333333"/>
          <w:sz w:val="21"/>
          <w:szCs w:val="21"/>
        </w:rPr>
        <w:t xml:space="preserve">JwtAuthenticationFilter chặn request ở cổng vào, kiểm tra Header Authorization.</w:t>
      </w:r>
    </w:p>
    <w:p>
      <w:pPr>
        <w:pStyle w:val="ListParagraph"/>
        <w:numPr>
          <w:ilvl w:val="0"/>
          <w:numId w:val="1"/>
        </w:numPr>
        <w:spacing w:after="40" w:before="40"/>
      </w:pPr>
      <w:r>
        <w:rPr>
          <w:rFonts w:ascii="Segoe UI" w:cs="Segoe UI" w:eastAsia="Segoe UI" w:hAnsi="Segoe UI"/>
          <w:b/>
          <w:bCs/>
          <w:color w:val="111111"/>
          <w:sz w:val="21"/>
          <w:szCs w:val="21"/>
        </w:rPr>
        <w:t xml:space="preserve">Kiểm tra Token: </w:t>
      </w:r>
      <w:r>
        <w:rPr>
          <w:rFonts w:ascii="Segoe UI" w:cs="Segoe UI" w:eastAsia="Segoe UI" w:hAnsi="Segoe UI"/>
          <w:color w:val="333333"/>
          <w:sz w:val="21"/>
          <w:szCs w:val="21"/>
        </w:rPr>
        <w:t xml:space="preserve">Cắt bỏ tiền tố 'Bearer ', dùng SecretKey giải mã. Nếu token bị sửa đổi hoặc hết hạn -&gt; Xóa Context an ninh, Spring Security tự động chặn và trả về HTTP 401 Unauthorized.</w:t>
      </w:r>
    </w:p>
    <w:p>
      <w:pPr>
        <w:pStyle w:val="ListParagraph"/>
        <w:numPr>
          <w:ilvl w:val="0"/>
          <w:numId w:val="1"/>
        </w:numPr>
        <w:spacing w:after="40" w:before="40"/>
      </w:pPr>
      <w:r>
        <w:rPr>
          <w:rFonts w:ascii="Segoe UI" w:cs="Segoe UI" w:eastAsia="Segoe UI" w:hAnsi="Segoe UI"/>
          <w:b/>
          <w:bCs/>
          <w:color w:val="111111"/>
          <w:sz w:val="21"/>
          <w:szCs w:val="21"/>
        </w:rPr>
        <w:t xml:space="preserve">Nạp SecurityContext: </w:t>
      </w:r>
      <w:r>
        <w:rPr>
          <w:rFonts w:ascii="Segoe UI" w:cs="Segoe UI" w:eastAsia="Segoe UI" w:hAnsi="Segoe UI"/>
          <w:color w:val="333333"/>
          <w:sz w:val="21"/>
          <w:szCs w:val="21"/>
        </w:rPr>
        <w:t xml:space="preserve">Trích xuất roles và permissions từ Claims, nạp vào UsernamePasswordAuthenticationToken và đưa vào SecurityContextHolder.</w:t>
      </w:r>
    </w:p>
    <w:p>
      <w:pPr>
        <w:pStyle w:val="ListParagraph"/>
        <w:numPr>
          <w:ilvl w:val="0"/>
          <w:numId w:val="1"/>
        </w:numPr>
        <w:spacing w:after="40" w:before="40"/>
      </w:pPr>
      <w:r>
        <w:rPr>
          <w:rFonts w:ascii="Segoe UI" w:cs="Segoe UI" w:eastAsia="Segoe UI" w:hAnsi="Segoe UI"/>
          <w:b/>
          <w:bCs/>
          <w:color w:val="111111"/>
          <w:sz w:val="21"/>
          <w:szCs w:val="21"/>
        </w:rPr>
        <w:t xml:space="preserve">Kiểm soát Route (SecurityConfig): </w:t>
      </w:r>
      <w:r>
        <w:rPr>
          <w:rFonts w:ascii="Segoe UI" w:cs="Segoe UI" w:eastAsia="Segoe UI" w:hAnsi="Segoe UI"/>
          <w:color w:val="333333"/>
          <w:sz w:val="21"/>
          <w:szCs w:val="21"/>
        </w:rPr>
        <w:t xml:space="preserve">Spring Security đối chiếu quyền: Route /api/admin/** đòi hỏi ROLE_ADMIN; Route /api/audits/** đòi hỏi ROLE_ADMIN hoặc ROLE_CS.</w:t>
      </w:r>
    </w:p>
    <w:p>
      <w:pPr>
        <w:pStyle w:val="ListParagraph"/>
        <w:numPr>
          <w:ilvl w:val="0"/>
          <w:numId w:val="1"/>
        </w:numPr>
        <w:spacing w:after="40" w:before="40"/>
      </w:pPr>
      <w:r>
        <w:rPr>
          <w:rFonts w:ascii="Segoe UI" w:cs="Segoe UI" w:eastAsia="Segoe UI" w:hAnsi="Segoe UI"/>
          <w:b/>
          <w:bCs/>
          <w:color w:val="111111"/>
          <w:sz w:val="21"/>
          <w:szCs w:val="21"/>
        </w:rPr>
        <w:t xml:space="preserve">Header Forwarding: </w:t>
      </w:r>
      <w:r>
        <w:rPr>
          <w:rFonts w:ascii="Segoe UI" w:cs="Segoe UI" w:eastAsia="Segoe UI" w:hAnsi="Segoe UI"/>
          <w:color w:val="333333"/>
          <w:sz w:val="21"/>
          <w:szCs w:val="21"/>
        </w:rPr>
        <w:t xml:space="preserve">Sử dụng HeaderMapRequestWrapper nhồi thêm 4 HTTP Headers định danh: X-User-Id, X-User-Email, X-User-Roles, X-User-Permissions rồi chuyển tiếp an toàn xuống Microservice con.</w:t>
      </w:r>
    </w:p>
    <w:p>
      <w:pPr>
        <w:pStyle w:val="Heading1"/>
        <w:spacing w:after="140" w:before="320"/>
      </w:pPr>
      <w:r>
        <w:rPr>
          <w:rFonts w:ascii="Segoe UI" w:cs="Segoe UI" w:eastAsia="Segoe UI" w:hAnsi="Segoe UI"/>
          <w:b/>
          <w:bCs/>
          <w:color w:val="003366"/>
          <w:sz w:val="26"/>
          <w:szCs w:val="26"/>
        </w:rPr>
        <w:t xml:space="preserve">4. BẢNG ĐẶC TẢ TẬP HỢP API XÁC THỰC (API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EBF2FA" w:val="clear"/>
            <w:tcMar>
              <w:top w:type="dxa" w:w="100"/>
              <w:left w:type="dxa" w:w="120"/>
              <w:bottom w:type="dxa" w:w="100"/>
              <w:right w:type="dxa" w:w="120"/>
            </w:tcMar>
          </w:tcPr>
          <w:p>
            <w:pPr>
              <w:jc w:val="left"/>
            </w:pPr>
            <w:r>
              <w:rPr>
                <w:rFonts w:ascii="Segoe UI" w:cs="Segoe UI" w:eastAsia="Segoe UI" w:hAnsi="Segoe UI"/>
                <w:b/>
                <w:bCs/>
                <w:color w:val="003366"/>
                <w:sz w:val="20"/>
                <w:szCs w:val="20"/>
              </w:rPr>
              <w:t xml:space="preserve">Phương Thức</w:t>
            </w:r>
          </w:p>
        </w:tc>
        <w:tc>
          <w:tcPr>
            <w:tcW w:type="pct" w:w="32%"/>
            <w:shd w:fill="EBF2FA" w:val="clear"/>
            <w:tcMar>
              <w:top w:type="dxa" w:w="100"/>
              <w:left w:type="dxa" w:w="120"/>
              <w:bottom w:type="dxa" w:w="100"/>
              <w:right w:type="dxa" w:w="120"/>
            </w:tcMar>
          </w:tcPr>
          <w:p>
            <w:pPr>
              <w:jc w:val="left"/>
            </w:pPr>
            <w:r>
              <w:rPr>
                <w:rFonts w:ascii="Segoe UI" w:cs="Segoe UI" w:eastAsia="Segoe UI" w:hAnsi="Segoe UI"/>
                <w:b/>
                <w:bCs/>
                <w:color w:val="003366"/>
                <w:sz w:val="20"/>
                <w:szCs w:val="20"/>
              </w:rPr>
              <w:t xml:space="preserve">Endpoint URI</w:t>
            </w:r>
          </w:p>
        </w:tc>
        <w:tc>
          <w:tcPr>
            <w:tcW w:type="pct" w:w="20%"/>
            <w:shd w:fill="EBF2FA" w:val="clear"/>
            <w:tcMar>
              <w:top w:type="dxa" w:w="100"/>
              <w:left w:type="dxa" w:w="120"/>
              <w:bottom w:type="dxa" w:w="100"/>
              <w:right w:type="dxa" w:w="120"/>
            </w:tcMar>
          </w:tcPr>
          <w:p>
            <w:pPr>
              <w:jc w:val="left"/>
            </w:pPr>
            <w:r>
              <w:rPr>
                <w:rFonts w:ascii="Segoe UI" w:cs="Segoe UI" w:eastAsia="Segoe UI" w:hAnsi="Segoe UI"/>
                <w:b/>
                <w:bCs/>
                <w:color w:val="003366"/>
                <w:sz w:val="20"/>
                <w:szCs w:val="20"/>
              </w:rPr>
              <w:t xml:space="preserve">Yêu Cầu Token</w:t>
            </w:r>
          </w:p>
        </w:tc>
        <w:tc>
          <w:tcPr>
            <w:tcW w:type="pct" w:w="30%"/>
            <w:shd w:fill="EBF2FA" w:val="clear"/>
            <w:tcMar>
              <w:top w:type="dxa" w:w="100"/>
              <w:left w:type="dxa" w:w="120"/>
              <w:bottom w:type="dxa" w:w="100"/>
              <w:right w:type="dxa" w:w="120"/>
            </w:tcMar>
          </w:tcPr>
          <w:p>
            <w:pPr>
              <w:jc w:val="left"/>
            </w:pPr>
            <w:r>
              <w:rPr>
                <w:rFonts w:ascii="Segoe UI" w:cs="Segoe UI" w:eastAsia="Segoe UI" w:hAnsi="Segoe UI"/>
                <w:b/>
                <w:bCs/>
                <w:color w:val="003366"/>
                <w:sz w:val="20"/>
                <w:szCs w:val="20"/>
              </w:rPr>
              <w:t xml:space="preserve">Mô Tả Chức Năng</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/api/auth/login</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Không (Public)</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Đăng nhập bằng Email và Password, nhận JWT Token.</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/api/auth/google</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Không (Public)</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Đăng nhập bằng Google ID Token, tự động tạo tài khoản.</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/api/auth/register</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Không (Public)</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Đăng ký tài khoản mới, cấp mặc định ROLE_CUSTOMER.</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/api/auth/forgot-password</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Không (Public)</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Yêu cầu sinh mã OTP, lưu Redis và bắn event Kafka gửi mail.</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/api/auth/reset-password</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Không (Public)</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Xác thực OTP từ Redis, cập nhật mật khẩu mới và hủy OTP.</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GET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/api/auth/me</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Có (Bearer JWT)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Lấy thông tin cá nhân và quyền hạn của user đang đăng nhập.</w:t>
            </w:r>
          </w:p>
        </w:tc>
      </w:tr>
      <w:tr>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POST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/api/auth/change-password</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Có (Bearer JWT)</w:t>
            </w:r>
          </w:p>
        </w:tc>
        <w:tc>
          <w:tcPr>
            <w:tcW w:type="pct" w:w="20%"/>
            <w:tcMar>
              <w:top w:type="dxa" w:w="100"/>
              <w:left w:type="dxa" w:w="120"/>
              <w:bottom w:type="dxa" w:w="100"/>
              <w:right w:type="dxa" w:w="120"/>
            </w:tcMar>
          </w:tcPr>
          <w:p>
            <w:pPr>
              <w:jc w:val="left"/>
            </w:pPr>
            <w:r>
              <w:rPr>
                <w:rFonts w:ascii="Segoe UI" w:cs="Segoe UI" w:eastAsia="Segoe UI" w:hAnsi="Segoe UI"/>
                <w:b w:val="false"/>
                <w:bCs w:val="false"/>
                <w:color w:val="222222"/>
                <w:sz w:val="19"/>
                <w:szCs w:val="19"/>
              </w:rPr>
              <w:t xml:space="preserve">Tự đổi mật khẩu chủ động khi đã đăng nhập.</w:t>
            </w:r>
          </w:p>
        </w:tc>
      </w:tr>
    </w:tbl>
    <w:p>
      <w:pPr>
        <w:pStyle w:val="Heading1"/>
        <w:spacing w:after="140" w:before="320"/>
      </w:pPr>
      <w:r>
        <w:rPr>
          <w:rFonts w:ascii="Segoe UI" w:cs="Segoe UI" w:eastAsia="Segoe UI" w:hAnsi="Segoe UI"/>
          <w:b/>
          <w:bCs/>
          <w:color w:val="003366"/>
          <w:sz w:val="26"/>
          <w:szCs w:val="26"/>
        </w:rPr>
        <w:t xml:space="preserve">5. TỔNG KẾT NỀN TẢNG KỸ THUẬT</w:t>
      </w:r>
    </w:p>
    <w:p>
      <w:pPr>
        <w:spacing w:after="60" w:before="60"/>
      </w:pPr>
      <w:r>
        <w:rPr>
          <w:rFonts w:ascii="Segoe UI" w:cs="Segoe UI" w:eastAsia="Segoe UI" w:hAnsi="Segoe UI"/>
          <w:sz w:val="21"/>
          <w:szCs w:val="21"/>
        </w:rPr>
        <w:t xml:space="preserve">Hệ thống xác thực của Mini Waybill Platform đáp ứng đầy đủ các tiêu chuẩn kiến trúc hiện đại:</w:t>
      </w:r>
    </w:p>
    <w:p>
      <w:pPr>
        <w:pStyle w:val="ListParagraph"/>
        <w:numPr>
          <w:ilvl w:val="0"/>
          <w:numId w:val="1"/>
        </w:numPr>
        <w:spacing w:after="40" w:before="40"/>
      </w:pPr>
      <w:r>
        <w:rPr>
          <w:rFonts w:ascii="Segoe UI" w:cs="Segoe UI" w:eastAsia="Segoe UI" w:hAnsi="Segoe UI"/>
          <w:b/>
          <w:bCs/>
          <w:color w:val="111111"/>
          <w:sz w:val="21"/>
          <w:szCs w:val="21"/>
        </w:rPr>
        <w:t xml:space="preserve">Tính sẵn sàng cao &amp; Không trạng thái (Stateless): </w:t>
      </w:r>
      <w:r>
        <w:rPr>
          <w:rFonts w:ascii="Segoe UI" w:cs="Segoe UI" w:eastAsia="Segoe UI" w:hAnsi="Segoe UI"/>
          <w:color w:val="333333"/>
          <w:sz w:val="21"/>
          <w:szCs w:val="21"/>
        </w:rPr>
        <w:t xml:space="preserve">Không phụ thuộc vào Session bộ nhớ, cho phép mở rộng Gateway vô hạn.</w:t>
      </w:r>
    </w:p>
    <w:p>
      <w:pPr>
        <w:pStyle w:val="ListParagraph"/>
        <w:numPr>
          <w:ilvl w:val="0"/>
          <w:numId w:val="1"/>
        </w:numPr>
        <w:spacing w:after="40" w:before="40"/>
      </w:pPr>
      <w:r>
        <w:rPr>
          <w:rFonts w:ascii="Segoe UI" w:cs="Segoe UI" w:eastAsia="Segoe UI" w:hAnsi="Segoe UI"/>
          <w:b/>
          <w:bCs/>
          <w:color w:val="111111"/>
          <w:sz w:val="21"/>
          <w:szCs w:val="21"/>
        </w:rPr>
        <w:t xml:space="preserve">Bảo mật đa tầng (Defense in Depth): </w:t>
      </w:r>
      <w:r>
        <w:rPr>
          <w:rFonts w:ascii="Segoe UI" w:cs="Segoe UI" w:eastAsia="Segoe UI" w:hAnsi="Segoe UI"/>
          <w:color w:val="333333"/>
          <w:sz w:val="21"/>
          <w:szCs w:val="21"/>
        </w:rPr>
        <w:t xml:space="preserve">Mật khẩu băm BCrypt, Token ký số HMAC-SHA256, chống Brute-force/Spam bằng Redis Cooldown.</w:t>
      </w:r>
    </w:p>
    <w:p>
      <w:pPr>
        <w:pStyle w:val="ListParagraph"/>
        <w:numPr>
          <w:ilvl w:val="0"/>
          <w:numId w:val="1"/>
        </w:numPr>
        <w:spacing w:after="40" w:before="40"/>
      </w:pPr>
      <w:r>
        <w:rPr>
          <w:rFonts w:ascii="Segoe UI" w:cs="Segoe UI" w:eastAsia="Segoe UI" w:hAnsi="Segoe UI"/>
          <w:b/>
          <w:bCs/>
          <w:color w:val="111111"/>
          <w:sz w:val="21"/>
          <w:szCs w:val="21"/>
        </w:rPr>
        <w:t xml:space="preserve">Xử lý bất đồng bộ (Event-Driven): </w:t>
      </w:r>
      <w:r>
        <w:rPr>
          <w:rFonts w:ascii="Segoe UI" w:cs="Segoe UI" w:eastAsia="Segoe UI" w:hAnsi="Segoe UI"/>
          <w:color w:val="333333"/>
          <w:sz w:val="21"/>
          <w:szCs w:val="21"/>
        </w:rPr>
        <w:t xml:space="preserve">Gửi mail OTP qua Apache Kafka giúp API phản hồi tức thì (&lt; 20ms) mà không bị nghẽn mạng SMTP.</w:t>
      </w:r>
    </w:p>
    <w:p>
      <w:pPr>
        <w:pStyle w:val="ListParagraph"/>
        <w:numPr>
          <w:ilvl w:val="0"/>
          <w:numId w:val="1"/>
        </w:numPr>
        <w:spacing w:after="40" w:before="40"/>
      </w:pPr>
      <w:r>
        <w:rPr>
          <w:rFonts w:ascii="Segoe UI" w:cs="Segoe UI" w:eastAsia="Segoe UI" w:hAnsi="Segoe UI"/>
          <w:b/>
          <w:bCs/>
          <w:color w:val="111111"/>
          <w:sz w:val="21"/>
          <w:szCs w:val="21"/>
        </w:rPr>
        <w:t xml:space="preserve">Phân quyền hạt nhân (Granular RBAC): </w:t>
      </w:r>
      <w:r>
        <w:rPr>
          <w:rFonts w:ascii="Segoe UI" w:cs="Segoe UI" w:eastAsia="Segoe UI" w:hAnsi="Segoe UI"/>
          <w:color w:val="333333"/>
          <w:sz w:val="21"/>
          <w:szCs w:val="21"/>
        </w:rPr>
        <w:t xml:space="preserve">Bóc tách độc lập 15 Permissions, nạp trực tiếp vào Claims và lan truyền qua HTTP Header nội bộ.</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2026-09-05T16:17:45.974Z</dcterms:created>
  <dcterms:modified xsi:type="dcterms:W3CDTF">2026-09-05T16:17:45.975Z</dcterms:modified>
</cp:coreProperties>
</file>

<file path=docProps/custom.xml><?xml version="1.0" encoding="utf-8"?>
<Properties xmlns="http://schemas.openxmlformats.org/officeDocument/2006/custom-properties" xmlns:vt="http://schemas.openxmlformats.org/officeDocument/2006/docPropsVTypes"/>
</file>