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План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ОБЩИЕ ПОЛОЖЕНИЯ И ОБЛАСТЬ ПРИМЕНЕНИЯ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  <w:tab/>
        <w:t xml:space="preserve">МИКРОКЛИМАТ НА РАБОЧИХ МЕСТАХ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2.1.</w:t>
        <w:tab/>
        <w:t xml:space="preserve">Общие положения - классификация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2.3.</w:t>
        <w:tab/>
        <w:t xml:space="preserve">Требования к организации контроля и методам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измерения параметров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  <w:tab/>
        <w:t xml:space="preserve">ШУМ НА РАБОЧИХ МЕСТАХ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3.1.</w:t>
        <w:tab/>
        <w:t xml:space="preserve">Общие положения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3.3.</w:t>
        <w:tab/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</w:t>
        <w:tab/>
        <w:t xml:space="preserve">ВИБРАЦИЯ НА РАБОЧИХ МЕСТАХ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4.1.</w:t>
        <w:tab/>
        <w:t xml:space="preserve">Общие положения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4.3.</w:t>
        <w:tab/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</w:t>
        <w:tab/>
        <w:t xml:space="preserve">ИНФРАЗВУК НА РАБОЧИХ МЕСТАХ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5.1.</w:t>
        <w:tab/>
        <w:t xml:space="preserve">Общие положения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5.3.</w:t>
        <w:tab/>
        <w:t xml:space="preserve">Требования к организации контроля и методам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измерения параметров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5.4.</w:t>
        <w:tab/>
        <w:t xml:space="preserve">Санитарно-эпидемиологические требования к защите от инфразвука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</w:t>
        <w:tab/>
        <w:t xml:space="preserve">ВОЗДУШНЫЙ И КОНТАКТНЫЙ УЛЬТРАЗВУК НА РАБОЧИХ МЕСТАХ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6.1.</w:t>
        <w:tab/>
        <w:t xml:space="preserve">Общие положения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6.3.</w:t>
        <w:tab/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6.4.</w:t>
        <w:tab/>
        <w:t xml:space="preserve">Требования по ограничению неблагоприятного влияния ультразвука на рабочих местах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</w:t>
        <w:tab/>
        <w:t xml:space="preserve">ЭЛЕКТРИЧЕСКИЕ, МАГНИТНЫЕ, ЭЛЕКТРОМАГНИТНЫЕ ПОЛЯ НА РАБОЧИХ МЕСТАХ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7.1.</w:t>
        <w:tab/>
        <w:t xml:space="preserve">Общие положения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7.3.</w:t>
        <w:tab/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</w:t>
        <w:tab/>
        <w:t xml:space="preserve">ЛАЗЕРНОЕ ИЗЛУЧЕНИЕ НА РАБОЧИХ МЕСТАХ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8.1.</w:t>
        <w:tab/>
        <w:t xml:space="preserve">Общие положения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8.3.</w:t>
        <w:tab/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8.4.</w:t>
        <w:tab/>
        <w:t xml:space="preserve">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</w:t>
        <w:tab/>
        <w:t xml:space="preserve">УЛЬТРАФИОЛЕТОВОЕ ИЗЛУЧЕНИЕ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9.1.</w:t>
        <w:tab/>
        <w:t xml:space="preserve">Общие положения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9.2.</w:t>
        <w:tab/>
        <w:t xml:space="preserve">Нормируемые показатели и параметры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9.3.</w:t>
        <w:tab/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</w:t>
        <w:tab/>
        <w:t xml:space="preserve">ОСВЕЩЕНИЕ НА РАБОЧИХ МЕСТАХ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10.1.</w:t>
        <w:tab/>
        <w:t xml:space="preserve">Общие положения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10.2.</w:t>
        <w:tab/>
        <w:t xml:space="preserve">Нормируемые показатели и параметры освещенности на рабочем месте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10.3.</w:t>
        <w:tab/>
        <w:t xml:space="preserve">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</w:t>
        <w:tab/>
        <w:t xml:space="preserve">Приложения. Характеристики и требования к отдельным процедурам проверки требований.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