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05 - Test Execution Log</w:t>
      </w:r>
    </w:p>
    <w:p>
      <w:pPr>
        <w:pStyle w:val="Heading1"/>
      </w:pPr>
      <w:r>
        <w:t>05 — Test Execution Log (STLC Fase 5: Test Execution)</w:t>
      </w:r>
    </w:p>
    <w:p>
      <w:r>
        <w:rPr>
          <w:b/>
          <w:sz w:val="21"/>
        </w:rPr>
        <w:t>Owner:</w:t>
      </w:r>
      <w:r>
        <w:rPr>
          <w:sz w:val="21"/>
        </w:rPr>
        <w:t xml:space="preserve"> —   |   </w:t>
      </w:r>
      <w:r>
        <w:rPr>
          <w:b/>
          <w:sz w:val="21"/>
        </w:rPr>
        <w:t>Status:</w:t>
      </w:r>
      <w:r>
        <w:rPr>
          <w:sz w:val="21"/>
        </w:rPr>
        <w:t xml:space="preserve"> 🔵 Belum dimulai</w:t>
      </w:r>
    </w:p>
    <w:p>
      <w:pPr>
        <w:pStyle w:val="Heading2"/>
      </w:pPr>
      <w:r>
        <w:t>Tujuan fase ini</w:t>
      </w:r>
    </w:p>
    <w:p>
      <w:r>
        <w:rPr>
          <w:sz w:val="21"/>
        </w:rPr>
        <w:t xml:space="preserve">Mencatat hasil eksekusi setiap test case dari </w:t>
      </w:r>
      <w:r>
        <w:rPr>
          <w:rFonts w:ascii="Consolas" w:hAnsi="Consolas"/>
          <w:color w:val="C03030"/>
          <w:sz w:val="20"/>
        </w:rPr>
        <w:t>03-test-case-design.md</w:t>
      </w:r>
      <w:r>
        <w:rPr>
          <w:sz w:val="21"/>
        </w:rPr>
        <w:t>. Setiap</w:t>
      </w:r>
    </w:p>
    <w:p>
      <w:r>
        <w:rPr>
          <w:sz w:val="21"/>
        </w:rPr>
        <w:t>baris di sini merujuk ke satu Test Case ID yang sudah didefinisikan, dikelompokkan</w:t>
      </w:r>
    </w:p>
    <w:p>
      <w:r>
        <w:rPr>
          <w:sz w:val="21"/>
        </w:rPr>
        <w:t>per menu agar mudah dilacak.</w:t>
      </w:r>
    </w:p>
    <w:p>
      <w:pPr>
        <w:pStyle w:val="Heading2"/>
      </w:pPr>
      <w:r>
        <w:t>Ringkasan Eksekusi</w:t>
      </w:r>
    </w:p>
    <w:p>
      <w:pPr>
        <w:pStyle w:val="Heading3"/>
      </w:pPr>
      <w:r>
        <w:t>Login (REQ-01)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Tanggal Eksekusi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Catatan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Bug terkait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TC-002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TC-003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3"/>
      </w:pPr>
      <w:r>
        <w:t>Analytics Dashboard (REQ-02)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Tanggal Eksekusi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Catatan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Bug terkait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TC-010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TC-011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TC-012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TC-013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TC-014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TC-015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</w:tbl>
    <w:p/>
    <w:p>
      <w:pPr>
        <w:pStyle w:val="Heading3"/>
      </w:pPr>
      <w:r>
        <w:t>Dashboard Summary (REQ-03)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Tanggal Eksekusi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Catatan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Bug terkait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TC-020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TC-021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TC-022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3"/>
      </w:pPr>
      <w:r>
        <w:t>CCTV (REQ-04)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Tanggal Eksekusi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Catatan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Bug terkait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TC-030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TC-031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TC-032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TC-033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TC-034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TC-035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</w:tbl>
    <w:p/>
    <w:p>
      <w:pPr>
        <w:pStyle w:val="Heading3"/>
      </w:pPr>
      <w:r>
        <w:t>Real-Time Monitoring (REQ-05)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Tanggal Eksekusi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Catatan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Bug terkait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TC-040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TC-041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TC-042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TC-043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</w:tbl>
    <w:p/>
    <w:p>
      <w:pPr>
        <w:pStyle w:val="Heading3"/>
      </w:pPr>
      <w:r>
        <w:t>Events Report (REQ-06)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Tanggal Eksekusi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Catatan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Bug terkait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TC-050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TC-051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TC-052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TC-053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</w:tbl>
    <w:p/>
    <w:p>
      <w:pPr>
        <w:pStyle w:val="Heading3"/>
      </w:pPr>
      <w:r>
        <w:t>Daily Counting Report (REQ-07 / REQ-07a)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Tanggal Eksekusi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Catatan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Bug terkait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TC-060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TC-061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TC-062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TC-063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TC-064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3"/>
      </w:pPr>
      <w:r>
        <w:t>Account (REQ-08 / NFR-04)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Tanggal Eksekusi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Catatan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Bug terkait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TC-070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TC-071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TC-072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TC-073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TC-074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TC-075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</w:tbl>
    <w:p/>
    <w:p>
      <w:pPr>
        <w:pStyle w:val="Heading3"/>
      </w:pPr>
      <w:r>
        <w:t>Cross-Vendor Resilience (REQ-09)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Tanggal Eksekusi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Catatan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Bug terkait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TC-080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Executed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3"/>
      </w:pPr>
      <w:r>
        <w:t>⭐ Event Extractor Multi-Vendor — Merek Kamera (REQ-10) — digabung dari rekan tim, SUDAH dieksekusi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Tanggal Eksekusi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Catatan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Bug terkait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TC-110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2026-10-05/06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UUID endpoint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TC-111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2026-10-05/06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Versi Axxon One 3.0.2.49 terkonfirmasi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TC-112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2026-10-05/06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 kamera, 2 vendor (RTSP, Hikvision)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TC-113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2026-10-05/06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Semua kamera punya detektor terbaca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TC-114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2026-10-05/06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Event lintas vendor berhasil ditarik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TC-115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2026-10-05/06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SmokeDetected (RTSP)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TC-116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2026-10-05/06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MotionDetected (Hikvision)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TC-117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2026-10-05/06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faceAppeared (Hikvision)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TC-118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2026-10-05/06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Schema event konsisten antar vendor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TC-119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2026-10-05/06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Alarm terbaca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TC-120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2026-10-05/06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Audit log terbaca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TC-121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2026-10-05/06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Pass (catatan)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19"/>
              </w:rPr>
              <w:t>204 No Content utk kamera non-aktif — wajar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</w:tr>
    </w:tbl>
    <w:p/>
    <w:p>
      <w:pPr>
        <w:spacing w:after="120"/>
        <w:ind w:left="432"/>
      </w:pPr>
      <w:r>
        <w:rPr>
          <w:color w:val="707070"/>
        </w:rPr>
        <w:t xml:space="preserve">❘ </w:t>
      </w:r>
      <w:r>
        <w:rPr>
          <w:i/>
          <w:color w:val="555555"/>
          <w:sz w:val="20"/>
        </w:rPr>
        <w:t xml:space="preserve">Update </w:t>
      </w:r>
      <w:r>
        <w:rPr>
          <w:rFonts w:ascii="Consolas" w:hAnsi="Consolas"/>
          <w:i/>
          <w:color w:val="555555"/>
          <w:sz w:val="19"/>
        </w:rPr>
        <w:t>Status</w:t>
      </w:r>
      <w:r>
        <w:rPr>
          <w:i/>
          <w:color w:val="555555"/>
          <w:sz w:val="20"/>
        </w:rPr>
        <w:t xml:space="preserve"> jadi </w:t>
      </w:r>
      <w:r>
        <w:rPr>
          <w:b/>
          <w:i/>
          <w:color w:val="555555"/>
          <w:sz w:val="20"/>
        </w:rPr>
        <w:t>Pass / Fail / Blocked</w:t>
      </w:r>
      <w:r>
        <w:rPr>
          <w:i/>
          <w:color w:val="555555"/>
          <w:sz w:val="20"/>
        </w:rPr>
        <w:t xml:space="preserve"> setiap kali test case dieksekusi. Isi </w:t>
      </w:r>
      <w:r>
        <w:rPr>
          <w:rFonts w:ascii="Consolas" w:hAnsi="Consolas"/>
          <w:i/>
          <w:color w:val="555555"/>
          <w:sz w:val="19"/>
        </w:rPr>
        <w:t>Actual Result</w:t>
      </w:r>
      <w:r>
        <w:rPr>
          <w:i/>
          <w:color w:val="555555"/>
          <w:sz w:val="20"/>
        </w:rPr>
        <w:t xml:space="preserve"> langsung di file </w:t>
      </w:r>
      <w:r>
        <w:rPr>
          <w:rFonts w:ascii="Consolas" w:hAnsi="Consolas"/>
          <w:i/>
          <w:color w:val="555555"/>
          <w:sz w:val="19"/>
        </w:rPr>
        <w:t>03-test-case-design.md</w:t>
      </w:r>
      <w:r>
        <w:rPr>
          <w:i/>
          <w:color w:val="555555"/>
          <w:sz w:val="20"/>
        </w:rPr>
        <w:t xml:space="preserve"> pada test case terkait. Jika status </w:t>
      </w:r>
      <w:r>
        <w:rPr>
          <w:b/>
          <w:i/>
          <w:color w:val="555555"/>
          <w:sz w:val="20"/>
        </w:rPr>
        <w:t>Fail</w:t>
      </w:r>
      <w:r>
        <w:rPr>
          <w:i/>
          <w:color w:val="555555"/>
          <w:sz w:val="20"/>
        </w:rPr>
        <w:t xml:space="preserve">, catat ID bug terkait (lihat </w:t>
      </w:r>
      <w:r>
        <w:rPr>
          <w:rFonts w:ascii="Consolas" w:hAnsi="Consolas"/>
          <w:i/>
          <w:color w:val="555555"/>
          <w:sz w:val="19"/>
        </w:rPr>
        <w:t>06-defect-bug-log.md</w:t>
      </w:r>
      <w:r>
        <w:rPr>
          <w:i/>
          <w:color w:val="555555"/>
          <w:sz w:val="20"/>
        </w:rPr>
        <w:t>) di kolom "Bug terkait".</w:t>
      </w:r>
    </w:p>
    <w:p>
      <w:pPr>
        <w:pStyle w:val="Heading2"/>
      </w:pPr>
      <w:r>
        <w:t>Metrik Eksekusi (isi setelah ada progres)</w:t>
      </w:r>
    </w:p>
    <w:p>
      <w:pPr>
        <w:pStyle w:val="ListBullet"/>
      </w:pPr>
      <w:r>
        <w:rPr>
          <w:sz w:val="21"/>
        </w:rPr>
        <w:t>Total test case: 47 (35 draft awal + 12 digabung dari rekan tim, REQ-10)</w:t>
      </w:r>
    </w:p>
    <w:p>
      <w:pPr>
        <w:pStyle w:val="ListBullet"/>
      </w:pPr>
      <w:r>
        <w:rPr>
          <w:sz w:val="21"/>
        </w:rPr>
        <w:t>Sudah dieksekusi: 12 (semua dari REQ-10 — kelompok K)</w:t>
      </w:r>
    </w:p>
    <w:p>
      <w:pPr>
        <w:pStyle w:val="ListBullet"/>
      </w:pPr>
      <w:r>
        <w:rPr>
          <w:sz w:val="21"/>
        </w:rPr>
        <w:t>Pass: 12 (termasuk 1 Pass dengan catatan: TC-121)</w:t>
      </w:r>
    </w:p>
    <w:p>
      <w:pPr>
        <w:pStyle w:val="ListBullet"/>
      </w:pPr>
      <w:r>
        <w:rPr>
          <w:sz w:val="21"/>
        </w:rPr>
        <w:t>Fail: 0</w:t>
      </w:r>
    </w:p>
    <w:p>
      <w:pPr>
        <w:pStyle w:val="ListBullet"/>
      </w:pPr>
      <w:r>
        <w:rPr>
          <w:sz w:val="21"/>
        </w:rPr>
        <w:t>Blocked: 0</w:t>
      </w:r>
    </w:p>
    <w:p>
      <w:pPr>
        <w:pStyle w:val="ListBullet"/>
      </w:pPr>
      <w:r>
        <w:rPr>
          <w:sz w:val="21"/>
        </w:rPr>
        <w:t>% selesai: 25.5% (12/47) — catatan: ini cuma REQ-10 yang selesai, REQ-01–09</w:t>
      </w:r>
    </w:p>
    <w:p>
      <w:r>
        <w:rPr>
          <w:sz w:val="21"/>
        </w:rPr>
        <w:t>(UI web platform) masih 100% belum dieksekusi</w:t>
      </w:r>
    </w:p>
    <w:p>
      <w:pPr>
        <w:pStyle w:val="Heading2"/>
      </w:pPr>
      <w:r>
        <w:t>Hasil fase ini</w:t>
      </w:r>
    </w:p>
    <w:p>
      <w:pPr>
        <w:pStyle w:val="ListBullet"/>
      </w:pPr>
      <w:r>
        <w:rPr>
          <w:sz w:val="21"/>
        </w:rPr>
        <w:t xml:space="preserve">Semua bug yang ditemukan dicatat di </w:t>
      </w:r>
      <w:r>
        <w:rPr>
          <w:rFonts w:ascii="Consolas" w:hAnsi="Consolas"/>
          <w:color w:val="C03030"/>
          <w:sz w:val="20"/>
        </w:rPr>
        <w:t>06-defect-bug-log.md</w:t>
      </w:r>
    </w:p>
    <w:p>
      <w:pPr>
        <w:pStyle w:val="ListBullet"/>
      </w:pPr>
      <w:r>
        <w:rPr>
          <w:sz w:val="21"/>
        </w:rPr>
        <w:t xml:space="preserve">Setelah semua test case dieksekusi → lanjut ke </w:t>
      </w:r>
      <w:r>
        <w:rPr>
          <w:rFonts w:ascii="Consolas" w:hAnsi="Consolas"/>
          <w:color w:val="C03030"/>
          <w:sz w:val="20"/>
        </w:rPr>
        <w:t>07-test-closure-report.md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