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06 - Defect / Bug Log</w:t>
      </w:r>
    </w:p>
    <w:p>
      <w:pPr>
        <w:pStyle w:val="Heading1"/>
      </w:pPr>
      <w:r>
        <w:t>06 — Defect / Bug Log (STLC Fase 5: Defect Tracking)</w:t>
      </w:r>
    </w:p>
    <w:p>
      <w:r>
        <w:rPr>
          <w:b/>
          <w:sz w:val="21"/>
        </w:rPr>
        <w:t>Owner:</w:t>
      </w:r>
      <w:r>
        <w:rPr>
          <w:sz w:val="21"/>
        </w:rPr>
        <w:t xml:space="preserve"> —   |   </w:t>
      </w:r>
      <w:r>
        <w:rPr>
          <w:b/>
          <w:sz w:val="21"/>
        </w:rPr>
        <w:t>Status:</w:t>
      </w:r>
      <w:r>
        <w:rPr>
          <w:sz w:val="21"/>
        </w:rPr>
        <w:t xml:space="preserve"> 🔵 Belum dimulai</w:t>
      </w:r>
    </w:p>
    <w:p>
      <w:pPr>
        <w:pStyle w:val="Heading2"/>
      </w:pPr>
      <w:r>
        <w:t>Format standar bug</w:t>
      </w:r>
    </w:p>
    <w:p>
      <w:pPr>
        <w:spacing w:after="160"/>
        <w:ind w:left="432"/>
        <w:shd w:val="clear" w:color="auto" w:fill="EDEDED"/>
      </w:pPr>
      <w:r>
        <w:rPr>
          <w:rFonts w:ascii="Consolas" w:hAnsi="Consolas"/>
          <w:sz w:val="18"/>
        </w:rPr>
        <w:t>Bug ID         : BUG-XXX</w:t>
        <w:br/>
        <w:t>Test Case ID   : TC-XXX (test case yang menemukan bug ini)</w:t>
        <w:br/>
        <w:t>Title          :</w:t>
        <w:br/>
        <w:t>Severity       : Critical / High / Medium / Low</w:t>
        <w:br/>
        <w:t>Priority       : High / Medium / Low</w:t>
        <w:br/>
        <w:t>Steps to Reproduce:</w:t>
        <w:br/>
        <w:t xml:space="preserve">  1.</w:t>
        <w:br/>
        <w:t xml:space="preserve">  2.</w:t>
        <w:br/>
        <w:t>Expected       :</w:t>
        <w:br/>
        <w:t>Actual         :</w:t>
        <w:br/>
        <w:t>Status         : Open / In Progress / Fixed / Verified / Closed / Won't Fix</w:t>
        <w:br/>
        <w:t>Found By       :</w:t>
        <w:br/>
        <w:t>Found Date     :</w:t>
        <w:br/>
        <w:t>Fixed Date     :</w:t>
      </w:r>
    </w:p>
    <w:p>
      <w:pPr>
        <w:pStyle w:val="Heading2"/>
      </w:pPr>
      <w:r>
        <w:t>Panduan Severity (standar umum)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Arti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Contoh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Sistem tidak bisa digunakan / data hilang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Event extractor crash total, data event hilang permanen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/>
                <w:sz w:val="19"/>
              </w:rPr>
              <w:t>High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sz w:val="19"/>
              </w:rPr>
              <w:t>Fitur utama tidak berfungsi, ada workaround terbatas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sz w:val="19"/>
              </w:rPr>
              <w:t>Satu adapter VMS gagal total menarik event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Fitur berfungsi tapi ada kesalahan minor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Format timestamp event tidak konsisten antar vendor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/>
                <w:sz w:val="19"/>
              </w:rPr>
              <w:t>Low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sz w:val="19"/>
              </w:rPr>
              <w:t>Kosmetik, tidak mengganggu fungsi utama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sz w:val="19"/>
              </w:rPr>
              <w:t>Typo di label dashboard</w:t>
            </w:r>
          </w:p>
        </w:tc>
      </w:tr>
    </w:tbl>
    <w:p/>
    <w:p>
      <w:pPr>
        <w:pStyle w:val="Heading2"/>
      </w:pPr>
      <w:r>
        <w:t>Daftar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Bug ID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*(belum ada bug tercatat dari kelompok A–J, draft awal belum dieksekusi)*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t>Temuan dari REQ-10 (digabung dari `../QA_docs.md` rekan tim, bukan bug — dicatat sebagai observasi)</w:t>
      </w:r>
    </w:p>
    <w:p>
      <w:pPr>
        <w:spacing w:after="120"/>
        <w:ind w:left="432"/>
      </w:pPr>
      <w:r>
        <w:rPr>
          <w:color w:val="707070"/>
        </w:rPr>
        <w:t xml:space="preserve">❘ </w:t>
      </w:r>
      <w:r>
        <w:rPr>
          <w:i/>
          <w:color w:val="555555"/>
          <w:sz w:val="20"/>
        </w:rPr>
        <w:t xml:space="preserve">Catatan: TC-121 TIDAK menghasilkan bug formal (hasilnya "Pass dengan catatan", perilaku 204 No Content untuk kamera non-aktif adalah wajar). Tidak ada BUG-ID yang dibuka dari pengujian REQ-10 karena 0 Fail. Berikut adalah 3 observasi/rekomendasi non-bug dari </w:t>
      </w:r>
      <w:r>
        <w:rPr>
          <w:rFonts w:ascii="Consolas" w:hAnsi="Consolas"/>
          <w:i/>
          <w:color w:val="555555"/>
          <w:sz w:val="19"/>
        </w:rPr>
        <w:t>../QA_docs.md</w:t>
      </w:r>
      <w:r>
        <w:rPr>
          <w:i/>
          <w:color w:val="555555"/>
          <w:sz w:val="20"/>
        </w:rPr>
        <w:t xml:space="preserve"> seksi 7, dicatat di sini untuk kelengkapan traceability (bukan defect, severity "Info"):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No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Observasi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Terkait TC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Rekomendasi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OBS-01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Kamera cam 3 &amp; 5 (</w:t>
            </w:r>
            <w:r>
              <w:rPr>
                <w:rFonts w:ascii="Consolas" w:hAnsi="Consolas"/>
                <w:color w:val="C03030"/>
                <w:sz w:val="18"/>
              </w:rPr>
              <w:t>isActivated:false</w:t>
            </w:r>
            <w:r>
              <w:rPr>
                <w:sz w:val="19"/>
              </w:rPr>
              <w:t>) → snapshot/frame 204 No Content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TC-121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Low (bukan bug)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Dokumentasikan sebagai expected behavior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sz w:val="19"/>
              </w:rPr>
              <w:t>OBS-02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sz w:val="19"/>
              </w:rPr>
              <w:t>Field event seragam antar vendor kamera (</w:t>
            </w:r>
            <w:r>
              <w:rPr>
                <w:rFonts w:ascii="Consolas" w:hAnsi="Consolas"/>
                <w:color w:val="C03030"/>
                <w:sz w:val="18"/>
              </w:rPr>
              <w:t>id/origin/source/timestamp/type</w:t>
            </w:r>
            <w:r>
              <w:rPr>
                <w:sz w:val="19"/>
              </w:rPr>
              <w:t>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sz w:val="19"/>
              </w:rPr>
              <w:t>TC-118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sz w:val="19"/>
              </w:rPr>
              <w:t>Info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sz w:val="19"/>
              </w:rPr>
              <w:t>Menguntungkan — Event Extractor cukup 1 parser untuk semua merek kamera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OBS-03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 xml:space="preserve">Event </w:t>
            </w:r>
            <w:r>
              <w:rPr>
                <w:rFonts w:ascii="Consolas" w:hAnsi="Consolas"/>
                <w:color w:val="C03030"/>
                <w:sz w:val="18"/>
              </w:rPr>
              <w:t>faceAppeared</w:t>
            </w:r>
            <w:r>
              <w:rPr>
                <w:sz w:val="19"/>
              </w:rPr>
              <w:t xml:space="preserve"> membawa field opsional tambahan (</w:t>
            </w:r>
            <w:r>
              <w:rPr>
                <w:rFonts w:ascii="Consolas" w:hAnsi="Consolas"/>
                <w:color w:val="C03030"/>
                <w:sz w:val="18"/>
              </w:rPr>
              <w:t>faceInfo</w:t>
            </w:r>
            <w:r>
              <w:rPr>
                <w:sz w:val="19"/>
              </w:rPr>
              <w:t xml:space="preserve">: age/gender, </w:t>
            </w:r>
            <w:r>
              <w:rPr>
                <w:rFonts w:ascii="Consolas" w:hAnsi="Consolas"/>
                <w:color w:val="C03030"/>
                <w:sz w:val="18"/>
              </w:rPr>
              <w:t>rectangles</w:t>
            </w:r>
            <w:r>
              <w:rPr>
                <w:sz w:val="19"/>
              </w:rPr>
              <w:t>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TC-117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Info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Pastikan Event Extractor menangani field opsional ini tanpa error saat tidak ada</w:t>
            </w:r>
          </w:p>
        </w:tc>
      </w:tr>
    </w:tbl>
    <w:p/>
    <w:p>
      <w:pPr>
        <w:spacing w:after="120"/>
        <w:ind w:left="432"/>
      </w:pPr>
      <w:r>
        <w:rPr>
          <w:color w:val="707070"/>
        </w:rPr>
        <w:t xml:space="preserve">❘ </w:t>
      </w:r>
      <w:r>
        <w:rPr>
          <w:i/>
          <w:color w:val="555555"/>
          <w:sz w:val="20"/>
        </w:rPr>
        <w:t xml:space="preserve">Isi tabel ini begitu ada bug ditemukan saat eksekusi test case di </w:t>
      </w:r>
      <w:r>
        <w:rPr>
          <w:rFonts w:ascii="Consolas" w:hAnsi="Consolas"/>
          <w:i/>
          <w:color w:val="555555"/>
          <w:sz w:val="19"/>
        </w:rPr>
        <w:t>05-test-execution-log.md</w:t>
      </w:r>
      <w:r>
        <w:rPr>
          <w:i/>
          <w:color w:val="555555"/>
          <w:sz w:val="20"/>
        </w:rPr>
        <w:t>. Setiap bug WAJIB merujuk ke Test Case ID yang menemukannya, agar traceable.</w:t>
      </w:r>
    </w:p>
    <w:p>
      <w:pPr>
        <w:pStyle w:val="Heading2"/>
      </w:pPr>
      <w:r>
        <w:t>Hasil fase ini</w:t>
      </w:r>
    </w:p>
    <w:p>
      <w:pPr>
        <w:pStyle w:val="ListBullet"/>
      </w:pPr>
      <w:r>
        <w:rPr>
          <w:sz w:val="21"/>
        </w:rPr>
        <w:t xml:space="preserve">Semua bug Critical/High harus </w:t>
      </w:r>
      <w:r>
        <w:rPr>
          <w:b/>
          <w:sz w:val="21"/>
        </w:rPr>
        <w:t>Fixed &amp; Verified</w:t>
      </w:r>
      <w:r>
        <w:rPr>
          <w:sz w:val="21"/>
        </w:rPr>
        <w:t xml:space="preserve"> sebelum lanjut ke</w:t>
      </w:r>
    </w:p>
    <w:p>
      <w:r>
        <w:rPr>
          <w:rFonts w:ascii="Consolas" w:hAnsi="Consolas"/>
          <w:color w:val="C03030"/>
          <w:sz w:val="20"/>
        </w:rPr>
        <w:t>07-test-closure-report.md</w:t>
      </w:r>
      <w:r>
        <w:rPr>
          <w:sz w:val="21"/>
        </w:rPr>
        <w:t xml:space="preserve"> (lihat Exit Criteria di </w:t>
      </w:r>
      <w:r>
        <w:rPr>
          <w:rFonts w:ascii="Consolas" w:hAnsi="Consolas"/>
          <w:color w:val="C03030"/>
          <w:sz w:val="20"/>
        </w:rPr>
        <w:t>02-test-plan.md</w:t>
      </w:r>
      <w:r>
        <w:rPr>
          <w:sz w:val="21"/>
        </w:rPr>
        <w:t>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