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E625E" w14:textId="4766E7AF" w:rsidR="005E6809" w:rsidRDefault="004217F9">
      <w:pPr>
        <w:rPr>
          <w:lang w:val="vi-VN"/>
        </w:rPr>
      </w:pPr>
      <w:r>
        <w:t>B</w:t>
      </w:r>
      <w:r>
        <w:rPr>
          <w:lang w:val="vi-VN"/>
        </w:rPr>
        <w:t>ài 6: Các phương pháp tính tích phân</w:t>
      </w:r>
    </w:p>
    <w:p w14:paraId="51D2EE27" w14:textId="4093376F" w:rsidR="004217F9" w:rsidRDefault="004217F9" w:rsidP="004217F9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Áp dụng bảng nguyên hàm (200 công thức) để tính tích phận xác định.</w:t>
      </w:r>
    </w:p>
    <w:p w14:paraId="1801BDDA" w14:textId="1D74E892" w:rsidR="004217F9" w:rsidRDefault="004217F9" w:rsidP="004217F9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Áp dụng phương pháp đổi biến.</w:t>
      </w:r>
    </w:p>
    <w:p w14:paraId="290AD852" w14:textId="6AC26F85" w:rsidR="004217F9" w:rsidRDefault="004217F9" w:rsidP="004217F9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Áp dụng phương pháp tích phân từng phần.</w:t>
      </w:r>
    </w:p>
    <w:p w14:paraId="403D251F" w14:textId="3B2882F9" w:rsidR="004217F9" w:rsidRDefault="004217F9" w:rsidP="004217F9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Áp dụng phương pháp lượng </w:t>
      </w:r>
      <w:r w:rsidR="007C0546">
        <w:rPr>
          <w:lang w:val="vi-VN"/>
        </w:rPr>
        <w:t>giác:</w:t>
      </w:r>
    </w:p>
    <w:p w14:paraId="1C3557EF" w14:textId="4676AE05" w:rsidR="007C0546" w:rsidRDefault="007C0546" w:rsidP="007C0546">
      <w:pPr>
        <w:pStyle w:val="ListParagraph"/>
        <w:ind w:left="1440"/>
        <w:rPr>
          <w:lang w:val="vi-VN"/>
        </w:rPr>
      </w:pPr>
      <w:r>
        <w:rPr>
          <w:lang w:val="vi-VN"/>
        </w:rPr>
        <w:t>+ Tích phân chứa lũy thừa của sin, cos (4 dạng)</w:t>
      </w:r>
    </w:p>
    <w:p w14:paraId="51FEC910" w14:textId="34B5A875" w:rsidR="007C0546" w:rsidRDefault="007C0546" w:rsidP="007C0546">
      <w:pPr>
        <w:pStyle w:val="ListParagraph"/>
        <w:ind w:left="1440"/>
        <w:rPr>
          <w:lang w:val="vi-VN"/>
        </w:rPr>
      </w:pPr>
      <w:r>
        <w:rPr>
          <w:lang w:val="vi-VN"/>
        </w:rPr>
        <w:t>+ Tích phân chứa lũy thừa của sec, tan.</w:t>
      </w:r>
    </w:p>
    <w:p w14:paraId="380C6B3E" w14:textId="7154CEA0" w:rsidR="007C0546" w:rsidRDefault="007C0546" w:rsidP="007C0546">
      <w:pPr>
        <w:pStyle w:val="ListParagraph"/>
        <w:ind w:left="1440"/>
        <w:rPr>
          <w:lang w:val="vi-VN"/>
        </w:rPr>
      </w:pPr>
      <w:r>
        <w:rPr>
          <w:lang w:val="vi-VN"/>
        </w:rPr>
        <w:t>+ Tích phân chứa lũy thừa của sec, tan (3 dạng).</w:t>
      </w:r>
    </w:p>
    <w:p w14:paraId="1F6F1220" w14:textId="0C4DFE5A" w:rsidR="007C0546" w:rsidRDefault="007C0546" w:rsidP="007C0546">
      <w:pPr>
        <w:pStyle w:val="ListParagraph"/>
        <w:ind w:left="1440"/>
        <w:rPr>
          <w:lang w:val="vi-VN"/>
        </w:rPr>
      </w:pPr>
      <w:r>
        <w:rPr>
          <w:lang w:val="vi-VN"/>
        </w:rPr>
        <w:t>+ Tích phân chứa lũy thừa của csc, cot ( dạng cơ bản và tổng quát).</w:t>
      </w:r>
    </w:p>
    <w:p w14:paraId="272378F2" w14:textId="64DE246B" w:rsidR="007C0546" w:rsidRDefault="007C0546" w:rsidP="007C0546">
      <w:pPr>
        <w:pStyle w:val="ListParagraph"/>
        <w:ind w:left="1440"/>
        <w:rPr>
          <w:lang w:val="vi-VN"/>
        </w:rPr>
      </w:pPr>
      <w:r>
        <w:rPr>
          <w:lang w:val="vi-VN"/>
        </w:rPr>
        <w:t>+ Các dạng khác.</w:t>
      </w:r>
    </w:p>
    <w:p w14:paraId="669C23FB" w14:textId="0C52A741" w:rsidR="004217F9" w:rsidRDefault="004217F9" w:rsidP="004217F9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Áp dụng phương pháp phân tích hữu </w:t>
      </w:r>
      <w:r w:rsidR="007C0546">
        <w:rPr>
          <w:lang w:val="vi-VN"/>
        </w:rPr>
        <w:t>tỉ:</w:t>
      </w:r>
    </w:p>
    <w:p w14:paraId="59E726CD" w14:textId="36D4ED67" w:rsidR="007C0546" w:rsidRDefault="007C0546" w:rsidP="007C0546">
      <w:pPr>
        <w:pStyle w:val="ListParagraph"/>
        <w:ind w:left="1440"/>
        <w:rPr>
          <w:lang w:val="vi-VN"/>
        </w:rPr>
      </w:pPr>
      <w:r>
        <w:rPr>
          <w:lang w:val="vi-VN"/>
        </w:rPr>
        <w:t>+ Dạng mẫu số chứa lũy thừa của ax+b.</w:t>
      </w:r>
    </w:p>
    <w:p w14:paraId="21A4688E" w14:textId="08783AE1" w:rsidR="007C0546" w:rsidRDefault="007C0546" w:rsidP="007C0546">
      <w:pPr>
        <w:pStyle w:val="ListParagraph"/>
        <w:ind w:left="1440"/>
        <w:rPr>
          <w:lang w:val="vi-VN"/>
        </w:rPr>
      </w:pPr>
      <w:r>
        <w:rPr>
          <w:lang w:val="vi-VN"/>
        </w:rPr>
        <w:t>+ Dạng mẫu số chứa tích các phần tử bậc nhất phân biệt.</w:t>
      </w:r>
    </w:p>
    <w:p w14:paraId="077782B0" w14:textId="7C749FF0" w:rsidR="007C0546" w:rsidRDefault="007C0546" w:rsidP="007C0546">
      <w:pPr>
        <w:pStyle w:val="ListParagraph"/>
        <w:ind w:left="1440"/>
        <w:rPr>
          <w:lang w:val="vi-VN"/>
        </w:rPr>
      </w:pPr>
      <w:r>
        <w:rPr>
          <w:lang w:val="vi-VN"/>
        </w:rPr>
        <w:t>+ Dạng mẫu số chứa đa thức bậc hai vô nghiệm, lũy thừa bội m.</w:t>
      </w:r>
    </w:p>
    <w:p w14:paraId="2128AA82" w14:textId="0C584323" w:rsidR="007C0546" w:rsidRDefault="007C0546" w:rsidP="007C0546">
      <w:pPr>
        <w:pStyle w:val="ListParagraph"/>
        <w:ind w:left="1440"/>
        <w:rPr>
          <w:lang w:val="vi-VN"/>
        </w:rPr>
      </w:pPr>
      <w:r>
        <w:rPr>
          <w:lang w:val="vi-VN"/>
        </w:rPr>
        <w:t>+ Dạng mẫu số chứa tích lũy thừa của hàm bậc nhất bội m và hàm bậc hai bội n.</w:t>
      </w:r>
    </w:p>
    <w:p w14:paraId="434D6931" w14:textId="4EBAECAE" w:rsidR="00E642D6" w:rsidRPr="00E642D6" w:rsidRDefault="00E642D6" w:rsidP="00E642D6">
      <w:pPr>
        <w:pStyle w:val="ListParagraph"/>
        <w:ind w:left="1440"/>
        <w:rPr>
          <w:lang w:val="vi-VN"/>
        </w:rPr>
      </w:pPr>
      <w:r>
        <w:rPr>
          <w:lang w:val="vi-VN"/>
        </w:rPr>
        <w:t>+ Hàm phân thức chứa sin và cos.</w:t>
      </w:r>
    </w:p>
    <w:p w14:paraId="6999B4F8" w14:textId="1215BFD3" w:rsidR="004217F9" w:rsidRPr="004217F9" w:rsidRDefault="004217F9" w:rsidP="004217F9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Tổng hợp và nhận định được các kĩ thuật tính tích phân.</w:t>
      </w:r>
    </w:p>
    <w:p w14:paraId="499429C1" w14:textId="7416A78C" w:rsidR="004217F9" w:rsidRDefault="004217F9">
      <w:pPr>
        <w:rPr>
          <w:lang w:val="vi-VN"/>
        </w:rPr>
      </w:pPr>
      <w:r>
        <w:rPr>
          <w:lang w:val="vi-VN"/>
        </w:rPr>
        <w:t>Bài 7: Tích phân suy rộng</w:t>
      </w:r>
    </w:p>
    <w:p w14:paraId="2426ABFC" w14:textId="3221F040" w:rsidR="00E642D6" w:rsidRDefault="00E642D6" w:rsidP="00E642D6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Nhận dạng hai loại tích phân suy rộng (loại 1 và loại 2)</w:t>
      </w:r>
    </w:p>
    <w:p w14:paraId="5B0A95EC" w14:textId="1837386D" w:rsidR="00E642D6" w:rsidRDefault="00E642D6" w:rsidP="00E642D6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Khảo sát sự hội tụ của tích phân.</w:t>
      </w:r>
    </w:p>
    <w:p w14:paraId="197C63C6" w14:textId="43513DCE" w:rsidR="00E642D6" w:rsidRPr="00E642D6" w:rsidRDefault="00E642D6" w:rsidP="00E642D6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Các tiêu chuẩn hội tụ của tích phân.</w:t>
      </w:r>
    </w:p>
    <w:p w14:paraId="0A22AACF" w14:textId="1EBCE5F3" w:rsidR="004217F9" w:rsidRDefault="004217F9">
      <w:pPr>
        <w:rPr>
          <w:lang w:val="vi-VN"/>
        </w:rPr>
      </w:pPr>
      <w:r>
        <w:rPr>
          <w:lang w:val="vi-VN"/>
        </w:rPr>
        <w:t>Bài 8: Phương trình vi phân tuyến tính</w:t>
      </w:r>
    </w:p>
    <w:p w14:paraId="4FCE5426" w14:textId="4E08B3F4" w:rsidR="00E642D6" w:rsidRDefault="00E642D6" w:rsidP="00E642D6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Xác định ngiệm của phương trình vi phân tuyến tính (nghiệm cụ thể, nghiệm tổng quát).</w:t>
      </w:r>
    </w:p>
    <w:p w14:paraId="3E844374" w14:textId="3A4962BA" w:rsidR="00E642D6" w:rsidRDefault="00E642D6" w:rsidP="00E642D6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Ứng dụng phương trình vi phân tuyến tính để giải một số bài toán thực tế:</w:t>
      </w:r>
    </w:p>
    <w:p w14:paraId="2C5D55CF" w14:textId="7C98DA4C" w:rsidR="00E642D6" w:rsidRDefault="00E642D6" w:rsidP="00E642D6">
      <w:pPr>
        <w:pStyle w:val="ListParagraph"/>
        <w:ind w:left="1440"/>
        <w:rPr>
          <w:lang w:val="vi-VN"/>
        </w:rPr>
      </w:pPr>
      <w:r>
        <w:rPr>
          <w:lang w:val="vi-VN"/>
        </w:rPr>
        <w:t>+ Mô hình tăng trưởng và suy giảm.</w:t>
      </w:r>
    </w:p>
    <w:p w14:paraId="0EFB846F" w14:textId="749BAC0F" w:rsidR="00E642D6" w:rsidRDefault="00E642D6" w:rsidP="00E642D6">
      <w:pPr>
        <w:pStyle w:val="ListParagraph"/>
        <w:ind w:left="1440"/>
        <w:rPr>
          <w:lang w:val="vi-VN"/>
        </w:rPr>
      </w:pPr>
      <w:r>
        <w:rPr>
          <w:lang w:val="vi-VN"/>
        </w:rPr>
        <w:t>+ Mô hình hòa tan.</w:t>
      </w:r>
    </w:p>
    <w:p w14:paraId="1324B9B5" w14:textId="4608FE93" w:rsidR="00E642D6" w:rsidRPr="00E642D6" w:rsidRDefault="00E642D6" w:rsidP="00E642D6">
      <w:pPr>
        <w:pStyle w:val="ListParagraph"/>
        <w:ind w:left="1440"/>
        <w:rPr>
          <w:lang w:val="vi-VN"/>
        </w:rPr>
      </w:pPr>
      <w:r>
        <w:rPr>
          <w:lang w:val="vi-VN"/>
        </w:rPr>
        <w:t>+ Mô hình mạch điện.</w:t>
      </w:r>
    </w:p>
    <w:sectPr w:rsidR="00E642D6" w:rsidRPr="00E64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DB07E4"/>
    <w:multiLevelType w:val="hybridMultilevel"/>
    <w:tmpl w:val="A7A04D16"/>
    <w:lvl w:ilvl="0" w:tplc="9C2A6B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04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7F9"/>
    <w:rsid w:val="00024842"/>
    <w:rsid w:val="004217F9"/>
    <w:rsid w:val="005E6809"/>
    <w:rsid w:val="007C0546"/>
    <w:rsid w:val="00E64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2882C4"/>
  <w15:chartTrackingRefBased/>
  <w15:docId w15:val="{1FD527EC-022A-443A-B6DC-35EA80DA9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17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Phuong Anh</dc:creator>
  <cp:keywords/>
  <dc:description/>
  <cp:lastModifiedBy>Nguyen Thi Phuong Anh</cp:lastModifiedBy>
  <cp:revision>1</cp:revision>
  <dcterms:created xsi:type="dcterms:W3CDTF">2022-06-25T15:21:00Z</dcterms:created>
  <dcterms:modified xsi:type="dcterms:W3CDTF">2022-06-25T15:38:00Z</dcterms:modified>
</cp:coreProperties>
</file>