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6FA864" w14:textId="048EFE95" w:rsidR="005E6809" w:rsidRDefault="003D0355">
      <w:pPr>
        <w:rPr>
          <w:lang w:val="vi-VN"/>
        </w:rPr>
      </w:pPr>
      <w:r>
        <w:t>B</w:t>
      </w:r>
      <w:r>
        <w:rPr>
          <w:lang w:val="vi-VN"/>
        </w:rPr>
        <w:t>ài 9: Dãy số</w:t>
      </w:r>
    </w:p>
    <w:p w14:paraId="7CC947FB" w14:textId="19E3F982" w:rsidR="003D0355" w:rsidRDefault="003D0355" w:rsidP="003D0355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Biểu diễn các số hạng trong dãy số, xác định số hạng tổng quát của dãy.</w:t>
      </w:r>
    </w:p>
    <w:p w14:paraId="44A07EB3" w14:textId="29D2614C" w:rsidR="003D0355" w:rsidRPr="003D0355" w:rsidRDefault="003D0355" w:rsidP="003D0355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Tính giới hạn của dãy số.</w:t>
      </w:r>
    </w:p>
    <w:p w14:paraId="2A8946C1" w14:textId="06EB6A6B" w:rsidR="003D0355" w:rsidRDefault="003D0355">
      <w:pPr>
        <w:rPr>
          <w:lang w:val="vi-VN"/>
        </w:rPr>
      </w:pPr>
      <w:r>
        <w:rPr>
          <w:lang w:val="vi-VN"/>
        </w:rPr>
        <w:t>Bài 10: Chuỗi số</w:t>
      </w:r>
    </w:p>
    <w:p w14:paraId="105E3B21" w14:textId="2B917F7A" w:rsidR="003D0355" w:rsidRDefault="003D0355" w:rsidP="003D0355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Sử dụng giới hạn của tổng riêng để khảo sát sự hội tụ của một chuỗi số.</w:t>
      </w:r>
    </w:p>
    <w:p w14:paraId="07D43CC5" w14:textId="58792198" w:rsidR="003D0355" w:rsidRDefault="003D0355" w:rsidP="003D0355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Nhận dạng được chuỗi cấp số nhân, chuỗi điều hòa, chuỗi đan dấu, p-chuỗi.</w:t>
      </w:r>
    </w:p>
    <w:p w14:paraId="3A0AB73C" w14:textId="223FE7AF" w:rsidR="003D0355" w:rsidRPr="003D0355" w:rsidRDefault="003D0355" w:rsidP="003D0355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Khảo sát được sự hội tụ của các chuỗi đặc biệt.</w:t>
      </w:r>
    </w:p>
    <w:p w14:paraId="03175A3E" w14:textId="3EABF79D" w:rsidR="003D0355" w:rsidRDefault="003D0355">
      <w:pPr>
        <w:rPr>
          <w:lang w:val="vi-VN"/>
        </w:rPr>
      </w:pPr>
      <w:r>
        <w:rPr>
          <w:lang w:val="vi-VN"/>
        </w:rPr>
        <w:t>Bài 11: Các tiêu chuẩn hội tụ của chuỗi số</w:t>
      </w:r>
    </w:p>
    <w:p w14:paraId="66472158" w14:textId="7D014ABB" w:rsidR="00E850D2" w:rsidRDefault="00E850D2" w:rsidP="00E850D2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Áp dụng các tiêu chuẩn hội tụ của chuỗi số dương: tiêu chuẩn tích phân, tiêu chuẩn so sánh.</w:t>
      </w:r>
    </w:p>
    <w:p w14:paraId="0947045C" w14:textId="359CE2E4" w:rsidR="00E850D2" w:rsidRDefault="00E850D2" w:rsidP="00E850D2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Áp dụng tiêu chuẩn hội tụ của chuỗi đan dấu.</w:t>
      </w:r>
    </w:p>
    <w:p w14:paraId="5EB92183" w14:textId="752F6D3C" w:rsidR="00E850D2" w:rsidRDefault="00E850D2" w:rsidP="00E850D2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Áp dụng được các tiêu chuẩn hội tụ của chuỗi số bất kỳ: tiêu chuẩn phân kỳ, tiêu chuẩn tỷ số, tiêu chuẩn căn và hội tụ tuyệt đối.</w:t>
      </w:r>
    </w:p>
    <w:p w14:paraId="377E7F06" w14:textId="2263A702" w:rsidR="00E850D2" w:rsidRPr="00E850D2" w:rsidRDefault="00E850D2" w:rsidP="00E850D2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Phân biệt điều kiện áp dụng của các tiêu chuẩn.</w:t>
      </w:r>
    </w:p>
    <w:p w14:paraId="207289C9" w14:textId="640AC966" w:rsidR="003D0355" w:rsidRDefault="003D0355">
      <w:pPr>
        <w:rPr>
          <w:lang w:val="vi-VN"/>
        </w:rPr>
      </w:pPr>
      <w:r>
        <w:rPr>
          <w:lang w:val="vi-VN"/>
        </w:rPr>
        <w:t>Bài 12: Chuỗi lũy thừa</w:t>
      </w:r>
    </w:p>
    <w:p w14:paraId="0CDD2773" w14:textId="28F48FF4" w:rsidR="00E850D2" w:rsidRDefault="00E850D2" w:rsidP="00E850D2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Chuỗi lũy thừa: </w:t>
      </w:r>
      <w:r w:rsidR="009B6B03">
        <w:rPr>
          <w:lang w:val="vi-VN"/>
        </w:rPr>
        <w:t>là chuỗi mà các phần tử là hàm lũy thừa.</w:t>
      </w:r>
    </w:p>
    <w:p w14:paraId="49433F82" w14:textId="09CD684A" w:rsidR="009B6B03" w:rsidRDefault="009B6B03" w:rsidP="00E850D2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Tìm miền hội tụ của chuỗi lũy thừa.</w:t>
      </w:r>
    </w:p>
    <w:p w14:paraId="282696A2" w14:textId="042E9171" w:rsidR="009B6B03" w:rsidRPr="00E850D2" w:rsidRDefault="009B6B03" w:rsidP="00E850D2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Vận dụng được công thức đạo hàm và tích phân từng số hạng của chuỗi lũy thừa để tính tổng.</w:t>
      </w:r>
    </w:p>
    <w:p w14:paraId="6B2BF217" w14:textId="098E463D" w:rsidR="003D0355" w:rsidRDefault="003D0355">
      <w:pPr>
        <w:rPr>
          <w:lang w:val="vi-VN"/>
        </w:rPr>
      </w:pPr>
      <w:r>
        <w:rPr>
          <w:lang w:val="vi-VN"/>
        </w:rPr>
        <w:t>Bài 13: Chuỗi Taylor-Maclaurin</w:t>
      </w:r>
    </w:p>
    <w:p w14:paraId="32294FC1" w14:textId="75EF8FDF" w:rsidR="009B6B03" w:rsidRDefault="009B6B03" w:rsidP="009B6B03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Áp dụng đạo hàm để khai triển hàm số thành đa thức Taylor-Maclaurin, chuỗi Taylor -  chuỗi Maclaurin.</w:t>
      </w:r>
    </w:p>
    <w:p w14:paraId="026F4830" w14:textId="51B4FF85" w:rsidR="009B6B03" w:rsidRPr="009B6B03" w:rsidRDefault="009B6B03" w:rsidP="009B6B03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Áp dụng các khai triển Maclaurin cơ bản.</w:t>
      </w:r>
    </w:p>
    <w:sectPr w:rsidR="009B6B03" w:rsidRPr="009B6B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D2067"/>
    <w:multiLevelType w:val="hybridMultilevel"/>
    <w:tmpl w:val="D0525ADE"/>
    <w:lvl w:ilvl="0" w:tplc="3A6E166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7817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355"/>
    <w:rsid w:val="003D0355"/>
    <w:rsid w:val="005E6809"/>
    <w:rsid w:val="009B6B03"/>
    <w:rsid w:val="00E85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A18092"/>
  <w15:chartTrackingRefBased/>
  <w15:docId w15:val="{5766EDCA-D230-4AEB-ADFB-9B69D6445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03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Phuong Anh</dc:creator>
  <cp:keywords/>
  <dc:description/>
  <cp:lastModifiedBy>Nguyen Thi Phuong Anh</cp:lastModifiedBy>
  <cp:revision>1</cp:revision>
  <dcterms:created xsi:type="dcterms:W3CDTF">2022-06-25T15:38:00Z</dcterms:created>
  <dcterms:modified xsi:type="dcterms:W3CDTF">2022-06-25T15:53:00Z</dcterms:modified>
</cp:coreProperties>
</file>