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9B5E9" w14:textId="33DE8249" w:rsidR="000657F0" w:rsidRDefault="000657F0" w:rsidP="0090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ZA"/>
          <w14:ligatures w14:val="none"/>
        </w:rPr>
        <w:t>Ndima Khanyisa</w:t>
      </w:r>
    </w:p>
    <w:p w14:paraId="2A2D296A" w14:textId="1F15DCF0" w:rsidR="009070A2" w:rsidRPr="009070A2" w:rsidRDefault="009070A2" w:rsidP="0090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ZA"/>
          <w14:ligatures w14:val="none"/>
        </w:rPr>
        <w:t>3D E-Commerce Platform Architecture on AWS</w:t>
      </w:r>
    </w:p>
    <w:p w14:paraId="254CD2F1" w14:textId="10C2F759" w:rsidR="009070A2" w:rsidRPr="009070A2" w:rsidRDefault="009070A2" w:rsidP="009070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ZA"/>
        </w:rPr>
        <w:drawing>
          <wp:inline distT="0" distB="0" distL="0" distR="0" wp14:anchorId="6FA3F3A5" wp14:editId="6490B8FE">
            <wp:extent cx="5749609" cy="38328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668" cy="386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1B10" w14:textId="17D5F340" w:rsidR="009070A2" w:rsidRPr="009070A2" w:rsidRDefault="009070A2" w:rsidP="0090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20B7462">
          <v:rect id="_x0000_i1026" style="width:0;height:1.5pt" o:hralign="center" o:hrstd="t" o:hr="t" fillcolor="#a0a0a0" stroked="f"/>
        </w:pict>
      </w:r>
      <w:r w:rsidRPr="009070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Overview</w:t>
      </w:r>
    </w:p>
    <w:p w14:paraId="70CA0A74" w14:textId="77777777" w:rsidR="009070A2" w:rsidRPr="009070A2" w:rsidRDefault="009070A2" w:rsidP="0090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3D e-commerce platform allows users to interact with realistic 3D product models before purchasing. The architecture is designed to support millions of global users while ensuring:</w:t>
      </w:r>
    </w:p>
    <w:p w14:paraId="11FFF596" w14:textId="77777777" w:rsidR="009070A2" w:rsidRPr="009070A2" w:rsidRDefault="009070A2" w:rsidP="0090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High availability</w:t>
      </w:r>
    </w:p>
    <w:p w14:paraId="237D2F45" w14:textId="77777777" w:rsidR="009070A2" w:rsidRPr="009070A2" w:rsidRDefault="009070A2" w:rsidP="0090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Fast performance</w:t>
      </w:r>
    </w:p>
    <w:p w14:paraId="148B3140" w14:textId="77777777" w:rsidR="009070A2" w:rsidRPr="009070A2" w:rsidRDefault="009070A2" w:rsidP="0090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Security</w:t>
      </w:r>
    </w:p>
    <w:p w14:paraId="3AED2D28" w14:textId="77777777" w:rsidR="009070A2" w:rsidRPr="009070A2" w:rsidRDefault="009070A2" w:rsidP="009070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Cost efficiency</w:t>
      </w:r>
    </w:p>
    <w:p w14:paraId="37EA2741" w14:textId="77777777" w:rsidR="009070A2" w:rsidRPr="009070A2" w:rsidRDefault="009070A2" w:rsidP="0090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AWS managed services provide scalability, reliability, and minimal operational overhead.</w:t>
      </w:r>
    </w:p>
    <w:p w14:paraId="2CE79C3A" w14:textId="3D798A17" w:rsidR="009070A2" w:rsidRPr="009070A2" w:rsidRDefault="009070A2" w:rsidP="00907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C7CD6F4">
          <v:rect id="_x0000_i1027" style="width:0;height:1.5pt" o:hralign="center" o:hrstd="t" o:hr="t" fillcolor="#a0a0a0" stroked="f"/>
        </w:pict>
      </w:r>
      <w:r w:rsidRPr="009070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AWS Services Used and Justification</w:t>
      </w:r>
    </w:p>
    <w:p w14:paraId="4C611F15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Route 53</w:t>
      </w:r>
    </w:p>
    <w:p w14:paraId="44F24371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Provides global DNS routing with health checks.</w:t>
      </w:r>
    </w:p>
    <w:p w14:paraId="1D122596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Ensures traffic is directed to healthy endpoints and nearest edge locations.</w:t>
      </w:r>
    </w:p>
    <w:p w14:paraId="77B18238" w14:textId="28A4BFD0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CloudFront</w:t>
      </w:r>
    </w:p>
    <w:p w14:paraId="069E5A95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Delivers 3D assets, images, and static content from edge locations.</w:t>
      </w:r>
    </w:p>
    <w:p w14:paraId="0405CA78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Reduces latency and improves global user experience.</w:t>
      </w:r>
    </w:p>
    <w:p w14:paraId="6D3503E1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S3</w:t>
      </w:r>
    </w:p>
    <w:p w14:paraId="25E2C7F9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Stores static website files and 3D models.</w:t>
      </w:r>
    </w:p>
    <w:p w14:paraId="081E7167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Durable, scalable, and cost-efficient storage.</w:t>
      </w:r>
    </w:p>
    <w:p w14:paraId="12F13D02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Application Load Balancer (ALB)</w:t>
      </w:r>
    </w:p>
    <w:p w14:paraId="4BBE3F3B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Distributes incoming traffic across EC2 instances.</w:t>
      </w:r>
    </w:p>
    <w:p w14:paraId="5C8C9B8A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Supports SSL termination and fault tolerance.</w:t>
      </w:r>
    </w:p>
    <w:p w14:paraId="1937E68F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EC2 Auto Scaling</w:t>
      </w:r>
    </w:p>
    <w:p w14:paraId="1094C53B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Hosts backend application services.</w:t>
      </w:r>
    </w:p>
    <w:p w14:paraId="365F34A3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Automatically scales instances based on traffic demand.</w:t>
      </w:r>
    </w:p>
    <w:p w14:paraId="7D7320A3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AWS Lambda</w:t>
      </w:r>
    </w:p>
    <w:p w14:paraId="44B7FBBC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Serverless functions for lightweight tasks (e.g., authentication, cart updates).</w:t>
      </w:r>
    </w:p>
    <w:p w14:paraId="61413223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Reduces server management and costs.</w:t>
      </w:r>
    </w:p>
    <w:p w14:paraId="1D2D5690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DynamoDB</w:t>
      </w:r>
    </w:p>
    <w:p w14:paraId="6F5E90BA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NoSQL database for product catalog, user sessions, and interactions.</w:t>
      </w:r>
    </w:p>
    <w:p w14:paraId="19E3152D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Provides millisecond latency for high-traffic operations.</w:t>
      </w:r>
    </w:p>
    <w:p w14:paraId="37B01E83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RDS (Multi-AZ)</w:t>
      </w:r>
    </w:p>
    <w:p w14:paraId="7A8F6625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Relational database for orders, payments, and customer data.</w:t>
      </w:r>
    </w:p>
    <w:p w14:paraId="6A4EA27C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Offers automated backups and failover support.</w:t>
      </w:r>
    </w:p>
    <w:p w14:paraId="65BC516D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Amazon CloudWatch</w:t>
      </w:r>
    </w:p>
    <w:p w14:paraId="048CAF66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Monitors logs, metrics, and triggers alerts or auto-scaling actions.</w:t>
      </w:r>
    </w:p>
    <w:p w14:paraId="243185A4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Ensures platform health and performance.</w:t>
      </w:r>
    </w:p>
    <w:p w14:paraId="1AE0B727" w14:textId="77777777" w:rsidR="009070A2" w:rsidRPr="009070A2" w:rsidRDefault="009070A2" w:rsidP="009070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AWS WAF &amp; IAM</w:t>
      </w:r>
    </w:p>
    <w:p w14:paraId="39DF0D17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Web Application Firewall protects against attacks.</w:t>
      </w:r>
    </w:p>
    <w:p w14:paraId="3D05EE7E" w14:textId="77777777" w:rsidR="009070A2" w:rsidRPr="009070A2" w:rsidRDefault="009070A2" w:rsidP="009070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IAM enforces least-privilege access for secure operations.</w:t>
      </w:r>
    </w:p>
    <w:p w14:paraId="065B3644" w14:textId="7AB3674C" w:rsidR="009070A2" w:rsidRPr="009070A2" w:rsidRDefault="009070A2" w:rsidP="0090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C4F1227">
          <v:rect id="_x0000_i1028" style="width:0;height:1.5pt" o:hralign="center" o:hrstd="t" o:hr="t" fillcolor="#a0a0a0" stroked="f"/>
        </w:pict>
      </w:r>
      <w:r w:rsidRPr="009070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How Architecture Meets Requirements</w:t>
      </w:r>
    </w:p>
    <w:p w14:paraId="743D7823" w14:textId="77777777" w:rsidR="009070A2" w:rsidRPr="009070A2" w:rsidRDefault="009070A2" w:rsidP="0090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High Availability</w:t>
      </w:r>
    </w:p>
    <w:p w14:paraId="7536C1B6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Multi-AZ RDS deployment.</w:t>
      </w:r>
    </w:p>
    <w:p w14:paraId="50B24BA4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EC2 Auto Scaling across multiple Availability Zones.</w:t>
      </w:r>
    </w:p>
    <w:p w14:paraId="630CBB67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CloudFront edge locations for global content delivery.</w:t>
      </w:r>
    </w:p>
    <w:p w14:paraId="7A7E3CAD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Route 53 health checks for traffic failover.</w:t>
      </w:r>
    </w:p>
    <w:p w14:paraId="57EAA604" w14:textId="77777777" w:rsidR="009070A2" w:rsidRPr="009070A2" w:rsidRDefault="009070A2" w:rsidP="0090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Scalability</w:t>
      </w:r>
    </w:p>
    <w:p w14:paraId="5FEFDA51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EC2 Auto Scaling adjusts compute resources automatically.</w:t>
      </w:r>
    </w:p>
    <w:p w14:paraId="0F9740BA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Lambda scales per request without provisioning.</w:t>
      </w:r>
    </w:p>
    <w:p w14:paraId="389AD73E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DynamoDB auto-scales throughput to meet demand.</w:t>
      </w:r>
    </w:p>
    <w:p w14:paraId="27403DCA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CloudFront efficiently handles traffic spikes worldwide.</w:t>
      </w:r>
    </w:p>
    <w:p w14:paraId="668F472C" w14:textId="77777777" w:rsidR="009070A2" w:rsidRPr="009070A2" w:rsidRDefault="009070A2" w:rsidP="0090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Performance</w:t>
      </w:r>
    </w:p>
    <w:p w14:paraId="21AA4631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CloudFront caches 3D assets near users.</w:t>
      </w:r>
    </w:p>
    <w:p w14:paraId="1C538C29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S3 ensures fast access to static content.</w:t>
      </w:r>
    </w:p>
    <w:p w14:paraId="4C34C9E0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DynamoDB provides low-latency data reads.</w:t>
      </w:r>
    </w:p>
    <w:p w14:paraId="20316D12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ALB distributes requests efficiently.</w:t>
      </w:r>
    </w:p>
    <w:p w14:paraId="23320516" w14:textId="77777777" w:rsidR="009070A2" w:rsidRPr="009070A2" w:rsidRDefault="009070A2" w:rsidP="0090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Security</w:t>
      </w:r>
    </w:p>
    <w:p w14:paraId="50F9E3A6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AWS WAF protects against web attacks.</w:t>
      </w:r>
    </w:p>
    <w:p w14:paraId="1D9F3C29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IAM enforces least-privilege access policies.</w:t>
      </w:r>
    </w:p>
    <w:p w14:paraId="00D3B71B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groups isolate EC2, RDS, and Lambda resources.</w:t>
      </w:r>
    </w:p>
    <w:p w14:paraId="552441DA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HTTPS enforced via ALB and CloudFront.</w:t>
      </w:r>
    </w:p>
    <w:p w14:paraId="6AFF2721" w14:textId="77777777" w:rsidR="009070A2" w:rsidRPr="009070A2" w:rsidRDefault="009070A2" w:rsidP="009070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Cost Optimization</w:t>
      </w:r>
    </w:p>
    <w:p w14:paraId="598D079C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Auto Scaling prevents idle EC2 instances.</w:t>
      </w:r>
    </w:p>
    <w:p w14:paraId="1269D7CC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Lambda pay-per-use reduces costs for lightweight functions.</w:t>
      </w:r>
    </w:p>
    <w:p w14:paraId="018864B6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S3 lifecycle policies optimize storage costs.</w:t>
      </w:r>
    </w:p>
    <w:p w14:paraId="688C450D" w14:textId="77777777" w:rsidR="009070A2" w:rsidRPr="009070A2" w:rsidRDefault="009070A2" w:rsidP="009070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CloudWatch and Trusted Advisor monitor and recommend cost savings.</w:t>
      </w:r>
    </w:p>
    <w:p w14:paraId="42539525" w14:textId="543A464E" w:rsidR="009070A2" w:rsidRPr="009070A2" w:rsidRDefault="009070A2" w:rsidP="00907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0782EE6">
          <v:rect id="_x0000_i1029" style="width:0;height:1.5pt" o:hralign="center" o:hrstd="t" o:hr="t" fillcolor="#a0a0a0" stroked="f"/>
        </w:pict>
      </w:r>
      <w:r w:rsidRPr="009070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Design Trade-offs and Challenges</w:t>
      </w:r>
    </w:p>
    <w:p w14:paraId="1B8D94AB" w14:textId="77777777" w:rsidR="009070A2" w:rsidRPr="009070A2" w:rsidRDefault="009070A2" w:rsidP="0090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Two databases (DynamoDB + RDS)</w:t>
      </w:r>
    </w:p>
    <w:p w14:paraId="218D3100" w14:textId="77777777" w:rsidR="009070A2" w:rsidRPr="009070A2" w:rsidRDefault="009070A2" w:rsidP="00907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Adds complexity but optimizes performance for different workloads.</w:t>
      </w:r>
    </w:p>
    <w:p w14:paraId="409D8E6A" w14:textId="77777777" w:rsidR="009070A2" w:rsidRPr="009070A2" w:rsidRDefault="009070A2" w:rsidP="0090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CloudFront caching</w:t>
      </w:r>
    </w:p>
    <w:p w14:paraId="776D41EF" w14:textId="77777777" w:rsidR="009070A2" w:rsidRPr="009070A2" w:rsidRDefault="009070A2" w:rsidP="00907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Improves speed but requires cache invalidation for updated 3D assets.</w:t>
      </w:r>
    </w:p>
    <w:p w14:paraId="35876E54" w14:textId="77777777" w:rsidR="009070A2" w:rsidRPr="009070A2" w:rsidRDefault="009070A2" w:rsidP="0090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EC2 vs Lambda mix</w:t>
      </w:r>
    </w:p>
    <w:p w14:paraId="27A053C6" w14:textId="77777777" w:rsidR="009070A2" w:rsidRPr="009070A2" w:rsidRDefault="009070A2" w:rsidP="00907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EC2 provides control for complex backend logic.</w:t>
      </w:r>
    </w:p>
    <w:p w14:paraId="4CBAA2CE" w14:textId="77777777" w:rsidR="009070A2" w:rsidRPr="009070A2" w:rsidRDefault="009070A2" w:rsidP="00907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Lambda reduces server management for lightweight tasks.</w:t>
      </w:r>
    </w:p>
    <w:p w14:paraId="2F048471" w14:textId="77777777" w:rsidR="009070A2" w:rsidRPr="009070A2" w:rsidRDefault="009070A2" w:rsidP="009070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Global traffic management</w:t>
      </w:r>
    </w:p>
    <w:p w14:paraId="5B59A117" w14:textId="77777777" w:rsidR="009070A2" w:rsidRPr="009070A2" w:rsidRDefault="009070A2" w:rsidP="009070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Using Route 53 and CloudFront ensures low latency but requires careful configuration for failover and health checks.</w:t>
      </w:r>
    </w:p>
    <w:p w14:paraId="1885D87C" w14:textId="77777777" w:rsidR="009070A2" w:rsidRPr="009070A2" w:rsidRDefault="009070A2" w:rsidP="0090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DABE108">
          <v:rect id="_x0000_i1030" style="width:0;height:1.5pt" o:hralign="center" o:hrstd="t" o:hr="t" fillcolor="#a0a0a0" stroked="f"/>
        </w:pict>
      </w:r>
    </w:p>
    <w:p w14:paraId="61CEBA74" w14:textId="77777777" w:rsidR="009070A2" w:rsidRPr="009070A2" w:rsidRDefault="009070A2" w:rsidP="009070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ZA"/>
          <w14:ligatures w14:val="none"/>
        </w:rPr>
        <w:t>Conclusion</w:t>
      </w:r>
    </w:p>
    <w:p w14:paraId="52D3D0D3" w14:textId="77777777" w:rsidR="009070A2" w:rsidRPr="009070A2" w:rsidRDefault="009070A2" w:rsidP="0090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AWS architecture provides a </w:t>
      </w: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secure, scalable, and cost-efficient foundation</w:t>
      </w: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a 3D e-commerce platform.</w:t>
      </w:r>
    </w:p>
    <w:p w14:paraId="22FF22F1" w14:textId="77777777" w:rsidR="009070A2" w:rsidRPr="009070A2" w:rsidRDefault="009070A2" w:rsidP="00907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By combining </w:t>
      </w:r>
      <w:r w:rsidRPr="009070A2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managed services, auto-scaling, and global content delivery</w:t>
      </w: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the platform delivers:</w:t>
      </w:r>
    </w:p>
    <w:p w14:paraId="30EC4DCB" w14:textId="77777777" w:rsidR="009070A2" w:rsidRPr="009070A2" w:rsidRDefault="009070A2" w:rsidP="0090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Fast 3D interactions</w:t>
      </w:r>
    </w:p>
    <w:p w14:paraId="74714134" w14:textId="77777777" w:rsidR="009070A2" w:rsidRPr="009070A2" w:rsidRDefault="009070A2" w:rsidP="0090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High availability</w:t>
      </w:r>
    </w:p>
    <w:p w14:paraId="37DF6DA3" w14:textId="77777777" w:rsidR="009070A2" w:rsidRPr="009070A2" w:rsidRDefault="009070A2" w:rsidP="0090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Operational efficiency</w:t>
      </w:r>
    </w:p>
    <w:p w14:paraId="117DE8E6" w14:textId="77777777" w:rsidR="009070A2" w:rsidRPr="009070A2" w:rsidRDefault="009070A2" w:rsidP="009070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Global accessibility and resilience</w:t>
      </w:r>
    </w:p>
    <w:p w14:paraId="265C7B80" w14:textId="77777777" w:rsidR="009070A2" w:rsidRPr="009070A2" w:rsidRDefault="009070A2" w:rsidP="009070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70A2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5E4C195">
          <v:rect id="_x0000_i1031" style="width:0;height:1.5pt" o:hralign="center" o:hrstd="t" o:hr="t" fillcolor="#a0a0a0" stroked="f"/>
        </w:pict>
      </w:r>
    </w:p>
    <w:p w14:paraId="3E2373C8" w14:textId="77777777" w:rsidR="00BC7627" w:rsidRDefault="00BC7627"/>
    <w:sectPr w:rsidR="00BC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6432B"/>
    <w:multiLevelType w:val="multilevel"/>
    <w:tmpl w:val="1BF6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144C0"/>
    <w:multiLevelType w:val="multilevel"/>
    <w:tmpl w:val="75A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92638"/>
    <w:multiLevelType w:val="multilevel"/>
    <w:tmpl w:val="B8D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15A39"/>
    <w:multiLevelType w:val="multilevel"/>
    <w:tmpl w:val="E6FC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03631"/>
    <w:multiLevelType w:val="multilevel"/>
    <w:tmpl w:val="7436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42354"/>
    <w:multiLevelType w:val="multilevel"/>
    <w:tmpl w:val="1F6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68A"/>
    <w:rsid w:val="000657F0"/>
    <w:rsid w:val="001C168A"/>
    <w:rsid w:val="009070A2"/>
    <w:rsid w:val="00BC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C3507"/>
  <w15:chartTrackingRefBased/>
  <w15:docId w15:val="{FFF0ADFA-1C8A-4FFB-9EA0-5D2AB4C7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0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7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Z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A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70A2"/>
    <w:rPr>
      <w:rFonts w:ascii="Times New Roman" w:eastAsia="Times New Roman" w:hAnsi="Times New Roman" w:cs="Times New Roman"/>
      <w:b/>
      <w:bCs/>
      <w:kern w:val="0"/>
      <w:sz w:val="36"/>
      <w:szCs w:val="36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7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907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KHANYISA SINNAH MICHELLE NDIMA</dc:creator>
  <cp:keywords/>
  <dc:description/>
  <cp:lastModifiedBy>MS KHANYISA SINNAH MICHELLE NDIMA</cp:lastModifiedBy>
  <cp:revision>2</cp:revision>
  <dcterms:created xsi:type="dcterms:W3CDTF">2026-02-16T13:42:00Z</dcterms:created>
  <dcterms:modified xsi:type="dcterms:W3CDTF">2026-02-16T13:55:00Z</dcterms:modified>
</cp:coreProperties>
</file>