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PERENCANAAN BIAYA</w:t>
      </w:r>
    </w:p>
    <w:p>
      <w:pPr>
        <w:spacing w:after="100"/>
        <w:jc w:val="center"/>
      </w:pPr>
      <w:r>
        <w:rPr>
          <w:b/>
          <w:bCs/>
          <w:sz w:val="24"/>
          <w:szCs w:val="24"/>
        </w:rPr>
        <w:t xml:space="preserve">SISTEM PEMESANAN MAKANAN BERBASIS QR CODE "YUMMY CHICKEN"</w:t>
      </w:r>
    </w:p>
    <w:p>
      <w:pPr>
        <w:spacing w:after="400"/>
        <w:jc w:val="center"/>
      </w:pPr>
      <w:r>
        <w:rPr>
          <w:i/>
          <w:iCs/>
          <w:sz w:val="22"/>
          <w:szCs w:val="22"/>
        </w:rPr>
        <w:t xml:space="preserve">Tugas Pra-UKK Mata Pelajaran PPLG</w:t>
      </w:r>
    </w:p>
    <w:p>
      <w:pPr>
        <w:spacing w:after="200" w:line="360"/>
        <w:jc w:val="both"/>
      </w:pPr>
      <w:r>
        <w:rPr>
          <w:sz w:val="22"/>
          <w:szCs w:val="22"/>
        </w:rPr>
        <w:t xml:space="preserve">Dokumen ini berisi estimasi biaya operasional apabila sistem ini diimplementasikan secara nyata (go-live) untuk digunakan oleh usaha "Yummy Chicken". Biaya pengembangan aplikasi tidak dihitung sebagai pengeluaran karena dikerjakan sendiri oleh penulis sebagai bagian dari tugas praktik sekolah. Estimasi harga mengacu pada harga pasaran penyedia domain dan hosting di Indonesia pada tahun 2026.</w:t>
      </w:r>
    </w:p>
    <w:p>
      <w:pPr>
        <w:pStyle w:val="Heading1"/>
        <w:spacing w:after="200" w:before="300"/>
      </w:pPr>
      <w:r>
        <w:rPr>
          <w:b/>
          <w:bCs/>
          <w:sz w:val="28"/>
          <w:szCs w:val="28"/>
        </w:rPr>
        <w:t xml:space="preserve">Rincian Estimasi Biaya (per tahun)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800"/>
        <w:gridCol w:w="4300"/>
      </w:tblGrid>
      <w:tr>
        <w:trPr>
          <w:tblHeader/>
        </w:trPr>
        <w:tc>
          <w:tcPr>
            <w:tcW w:type="dxa" w:w="500"/>
            <w:shd w:fill="D9D9D9" w:color="auto" w:val="clear"/>
          </w:tcPr>
          <w:p>
            <w:r>
              <w:rPr>
                <w:b/>
                <w:bCs/>
                <w:sz w:val="22"/>
                <w:szCs w:val="22"/>
              </w:rPr>
              <w:t xml:space="preserve">No</w:t>
            </w:r>
          </w:p>
        </w:tc>
        <w:tc>
          <w:tcPr>
            <w:tcW w:type="dxa" w:w="2200"/>
            <w:shd w:fill="D9D9D9" w:color="auto" w:val="clear"/>
          </w:tcPr>
          <w:p>
            <w:r>
              <w:rPr>
                <w:b/>
                <w:bCs/>
                <w:sz w:val="22"/>
                <w:szCs w:val="22"/>
              </w:rPr>
              <w:t xml:space="preserve">Kebutuhan</w:t>
            </w:r>
          </w:p>
        </w:tc>
        <w:tc>
          <w:tcPr>
            <w:tcW w:type="dxa" w:w="1800"/>
            <w:shd w:fill="D9D9D9" w:color="auto" w:val="clear"/>
          </w:tcPr>
          <w:p>
            <w:r>
              <w:rPr>
                <w:b/>
                <w:bCs/>
                <w:sz w:val="22"/>
                <w:szCs w:val="22"/>
              </w:rPr>
              <w:t xml:space="preserve">Estimasi Biaya</w:t>
            </w:r>
          </w:p>
        </w:tc>
        <w:tc>
          <w:tcPr>
            <w:tcW w:type="dxa" w:w="4300"/>
            <w:shd w:fill="D9D9D9" w:color="auto" w:val="clear"/>
          </w:tcPr>
          <w:p>
            <w:r>
              <w:rPr>
                <w:b/>
                <w:bCs/>
                <w:sz w:val="22"/>
                <w:szCs w:val="22"/>
              </w:rPr>
              <w:t xml:space="preserve">Keterangan</w:t>
            </w:r>
          </w:p>
        </w:tc>
      </w:tr>
      <w:tr>
        <w:tc>
          <w:tcPr>
            <w:tcW w:type="dxa" w:w="500"/>
          </w:tcPr>
          <w:p>
            <w:r>
              <w:rPr>
                <w:sz w:val="22"/>
                <w:szCs w:val="22"/>
              </w:rPr>
              <w:t xml:space="preserve">1</w:t>
            </w:r>
          </w:p>
        </w:tc>
        <w:tc>
          <w:tcPr>
            <w:tcW w:type="dxa" w:w="2200"/>
          </w:tcPr>
          <w:p>
            <w:r>
              <w:rPr>
                <w:b/>
                <w:bCs/>
                <w:sz w:val="22"/>
                <w:szCs w:val="22"/>
              </w:rPr>
              <w:t xml:space="preserve">Domain (.com)</w:t>
            </w:r>
          </w:p>
        </w:tc>
        <w:tc>
          <w:tcPr>
            <w:tcW w:type="dxa" w:w="1800"/>
          </w:tcPr>
          <w:p>
            <w:r>
              <w:rPr>
                <w:sz w:val="22"/>
                <w:szCs w:val="22"/>
              </w:rPr>
              <w:t xml:space="preserve">Rp150.000</w:t>
            </w:r>
          </w:p>
        </w:tc>
        <w:tc>
          <w:tcPr>
            <w:tcW w:type="dxa" w:w="4300"/>
          </w:tcPr>
          <w:p>
            <w:r>
              <w:rPr>
                <w:sz w:val="22"/>
                <w:szCs w:val="22"/>
              </w:rPr>
              <w:t xml:space="preserve">Sewa alamat website tahunan, contoh penyedia: Niagahoster, Domainesia, Rumahweb</w:t>
            </w:r>
          </w:p>
        </w:tc>
      </w:tr>
      <w:tr>
        <w:tc>
          <w:tcPr>
            <w:tcW w:type="dxa" w:w="500"/>
          </w:tcPr>
          <w:p>
            <w:r>
              <w:rPr>
                <w:sz w:val="22"/>
                <w:szCs w:val="22"/>
              </w:rPr>
              <w:t xml:space="preserve">2</w:t>
            </w:r>
          </w:p>
        </w:tc>
        <w:tc>
          <w:tcPr>
            <w:tcW w:type="dxa" w:w="2200"/>
          </w:tcPr>
          <w:p>
            <w:r>
              <w:rPr>
                <w:b/>
                <w:bCs/>
                <w:sz w:val="22"/>
                <w:szCs w:val="22"/>
              </w:rPr>
              <w:t xml:space="preserve">Hosting</w:t>
            </w:r>
          </w:p>
        </w:tc>
        <w:tc>
          <w:tcPr>
            <w:tcW w:type="dxa" w:w="1800"/>
          </w:tcPr>
          <w:p>
            <w:r>
              <w:rPr>
                <w:sz w:val="22"/>
                <w:szCs w:val="22"/>
              </w:rPr>
              <w:t xml:space="preserve">Rp350.000</w:t>
            </w:r>
          </w:p>
        </w:tc>
        <w:tc>
          <w:tcPr>
            <w:tcW w:type="dxa" w:w="4300"/>
          </w:tcPr>
          <w:p>
            <w:r>
              <w:rPr>
                <w:sz w:val="22"/>
                <w:szCs w:val="22"/>
              </w:rPr>
              <w:t xml:space="preserve">Shared hosting yang mendukung PHP/Laravel dan database MySQL, kapasitas kecil-menengah cukup untuk skala usaha ini</w:t>
            </w:r>
          </w:p>
        </w:tc>
      </w:tr>
      <w:tr>
        <w:tc>
          <w:tcPr>
            <w:tcW w:type="dxa" w:w="500"/>
          </w:tcPr>
          <w:p>
            <w:r>
              <w:rPr>
                <w:sz w:val="22"/>
                <w:szCs w:val="22"/>
              </w:rPr>
              <w:t xml:space="preserve">3</w:t>
            </w:r>
          </w:p>
        </w:tc>
        <w:tc>
          <w:tcPr>
            <w:tcW w:type="dxa" w:w="2200"/>
          </w:tcPr>
          <w:p>
            <w:r>
              <w:rPr>
                <w:b/>
                <w:bCs/>
                <w:sz w:val="22"/>
                <w:szCs w:val="22"/>
              </w:rPr>
              <w:t xml:space="preserve">SSL Certificate</w:t>
            </w:r>
          </w:p>
        </w:tc>
        <w:tc>
          <w:tcPr>
            <w:tcW w:type="dxa" w:w="1800"/>
          </w:tcPr>
          <w:p>
            <w:r>
              <w:rPr>
                <w:sz w:val="22"/>
                <w:szCs w:val="22"/>
              </w:rPr>
              <w:t xml:space="preserve">Rp0</w:t>
            </w:r>
          </w:p>
        </w:tc>
        <w:tc>
          <w:tcPr>
            <w:tcW w:type="dxa" w:w="4300"/>
          </w:tcPr>
          <w:p>
            <w:r>
              <w:rPr>
                <w:sz w:val="22"/>
                <w:szCs w:val="22"/>
              </w:rPr>
              <w:t xml:space="preserve">Menggunakan sertifikat gratis (Let's Encrypt), umumnya sudah otomatis disediakan oleh penyedia hosting</w:t>
            </w:r>
          </w:p>
        </w:tc>
      </w:tr>
      <w:tr>
        <w:tc>
          <w:tcPr>
            <w:tcW w:type="dxa" w:w="500"/>
          </w:tcPr>
          <w:p>
            <w:r>
              <w:rPr>
                <w:sz w:val="22"/>
                <w:szCs w:val="22"/>
              </w:rPr>
              <w:t xml:space="preserve">4</w:t>
            </w:r>
          </w:p>
        </w:tc>
        <w:tc>
          <w:tcPr>
            <w:tcW w:type="dxa" w:w="2200"/>
          </w:tcPr>
          <w:p>
            <w:r>
              <w:rPr>
                <w:b/>
                <w:bCs/>
                <w:sz w:val="22"/>
                <w:szCs w:val="22"/>
              </w:rPr>
              <w:t xml:space="preserve">Biaya Pengembangan Sistem</w:t>
            </w:r>
          </w:p>
        </w:tc>
        <w:tc>
          <w:tcPr>
            <w:tcW w:type="dxa" w:w="1800"/>
          </w:tcPr>
          <w:p>
            <w:r>
              <w:rPr>
                <w:sz w:val="22"/>
                <w:szCs w:val="22"/>
              </w:rPr>
              <w:t xml:space="preserve">Rp0</w:t>
            </w:r>
          </w:p>
        </w:tc>
        <w:tc>
          <w:tcPr>
            <w:tcW w:type="dxa" w:w="4300"/>
          </w:tcPr>
          <w:p>
            <w:r>
              <w:rPr>
                <w:sz w:val="22"/>
                <w:szCs w:val="22"/>
              </w:rPr>
              <w:t xml:space="preserve">Dikerjakan sendiri oleh penulis sebagai bagian dari tugas Pra-UKK, tidak dihitung sebagai biaya operasional</w:t>
            </w:r>
          </w:p>
        </w:tc>
      </w:tr>
      <w:tr>
        <w:tc>
          <w:tcPr>
            <w:tcW w:type="dxa" w:w="500"/>
          </w:tcPr>
          <w:p>
            <w:r>
              <w:rPr>
                <w:sz w:val="22"/>
                <w:szCs w:val="22"/>
              </w:rPr>
              <w:t xml:space="preserve">5</w:t>
            </w:r>
          </w:p>
        </w:tc>
        <w:tc>
          <w:tcPr>
            <w:tcW w:type="dxa" w:w="2200"/>
          </w:tcPr>
          <w:p>
            <w:r>
              <w:rPr>
                <w:b/>
                <w:bCs/>
                <w:sz w:val="22"/>
                <w:szCs w:val="22"/>
              </w:rPr>
              <w:t xml:space="preserve">Maintenance / Perawatan</w:t>
            </w:r>
          </w:p>
        </w:tc>
        <w:tc>
          <w:tcPr>
            <w:tcW w:type="dxa" w:w="1800"/>
          </w:tcPr>
          <w:p>
            <w:r>
              <w:rPr>
                <w:sz w:val="22"/>
                <w:szCs w:val="22"/>
              </w:rPr>
              <w:t xml:space="preserve">Rp200.000</w:t>
            </w:r>
          </w:p>
        </w:tc>
        <w:tc>
          <w:tcPr>
            <w:tcW w:type="dxa" w:w="4300"/>
          </w:tcPr>
          <w:p>
            <w:r>
              <w:rPr>
                <w:sz w:val="22"/>
                <w:szCs w:val="22"/>
              </w:rPr>
              <w:t xml:space="preserve">Estimasi biaya perbaikan bug ringan dan pembaruan data secara berkala selama satu tahun</w:t>
            </w:r>
          </w:p>
        </w:tc>
      </w:tr>
      <w:tr>
        <w:tc>
          <w:tcPr>
            <w:tcW w:type="dxa" w:w="2700"/>
            <w:gridSpan w:val="2"/>
            <w:shd w:fill="F2F2F2" w:color="auto" w:val="clear"/>
          </w:tcPr>
          <w:p>
            <w:r>
              <w:rPr>
                <w:b/>
                <w:bCs/>
                <w:sz w:val="22"/>
                <w:szCs w:val="22"/>
              </w:rPr>
              <w:t xml:space="preserve">Total Estimasi Biaya per Tahun</w:t>
            </w:r>
          </w:p>
        </w:tc>
        <w:tc>
          <w:tcPr>
            <w:tcW w:type="dxa" w:w="1800"/>
            <w:shd w:fill="F2F2F2" w:color="auto" w:val="clear"/>
          </w:tcPr>
          <w:p>
            <w:r>
              <w:rPr>
                <w:b/>
                <w:bCs/>
                <w:sz w:val="22"/>
                <w:szCs w:val="22"/>
              </w:rPr>
              <w:t xml:space="preserve">Rp700.000</w:t>
            </w:r>
          </w:p>
        </w:tc>
        <w:tc>
          <w:tcPr>
            <w:tcW w:type="dxa" w:w="4300"/>
            <w:shd w:fill="F2F2F2" w:color="auto" w:val="clear"/>
          </w:tcPr>
          <w:p>
            <w:r>
              <w:rPr>
                <w:sz w:val="22"/>
                <w:szCs w:val="22"/>
              </w:rPr>
              <w:t xml:space="preserve"/>
            </w:r>
          </w:p>
        </w:tc>
      </w:tr>
    </w:tbl>
    <w:p>
      <w:pPr>
        <w:pStyle w:val="Heading1"/>
        <w:spacing w:after="200" w:before="300"/>
      </w:pPr>
      <w:r>
        <w:rPr>
          <w:b/>
          <w:bCs/>
          <w:sz w:val="28"/>
          <w:szCs w:val="28"/>
        </w:rPr>
        <w:t xml:space="preserve">Catatan</w:t>
      </w:r>
    </w:p>
    <w:p>
      <w:pPr>
        <w:spacing w:after="200" w:line="360"/>
        <w:jc w:val="both"/>
      </w:pPr>
      <w:r>
        <w:rPr>
          <w:sz w:val="22"/>
          <w:szCs w:val="22"/>
        </w:rPr>
        <w:t xml:space="preserve">Untuk keperluan demonstrasi dan pengujian pada tugas Pra-UKK ini, sistem dijalankan secara lokal (localhost) sehingga tidak memerlukan pengeluaran biaya domain maupun hosting. Estimasi pada tabel di atas disusun sebagai gambaran biaya apabila sistem ini nantinya benar-benar diterapkan secara komersial oleh "Yummy Chicken".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2026-09-01T00:06:55.710Z</dcterms:created>
  <dcterms:modified xsi:type="dcterms:W3CDTF">2026-09-01T00:06:55.724Z</dcterms:modified>
</cp:coreProperties>
</file>

<file path=docProps/custom.xml><?xml version="1.0" encoding="utf-8"?>
<Properties xmlns="http://schemas.openxmlformats.org/officeDocument/2006/custom-properties" xmlns:vt="http://schemas.openxmlformats.org/officeDocument/2006/docPropsVTypes"/>
</file>