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32"/>
        </w:rPr>
        <w:t>DOKUMEN HASIL PENGUJIAN (TESTING)</w:t>
      </w:r>
    </w:p>
    <w:p>
      <w:pPr>
        <w:jc w:val="center"/>
      </w:pPr>
      <w:r>
        <w:rPr>
          <w:rFonts w:ascii="Arial" w:hAnsi="Arial"/>
          <w:b/>
          <w:color w:val="1F2937"/>
          <w:sz w:val="26"/>
        </w:rPr>
        <w:t>SISTEM PEMESANAN MAKANAN BERBASIS QR CODE "YUMMY CHICKEN"</w:t>
      </w:r>
    </w:p>
    <w:p>
      <w:pPr>
        <w:jc w:val="center"/>
      </w:pPr>
      <w:r>
        <w:rPr>
          <w:rFonts w:ascii="Arial" w:hAnsi="Arial"/>
          <w:i/>
          <w:color w:val="4B5563"/>
          <w:sz w:val="20"/>
        </w:rPr>
        <w:t>Dokumentasi Uji Kompetensi Keahlian (UKK) - Skema Junior Web Programmer</w:t>
      </w:r>
    </w:p>
    <w:p/>
    <w:p>
      <w:pPr>
        <w:spacing w:line="276" w:lineRule="auto"/>
      </w:pPr>
      <w:r>
        <w:rPr>
          <w:rFonts w:ascii="Arial" w:hAnsi="Arial"/>
          <w:color w:val="374151"/>
          <w:sz w:val="21"/>
        </w:rPr>
        <w:t>Pengujian sistem dilakukan menggunakan metode Black Box Testing, yaitu menguji seluruh fungsionalitas aplikasi web dari sisi antarmuka pengguna (User Interface) dan alur kerja bisnis tanpa memodifikasi kode program saat pengujian berlangsung. Kolom Hasil Aktual dan Status diisi berdasarkan pengujian langsung pada lingkungan server lokal (Laravel Dev Environment).</w:t>
      </w:r>
    </w:p>
    <w:p/>
    <w:p>
      <w:r>
        <w:rPr>
          <w:rFonts w:ascii="Arial" w:hAnsi="Arial"/>
          <w:b/>
          <w:color w:val="990000"/>
          <w:sz w:val="24"/>
        </w:rPr>
        <w:t>A. Pengujian Sisi Pelanggan (Customer / Scan QR Mobile UI)</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576"/>
            <w:shd w:val="clear" w:color="auto" w:fill="1E293B"/>
          </w:tcPr>
          <w:p>
            <w:pPr>
              <w:jc w:val="center"/>
            </w:pPr>
            <w:r>
              <w:rPr>
                <w:rFonts w:ascii="Arial" w:hAnsi="Arial"/>
                <w:b/>
                <w:color w:val="FFFFFF"/>
                <w:sz w:val="19"/>
              </w:rPr>
              <w:t>No</w:t>
            </w:r>
          </w:p>
        </w:tc>
        <w:tc>
          <w:tcPr>
            <w:tcW w:type="dxa" w:w="3168"/>
            <w:shd w:val="clear" w:color="auto" w:fill="1E293B"/>
          </w:tcPr>
          <w:p>
            <w:pPr>
              <w:jc w:val="center"/>
            </w:pPr>
            <w:r>
              <w:rPr>
                <w:rFonts w:ascii="Arial" w:hAnsi="Arial"/>
                <w:b/>
                <w:color w:val="FFFFFF"/>
                <w:sz w:val="19"/>
              </w:rPr>
              <w:t>Skenario Pengujian</w:t>
            </w:r>
          </w:p>
        </w:tc>
        <w:tc>
          <w:tcPr>
            <w:tcW w:type="dxa" w:w="3168"/>
            <w:shd w:val="clear" w:color="auto" w:fill="1E293B"/>
          </w:tcPr>
          <w:p>
            <w:pPr>
              <w:jc w:val="center"/>
            </w:pPr>
            <w:r>
              <w:rPr>
                <w:rFonts w:ascii="Arial" w:hAnsi="Arial"/>
                <w:b/>
                <w:color w:val="FFFFFF"/>
                <w:sz w:val="19"/>
              </w:rPr>
              <w:t>Hasil yang Diharapkan</w:t>
            </w:r>
          </w:p>
        </w:tc>
        <w:tc>
          <w:tcPr>
            <w:tcW w:type="dxa" w:w="3168"/>
            <w:shd w:val="clear" w:color="auto" w:fill="1E293B"/>
          </w:tcPr>
          <w:p>
            <w:pPr>
              <w:jc w:val="center"/>
            </w:pPr>
            <w:r>
              <w:rPr>
                <w:rFonts w:ascii="Arial" w:hAnsi="Arial"/>
                <w:b/>
                <w:color w:val="FFFFFF"/>
                <w:sz w:val="19"/>
              </w:rPr>
              <w:t>Hasil Aktual</w:t>
            </w:r>
          </w:p>
        </w:tc>
        <w:tc>
          <w:tcPr>
            <w:tcW w:type="dxa" w:w="1296"/>
            <w:shd w:val="clear" w:color="auto" w:fill="1E293B"/>
          </w:tcPr>
          <w:p>
            <w:pPr>
              <w:jc w:val="center"/>
            </w:pPr>
            <w:r>
              <w:rPr>
                <w:rFonts w:ascii="Arial" w:hAnsi="Arial"/>
                <w:b/>
                <w:color w:val="FFFFFF"/>
                <w:sz w:val="19"/>
              </w:rPr>
              <w:t>Status</w:t>
            </w:r>
          </w:p>
        </w:tc>
      </w:tr>
      <w:tr>
        <w:tc>
          <w:tcPr>
            <w:tcW w:type="dxa" w:w="576"/>
            <w:shd w:val="clear" w:color="auto" w:fill="FFFFFF"/>
          </w:tcPr>
          <w:p>
            <w:pPr>
              <w:spacing w:line="276" w:lineRule="auto"/>
              <w:jc w:val="center"/>
            </w:pPr>
            <w:r>
              <w:rPr>
                <w:rFonts w:ascii="Arial" w:hAnsi="Arial"/>
                <w:color w:val="1F2937"/>
                <w:sz w:val="18"/>
              </w:rPr>
              <w:t>1</w:t>
            </w:r>
          </w:p>
        </w:tc>
        <w:tc>
          <w:tcPr>
            <w:tcW w:type="dxa" w:w="3168"/>
            <w:shd w:val="clear" w:color="auto" w:fill="FFFFFF"/>
          </w:tcPr>
          <w:p>
            <w:pPr>
              <w:spacing w:line="276" w:lineRule="auto"/>
              <w:jc w:val="left"/>
            </w:pPr>
            <w:r>
              <w:rPr>
                <w:rFonts w:ascii="Arial" w:hAnsi="Arial"/>
                <w:color w:val="1F2937"/>
                <w:sz w:val="18"/>
              </w:rPr>
              <w:t>Scan QR meja, buka landing page</w:t>
            </w:r>
          </w:p>
        </w:tc>
        <w:tc>
          <w:tcPr>
            <w:tcW w:type="dxa" w:w="3168"/>
            <w:shd w:val="clear" w:color="auto" w:fill="FFFFFF"/>
          </w:tcPr>
          <w:p>
            <w:pPr>
              <w:spacing w:line="276" w:lineRule="auto"/>
              <w:jc w:val="left"/>
            </w:pPr>
            <w:r>
              <w:rPr>
                <w:rFonts w:ascii="Arial" w:hAnsi="Arial"/>
                <w:color w:val="1F2937"/>
                <w:sz w:val="18"/>
              </w:rPr>
              <w:t>Muncul logo, nomor meja terisi otomatis dari URL (?meja=1), dan 2 pilihan (Dine-In/Take Away).</w:t>
            </w:r>
          </w:p>
        </w:tc>
        <w:tc>
          <w:tcPr>
            <w:tcW w:type="dxa" w:w="3168"/>
            <w:shd w:val="clear" w:color="auto" w:fill="FFFFFF"/>
          </w:tcPr>
          <w:p>
            <w:pPr>
              <w:spacing w:line="276" w:lineRule="auto"/>
              <w:jc w:val="left"/>
            </w:pPr>
            <w:r>
              <w:rPr>
                <w:rFonts w:ascii="Arial" w:hAnsi="Arial"/>
                <w:color w:val="1F2937"/>
                <w:sz w:val="18"/>
              </w:rPr>
              <w:t>Sistem berhasil mengenali nomor meja dan menampilkan landing page dengan opsi Dine-In / Take Away.</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2</w:t>
            </w:r>
          </w:p>
        </w:tc>
        <w:tc>
          <w:tcPr>
            <w:tcW w:type="dxa" w:w="3168"/>
            <w:shd w:val="clear" w:color="auto" w:fill="F8FAFC"/>
          </w:tcPr>
          <w:p>
            <w:pPr>
              <w:spacing w:line="276" w:lineRule="auto"/>
              <w:jc w:val="left"/>
            </w:pPr>
            <w:r>
              <w:rPr>
                <w:rFonts w:ascii="Arial" w:hAnsi="Arial"/>
                <w:color w:val="1F2937"/>
                <w:sz w:val="18"/>
              </w:rPr>
              <w:t>Pilih tipe pesanan Take Away</w:t>
            </w:r>
          </w:p>
        </w:tc>
        <w:tc>
          <w:tcPr>
            <w:tcW w:type="dxa" w:w="3168"/>
            <w:shd w:val="clear" w:color="auto" w:fill="F8FAFC"/>
          </w:tcPr>
          <w:p>
            <w:pPr>
              <w:spacing w:line="276" w:lineRule="auto"/>
              <w:jc w:val="left"/>
            </w:pPr>
            <w:r>
              <w:rPr>
                <w:rFonts w:ascii="Arial" w:hAnsi="Arial"/>
                <w:color w:val="1F2937"/>
                <w:sz w:val="18"/>
              </w:rPr>
              <w:t>Diarahkan ke Katalog Menu tanpa sesi nomor meja spesifik.</w:t>
            </w:r>
          </w:p>
        </w:tc>
        <w:tc>
          <w:tcPr>
            <w:tcW w:type="dxa" w:w="3168"/>
            <w:shd w:val="clear" w:color="auto" w:fill="F8FAFC"/>
          </w:tcPr>
          <w:p>
            <w:pPr>
              <w:spacing w:line="276" w:lineRule="auto"/>
              <w:jc w:val="left"/>
            </w:pPr>
            <w:r>
              <w:rPr>
                <w:rFonts w:ascii="Arial" w:hAnsi="Arial"/>
                <w:color w:val="1F2937"/>
                <w:sz w:val="18"/>
              </w:rPr>
              <w:t>Sesi meja dibersihkan dan sistem langsung mengarahkan pengguna ke halaman katalog menu.</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3</w:t>
            </w:r>
          </w:p>
        </w:tc>
        <w:tc>
          <w:tcPr>
            <w:tcW w:type="dxa" w:w="3168"/>
            <w:shd w:val="clear" w:color="auto" w:fill="FFFFFF"/>
          </w:tcPr>
          <w:p>
            <w:pPr>
              <w:spacing w:line="276" w:lineRule="auto"/>
              <w:jc w:val="left"/>
            </w:pPr>
            <w:r>
              <w:rPr>
                <w:rFonts w:ascii="Arial" w:hAnsi="Arial"/>
                <w:color w:val="1F2937"/>
                <w:sz w:val="18"/>
              </w:rPr>
              <w:t>Buka Daftar Menu, pindah tab kategori (Paket/Makanan/Minuman/Tambahan)</w:t>
            </w:r>
          </w:p>
        </w:tc>
        <w:tc>
          <w:tcPr>
            <w:tcW w:type="dxa" w:w="3168"/>
            <w:shd w:val="clear" w:color="auto" w:fill="FFFFFF"/>
          </w:tcPr>
          <w:p>
            <w:pPr>
              <w:spacing w:line="276" w:lineRule="auto"/>
              <w:jc w:val="left"/>
            </w:pPr>
            <w:r>
              <w:rPr>
                <w:rFonts w:ascii="Arial" w:hAnsi="Arial"/>
                <w:color w:val="1F2937"/>
                <w:sz w:val="18"/>
              </w:rPr>
              <w:t>Daftar menu terfilter instan sesuai kategori yang dipilih.</w:t>
            </w:r>
          </w:p>
        </w:tc>
        <w:tc>
          <w:tcPr>
            <w:tcW w:type="dxa" w:w="3168"/>
            <w:shd w:val="clear" w:color="auto" w:fill="FFFFFF"/>
          </w:tcPr>
          <w:p>
            <w:pPr>
              <w:spacing w:line="276" w:lineRule="auto"/>
              <w:jc w:val="left"/>
            </w:pPr>
            <w:r>
              <w:rPr>
                <w:rFonts w:ascii="Arial" w:hAnsi="Arial"/>
                <w:color w:val="1F2937"/>
                <w:sz w:val="18"/>
              </w:rPr>
              <w:t>Katalog menu menyaring item secara real-time sesuai tab kategori yang ditekan pengguna.</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4</w:t>
            </w:r>
          </w:p>
        </w:tc>
        <w:tc>
          <w:tcPr>
            <w:tcW w:type="dxa" w:w="3168"/>
            <w:shd w:val="clear" w:color="auto" w:fill="F8FAFC"/>
          </w:tcPr>
          <w:p>
            <w:pPr>
              <w:spacing w:line="276" w:lineRule="auto"/>
              <w:jc w:val="left"/>
            </w:pPr>
            <w:r>
              <w:rPr>
                <w:rFonts w:ascii="Arial" w:hAnsi="Arial"/>
                <w:color w:val="1F2937"/>
                <w:sz w:val="18"/>
              </w:rPr>
              <w:t>Klik card menu yang berstatus Habis</w:t>
            </w:r>
          </w:p>
        </w:tc>
        <w:tc>
          <w:tcPr>
            <w:tcW w:type="dxa" w:w="3168"/>
            <w:shd w:val="clear" w:color="auto" w:fill="F8FAFC"/>
          </w:tcPr>
          <w:p>
            <w:pPr>
              <w:spacing w:line="276" w:lineRule="auto"/>
              <w:jc w:val="left"/>
            </w:pPr>
            <w:r>
              <w:rPr>
                <w:rFonts w:ascii="Arial" w:hAnsi="Arial"/>
                <w:color w:val="1F2937"/>
                <w:sz w:val="18"/>
              </w:rPr>
              <w:t>Tidak dapat masuk ke Detail Menu (tombol terkunci/disabled).</w:t>
            </w:r>
          </w:p>
        </w:tc>
        <w:tc>
          <w:tcPr>
            <w:tcW w:type="dxa" w:w="3168"/>
            <w:shd w:val="clear" w:color="auto" w:fill="F8FAFC"/>
          </w:tcPr>
          <w:p>
            <w:pPr>
              <w:spacing w:line="276" w:lineRule="auto"/>
              <w:jc w:val="left"/>
            </w:pPr>
            <w:r>
              <w:rPr>
                <w:rFonts w:ascii="Arial" w:hAnsi="Arial"/>
                <w:color w:val="1F2937"/>
                <w:sz w:val="18"/>
              </w:rPr>
              <w:t>Menu menampilkan badge "Habis" dan tombol pemesanan tidak dapat diklik.</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5</w:t>
            </w:r>
          </w:p>
        </w:tc>
        <w:tc>
          <w:tcPr>
            <w:tcW w:type="dxa" w:w="3168"/>
            <w:shd w:val="clear" w:color="auto" w:fill="FFFFFF"/>
          </w:tcPr>
          <w:p>
            <w:pPr>
              <w:spacing w:line="276" w:lineRule="auto"/>
              <w:jc w:val="left"/>
            </w:pPr>
            <w:r>
              <w:rPr>
                <w:rFonts w:ascii="Arial" w:hAnsi="Arial"/>
                <w:color w:val="1F2937"/>
                <w:sz w:val="18"/>
              </w:rPr>
              <w:t>Buka Detail Menu dengan opsi_pedas = Ya</w:t>
            </w:r>
          </w:p>
        </w:tc>
        <w:tc>
          <w:tcPr>
            <w:tcW w:type="dxa" w:w="3168"/>
            <w:shd w:val="clear" w:color="auto" w:fill="FFFFFF"/>
          </w:tcPr>
          <w:p>
            <w:pPr>
              <w:spacing w:line="276" w:lineRule="auto"/>
              <w:jc w:val="left"/>
            </w:pPr>
            <w:r>
              <w:rPr>
                <w:rFonts w:ascii="Arial" w:hAnsi="Arial"/>
                <w:color w:val="1F2937"/>
                <w:sz w:val="18"/>
              </w:rPr>
              <w:t>Muncul radio button Pilihan Level Pedas (Level 1-5), wajib dipilih.</w:t>
            </w:r>
          </w:p>
        </w:tc>
        <w:tc>
          <w:tcPr>
            <w:tcW w:type="dxa" w:w="3168"/>
            <w:shd w:val="clear" w:color="auto" w:fill="FFFFFF"/>
          </w:tcPr>
          <w:p>
            <w:pPr>
              <w:spacing w:line="276" w:lineRule="auto"/>
              <w:jc w:val="left"/>
            </w:pPr>
            <w:r>
              <w:rPr>
                <w:rFonts w:ascii="Arial" w:hAnsi="Arial"/>
                <w:color w:val="1F2937"/>
                <w:sz w:val="18"/>
              </w:rPr>
              <w:t>Pilihan level pedas tampil. Jika belum dipilih, sistem menampilkan peringatan validasi.</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6</w:t>
            </w:r>
          </w:p>
        </w:tc>
        <w:tc>
          <w:tcPr>
            <w:tcW w:type="dxa" w:w="3168"/>
            <w:shd w:val="clear" w:color="auto" w:fill="F8FAFC"/>
          </w:tcPr>
          <w:p>
            <w:pPr>
              <w:spacing w:line="276" w:lineRule="auto"/>
              <w:jc w:val="left"/>
            </w:pPr>
            <w:r>
              <w:rPr>
                <w:rFonts w:ascii="Arial" w:hAnsi="Arial"/>
                <w:color w:val="1F2937"/>
                <w:sz w:val="18"/>
              </w:rPr>
              <w:t>Buka Detail Menu dengan opsi_pedas = Tidak (misal minuman/sup)</w:t>
            </w:r>
          </w:p>
        </w:tc>
        <w:tc>
          <w:tcPr>
            <w:tcW w:type="dxa" w:w="3168"/>
            <w:shd w:val="clear" w:color="auto" w:fill="F8FAFC"/>
          </w:tcPr>
          <w:p>
            <w:pPr>
              <w:spacing w:line="276" w:lineRule="auto"/>
              <w:jc w:val="left"/>
            </w:pPr>
            <w:r>
              <w:rPr>
                <w:rFonts w:ascii="Arial" w:hAnsi="Arial"/>
                <w:color w:val="1F2937"/>
                <w:sz w:val="18"/>
              </w:rPr>
              <w:t>Pilihan Level Pedas tidak muncul di layar.</w:t>
            </w:r>
          </w:p>
        </w:tc>
        <w:tc>
          <w:tcPr>
            <w:tcW w:type="dxa" w:w="3168"/>
            <w:shd w:val="clear" w:color="auto" w:fill="F8FAFC"/>
          </w:tcPr>
          <w:p>
            <w:pPr>
              <w:spacing w:line="276" w:lineRule="auto"/>
              <w:jc w:val="left"/>
            </w:pPr>
            <w:r>
              <w:rPr>
                <w:rFonts w:ascii="Arial" w:hAnsi="Arial"/>
                <w:color w:val="1F2937"/>
                <w:sz w:val="18"/>
              </w:rPr>
              <w:t>Pilihan level pedas otomatis tersembunyi, pengguna bisa langsung menentukan jumlah pesanan.</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7</w:t>
            </w:r>
          </w:p>
        </w:tc>
        <w:tc>
          <w:tcPr>
            <w:tcW w:type="dxa" w:w="3168"/>
            <w:shd w:val="clear" w:color="auto" w:fill="FFFFFF"/>
          </w:tcPr>
          <w:p>
            <w:pPr>
              <w:spacing w:line="276" w:lineRule="auto"/>
              <w:jc w:val="left"/>
            </w:pPr>
            <w:r>
              <w:rPr>
                <w:rFonts w:ascii="Arial" w:hAnsi="Arial"/>
                <w:color w:val="1F2937"/>
                <w:sz w:val="18"/>
              </w:rPr>
              <w:t>Centang opsi Menu Tambahan (Sambal/Keju) lalu tambah ke keranjang</w:t>
            </w:r>
          </w:p>
        </w:tc>
        <w:tc>
          <w:tcPr>
            <w:tcW w:type="dxa" w:w="3168"/>
            <w:shd w:val="clear" w:color="auto" w:fill="FFFFFF"/>
          </w:tcPr>
          <w:p>
            <w:pPr>
              <w:spacing w:line="276" w:lineRule="auto"/>
              <w:jc w:val="left"/>
            </w:pPr>
            <w:r>
              <w:rPr>
                <w:rFonts w:ascii="Arial" w:hAnsi="Arial"/>
                <w:color w:val="1F2937"/>
                <w:sz w:val="18"/>
              </w:rPr>
              <w:t>Subtotal menu bertambah otomatis sesuai harga tambahan yang dicentang.</w:t>
            </w:r>
          </w:p>
        </w:tc>
        <w:tc>
          <w:tcPr>
            <w:tcW w:type="dxa" w:w="3168"/>
            <w:shd w:val="clear" w:color="auto" w:fill="FFFFFF"/>
          </w:tcPr>
          <w:p>
            <w:pPr>
              <w:spacing w:line="276" w:lineRule="auto"/>
              <w:jc w:val="left"/>
            </w:pPr>
            <w:r>
              <w:rPr>
                <w:rFonts w:ascii="Arial" w:hAnsi="Arial"/>
                <w:color w:val="1F2937"/>
                <w:sz w:val="18"/>
              </w:rPr>
              <w:t>Harga tambahan dihitung otomatis dan digabungkan ke rincian harga dasar per item.</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8</w:t>
            </w:r>
          </w:p>
        </w:tc>
        <w:tc>
          <w:tcPr>
            <w:tcW w:type="dxa" w:w="3168"/>
            <w:shd w:val="clear" w:color="auto" w:fill="F8FAFC"/>
          </w:tcPr>
          <w:p>
            <w:pPr>
              <w:spacing w:line="276" w:lineRule="auto"/>
              <w:jc w:val="left"/>
            </w:pPr>
            <w:r>
              <w:rPr>
                <w:rFonts w:ascii="Arial" w:hAnsi="Arial"/>
                <w:color w:val="1F2937"/>
                <w:sz w:val="18"/>
              </w:rPr>
              <w:t>Tambah menu yang sama 2x dengan level pedas/topping berbeda</w:t>
            </w:r>
          </w:p>
        </w:tc>
        <w:tc>
          <w:tcPr>
            <w:tcW w:type="dxa" w:w="3168"/>
            <w:shd w:val="clear" w:color="auto" w:fill="F8FAFC"/>
          </w:tcPr>
          <w:p>
            <w:pPr>
              <w:spacing w:line="276" w:lineRule="auto"/>
              <w:jc w:val="left"/>
            </w:pPr>
            <w:r>
              <w:rPr>
                <w:rFonts w:ascii="Arial" w:hAnsi="Arial"/>
                <w:color w:val="1F2937"/>
                <w:sz w:val="18"/>
              </w:rPr>
              <w:t>Masuk ke keranjang sebagai 2 baris terpisah, tidak digabung.</w:t>
            </w:r>
          </w:p>
        </w:tc>
        <w:tc>
          <w:tcPr>
            <w:tcW w:type="dxa" w:w="3168"/>
            <w:shd w:val="clear" w:color="auto" w:fill="F8FAFC"/>
          </w:tcPr>
          <w:p>
            <w:pPr>
              <w:spacing w:line="276" w:lineRule="auto"/>
              <w:jc w:val="left"/>
            </w:pPr>
            <w:r>
              <w:rPr>
                <w:rFonts w:ascii="Arial" w:hAnsi="Arial"/>
                <w:color w:val="1F2937"/>
                <w:sz w:val="18"/>
              </w:rPr>
              <w:t>Rincian keranjang memisahkan item menjadi baris berbeda sesuai kustomisasi masing-masing.</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9</w:t>
            </w:r>
          </w:p>
        </w:tc>
        <w:tc>
          <w:tcPr>
            <w:tcW w:type="dxa" w:w="3168"/>
            <w:shd w:val="clear" w:color="auto" w:fill="FFFFFF"/>
          </w:tcPr>
          <w:p>
            <w:pPr>
              <w:spacing w:line="276" w:lineRule="auto"/>
              <w:jc w:val="left"/>
            </w:pPr>
            <w:r>
              <w:rPr>
                <w:rFonts w:ascii="Arial" w:hAnsi="Arial"/>
                <w:color w:val="1F2937"/>
                <w:sz w:val="18"/>
              </w:rPr>
              <w:t>Di Keranjang, klik tombol tambah (+) kuantitas item</w:t>
            </w:r>
          </w:p>
        </w:tc>
        <w:tc>
          <w:tcPr>
            <w:tcW w:type="dxa" w:w="3168"/>
            <w:shd w:val="clear" w:color="auto" w:fill="FFFFFF"/>
          </w:tcPr>
          <w:p>
            <w:pPr>
              <w:spacing w:line="276" w:lineRule="auto"/>
              <w:jc w:val="left"/>
            </w:pPr>
            <w:r>
              <w:rPr>
                <w:rFonts w:ascii="Arial" w:hAnsi="Arial"/>
                <w:color w:val="1F2937"/>
                <w:sz w:val="18"/>
              </w:rPr>
              <w:t>Kuantitas bertambah 1, subtotal &amp; total keranjang ter-update instan.</w:t>
            </w:r>
          </w:p>
        </w:tc>
        <w:tc>
          <w:tcPr>
            <w:tcW w:type="dxa" w:w="3168"/>
            <w:shd w:val="clear" w:color="auto" w:fill="FFFFFF"/>
          </w:tcPr>
          <w:p>
            <w:pPr>
              <w:spacing w:line="276" w:lineRule="auto"/>
              <w:jc w:val="left"/>
            </w:pPr>
            <w:r>
              <w:rPr>
                <w:rFonts w:ascii="Arial" w:hAnsi="Arial"/>
                <w:color w:val="1F2937"/>
                <w:sz w:val="18"/>
              </w:rPr>
              <w:t>Kuantitas bertambah dan total tagihan keranjang diperbarui secara otomatis.</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10</w:t>
            </w:r>
          </w:p>
        </w:tc>
        <w:tc>
          <w:tcPr>
            <w:tcW w:type="dxa" w:w="3168"/>
            <w:shd w:val="clear" w:color="auto" w:fill="F8FAFC"/>
          </w:tcPr>
          <w:p>
            <w:pPr>
              <w:spacing w:line="276" w:lineRule="auto"/>
              <w:jc w:val="left"/>
            </w:pPr>
            <w:r>
              <w:rPr>
                <w:rFonts w:ascii="Arial" w:hAnsi="Arial"/>
                <w:color w:val="1F2937"/>
                <w:sz w:val="18"/>
              </w:rPr>
              <w:t>Di Keranjang, klik tombol kurang (-) kuantitas item</w:t>
            </w:r>
          </w:p>
        </w:tc>
        <w:tc>
          <w:tcPr>
            <w:tcW w:type="dxa" w:w="3168"/>
            <w:shd w:val="clear" w:color="auto" w:fill="F8FAFC"/>
          </w:tcPr>
          <w:p>
            <w:pPr>
              <w:spacing w:line="276" w:lineRule="auto"/>
              <w:jc w:val="left"/>
            </w:pPr>
            <w:r>
              <w:rPr>
                <w:rFonts w:ascii="Arial" w:hAnsi="Arial"/>
                <w:color w:val="1F2937"/>
                <w:sz w:val="18"/>
              </w:rPr>
              <w:t>Kuantitas berkurang 1, subtotal &amp; total ter-update instan.</w:t>
            </w:r>
          </w:p>
        </w:tc>
        <w:tc>
          <w:tcPr>
            <w:tcW w:type="dxa" w:w="3168"/>
            <w:shd w:val="clear" w:color="auto" w:fill="F8FAFC"/>
          </w:tcPr>
          <w:p>
            <w:pPr>
              <w:spacing w:line="276" w:lineRule="auto"/>
              <w:jc w:val="left"/>
            </w:pPr>
            <w:r>
              <w:rPr>
                <w:rFonts w:ascii="Arial" w:hAnsi="Arial"/>
                <w:color w:val="1F2937"/>
                <w:sz w:val="18"/>
              </w:rPr>
              <w:t>Kuantitas berkurang dan total bayar terhitung ulang menyesuaikan kuantitas terbaru.</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11</w:t>
            </w:r>
          </w:p>
        </w:tc>
        <w:tc>
          <w:tcPr>
            <w:tcW w:type="dxa" w:w="3168"/>
            <w:shd w:val="clear" w:color="auto" w:fill="FFFFFF"/>
          </w:tcPr>
          <w:p>
            <w:pPr>
              <w:spacing w:line="276" w:lineRule="auto"/>
              <w:jc w:val="left"/>
            </w:pPr>
            <w:r>
              <w:rPr>
                <w:rFonts w:ascii="Arial" w:hAnsi="Arial"/>
                <w:color w:val="1F2937"/>
                <w:sz w:val="18"/>
              </w:rPr>
              <w:t>Di Keranjang, klik ikon hapus (trash) pada item</w:t>
            </w:r>
          </w:p>
        </w:tc>
        <w:tc>
          <w:tcPr>
            <w:tcW w:type="dxa" w:w="3168"/>
            <w:shd w:val="clear" w:color="auto" w:fill="FFFFFF"/>
          </w:tcPr>
          <w:p>
            <w:pPr>
              <w:spacing w:line="276" w:lineRule="auto"/>
              <w:jc w:val="left"/>
            </w:pPr>
            <w:r>
              <w:rPr>
                <w:rFonts w:ascii="Arial" w:hAnsi="Arial"/>
                <w:color w:val="1F2937"/>
                <w:sz w:val="18"/>
              </w:rPr>
              <w:t>Item terhapus dari keranjang dan total harga terhitung ulang.</w:t>
            </w:r>
          </w:p>
        </w:tc>
        <w:tc>
          <w:tcPr>
            <w:tcW w:type="dxa" w:w="3168"/>
            <w:shd w:val="clear" w:color="auto" w:fill="FFFFFF"/>
          </w:tcPr>
          <w:p>
            <w:pPr>
              <w:spacing w:line="276" w:lineRule="auto"/>
              <w:jc w:val="left"/>
            </w:pPr>
            <w:r>
              <w:rPr>
                <w:rFonts w:ascii="Arial" w:hAnsi="Arial"/>
                <w:color w:val="1F2937"/>
                <w:sz w:val="18"/>
              </w:rPr>
              <w:t>Item langsung dihapus dari sesi keranjang dan muncul notifikasi sukses.</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12</w:t>
            </w:r>
          </w:p>
        </w:tc>
        <w:tc>
          <w:tcPr>
            <w:tcW w:type="dxa" w:w="3168"/>
            <w:shd w:val="clear" w:color="auto" w:fill="F8FAFC"/>
          </w:tcPr>
          <w:p>
            <w:pPr>
              <w:spacing w:line="276" w:lineRule="auto"/>
              <w:jc w:val="left"/>
            </w:pPr>
            <w:r>
              <w:rPr>
                <w:rFonts w:ascii="Arial" w:hAnsi="Arial"/>
                <w:color w:val="1F2937"/>
                <w:sz w:val="18"/>
              </w:rPr>
              <w:t>Validasi stok bahan baku saat tambah ke keranjang / checkout</w:t>
            </w:r>
          </w:p>
        </w:tc>
        <w:tc>
          <w:tcPr>
            <w:tcW w:type="dxa" w:w="3168"/>
            <w:shd w:val="clear" w:color="auto" w:fill="F8FAFC"/>
          </w:tcPr>
          <w:p>
            <w:pPr>
              <w:spacing w:line="276" w:lineRule="auto"/>
              <w:jc w:val="left"/>
            </w:pPr>
            <w:r>
              <w:rPr>
                <w:rFonts w:ascii="Arial" w:hAnsi="Arial"/>
                <w:color w:val="1F2937"/>
                <w:sz w:val="18"/>
              </w:rPr>
              <w:t>Jika pesanan melebihi stok bahan baku tersisa, checkout ditolak dengan peringatan.</w:t>
            </w:r>
          </w:p>
        </w:tc>
        <w:tc>
          <w:tcPr>
            <w:tcW w:type="dxa" w:w="3168"/>
            <w:shd w:val="clear" w:color="auto" w:fill="F8FAFC"/>
          </w:tcPr>
          <w:p>
            <w:pPr>
              <w:spacing w:line="276" w:lineRule="auto"/>
              <w:jc w:val="left"/>
            </w:pPr>
            <w:r>
              <w:rPr>
                <w:rFonts w:ascii="Arial" w:hAnsi="Arial"/>
                <w:color w:val="1F2937"/>
                <w:sz w:val="18"/>
              </w:rPr>
              <w:t>Sistem mengecek ketersediaan bahan baku real-time dan menampilkan pesan stok tidak mencukupi.</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13</w:t>
            </w:r>
          </w:p>
        </w:tc>
        <w:tc>
          <w:tcPr>
            <w:tcW w:type="dxa" w:w="3168"/>
            <w:shd w:val="clear" w:color="auto" w:fill="FFFFFF"/>
          </w:tcPr>
          <w:p>
            <w:pPr>
              <w:spacing w:line="276" w:lineRule="auto"/>
              <w:jc w:val="left"/>
            </w:pPr>
            <w:r>
              <w:rPr>
                <w:rFonts w:ascii="Arial" w:hAnsi="Arial"/>
                <w:color w:val="1F2937"/>
                <w:sz w:val="18"/>
              </w:rPr>
              <w:t>Checkout: Isi Nama Pemesan &amp; Pilih Metode Bayar Tunai</w:t>
            </w:r>
          </w:p>
        </w:tc>
        <w:tc>
          <w:tcPr>
            <w:tcW w:type="dxa" w:w="3168"/>
            <w:shd w:val="clear" w:color="auto" w:fill="FFFFFF"/>
          </w:tcPr>
          <w:p>
            <w:pPr>
              <w:spacing w:line="276" w:lineRule="auto"/>
              <w:jc w:val="left"/>
            </w:pPr>
            <w:r>
              <w:rPr>
                <w:rFonts w:ascii="Arial" w:hAnsi="Arial"/>
                <w:color w:val="1F2937"/>
                <w:sz w:val="18"/>
              </w:rPr>
              <w:t>Pesanan tersimpan dengan status Pembayaran "Belum Lunas", tampil instruksi bayar di kasir.</w:t>
            </w:r>
          </w:p>
        </w:tc>
        <w:tc>
          <w:tcPr>
            <w:tcW w:type="dxa" w:w="3168"/>
            <w:shd w:val="clear" w:color="auto" w:fill="FFFFFF"/>
          </w:tcPr>
          <w:p>
            <w:pPr>
              <w:spacing w:line="276" w:lineRule="auto"/>
              <w:jc w:val="left"/>
            </w:pPr>
            <w:r>
              <w:rPr>
                <w:rFonts w:ascii="Arial" w:hAnsi="Arial"/>
                <w:color w:val="1F2937"/>
                <w:sz w:val="18"/>
              </w:rPr>
              <w:t>Form checkout berhasil disubmit dan pesanan terbuat dengan instruksi bayar tunai di kasir.</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14</w:t>
            </w:r>
          </w:p>
        </w:tc>
        <w:tc>
          <w:tcPr>
            <w:tcW w:type="dxa" w:w="3168"/>
            <w:shd w:val="clear" w:color="auto" w:fill="F8FAFC"/>
          </w:tcPr>
          <w:p>
            <w:pPr>
              <w:spacing w:line="276" w:lineRule="auto"/>
              <w:jc w:val="left"/>
            </w:pPr>
            <w:r>
              <w:rPr>
                <w:rFonts w:ascii="Arial" w:hAnsi="Arial"/>
                <w:color w:val="1F2937"/>
                <w:sz w:val="18"/>
              </w:rPr>
              <w:t>Checkout: Pilih Metode Bayar QRIS &amp; Upload Bukti Transfer</w:t>
            </w:r>
          </w:p>
        </w:tc>
        <w:tc>
          <w:tcPr>
            <w:tcW w:type="dxa" w:w="3168"/>
            <w:shd w:val="clear" w:color="auto" w:fill="F8FAFC"/>
          </w:tcPr>
          <w:p>
            <w:pPr>
              <w:spacing w:line="276" w:lineRule="auto"/>
              <w:jc w:val="left"/>
            </w:pPr>
            <w:r>
              <w:rPr>
                <w:rFonts w:ascii="Arial" w:hAnsi="Arial"/>
                <w:color w:val="1F2937"/>
                <w:sz w:val="18"/>
              </w:rPr>
              <w:t>Muncul QRIS Code, form upload foto bukti bayar, dan tombol kirim pesanan.</w:t>
            </w:r>
          </w:p>
        </w:tc>
        <w:tc>
          <w:tcPr>
            <w:tcW w:type="dxa" w:w="3168"/>
            <w:shd w:val="clear" w:color="auto" w:fill="F8FAFC"/>
          </w:tcPr>
          <w:p>
            <w:pPr>
              <w:spacing w:line="276" w:lineRule="auto"/>
              <w:jc w:val="left"/>
            </w:pPr>
            <w:r>
              <w:rPr>
                <w:rFonts w:ascii="Arial" w:hAnsi="Arial"/>
                <w:color w:val="1F2937"/>
                <w:sz w:val="18"/>
              </w:rPr>
              <w:t>Foto bukti pembayaran berhasil di-upload ke server dan pesanan masuk dengan bukti terlampir.</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15</w:t>
            </w:r>
          </w:p>
        </w:tc>
        <w:tc>
          <w:tcPr>
            <w:tcW w:type="dxa" w:w="3168"/>
            <w:shd w:val="clear" w:color="auto" w:fill="FFFFFF"/>
          </w:tcPr>
          <w:p>
            <w:pPr>
              <w:spacing w:line="276" w:lineRule="auto"/>
              <w:jc w:val="left"/>
            </w:pPr>
            <w:r>
              <w:rPr>
                <w:rFonts w:ascii="Arial" w:hAnsi="Arial"/>
                <w:color w:val="1F2937"/>
                <w:sz w:val="18"/>
              </w:rPr>
              <w:t>Klik Kirim Pesanan pada Checkout</w:t>
            </w:r>
          </w:p>
        </w:tc>
        <w:tc>
          <w:tcPr>
            <w:tcW w:type="dxa" w:w="3168"/>
            <w:shd w:val="clear" w:color="auto" w:fill="FFFFFF"/>
          </w:tcPr>
          <w:p>
            <w:pPr>
              <w:spacing w:line="276" w:lineRule="auto"/>
              <w:jc w:val="left"/>
            </w:pPr>
            <w:r>
              <w:rPr>
                <w:rFonts w:ascii="Arial" w:hAnsi="Arial"/>
                <w:color w:val="1F2937"/>
                <w:sz w:val="18"/>
              </w:rPr>
              <w:t>Pesanan tersimpan ke database, keranjang dikosongkan, beralih ke Halaman Struk.</w:t>
            </w:r>
          </w:p>
        </w:tc>
        <w:tc>
          <w:tcPr>
            <w:tcW w:type="dxa" w:w="3168"/>
            <w:shd w:val="clear" w:color="auto" w:fill="FFFFFF"/>
          </w:tcPr>
          <w:p>
            <w:pPr>
              <w:spacing w:line="276" w:lineRule="auto"/>
              <w:jc w:val="left"/>
            </w:pPr>
            <w:r>
              <w:rPr>
                <w:rFonts w:ascii="Arial" w:hAnsi="Arial"/>
                <w:color w:val="1F2937"/>
                <w:sz w:val="18"/>
              </w:rPr>
              <w:t>Data pesanan tersimpan di database, sesi keranjang di-reset, dan pengguna beralih ke halaman struk.</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16</w:t>
            </w:r>
          </w:p>
        </w:tc>
        <w:tc>
          <w:tcPr>
            <w:tcW w:type="dxa" w:w="3168"/>
            <w:shd w:val="clear" w:color="auto" w:fill="F8FAFC"/>
          </w:tcPr>
          <w:p>
            <w:pPr>
              <w:spacing w:line="276" w:lineRule="auto"/>
              <w:jc w:val="left"/>
            </w:pPr>
            <w:r>
              <w:rPr>
                <w:rFonts w:ascii="Arial" w:hAnsi="Arial"/>
                <w:color w:val="1F2937"/>
                <w:sz w:val="18"/>
              </w:rPr>
              <w:t>Buka Halaman Struk Pesanan</w:t>
            </w:r>
          </w:p>
        </w:tc>
        <w:tc>
          <w:tcPr>
            <w:tcW w:type="dxa" w:w="3168"/>
            <w:shd w:val="clear" w:color="auto" w:fill="F8FAFC"/>
          </w:tcPr>
          <w:p>
            <w:pPr>
              <w:spacing w:line="276" w:lineRule="auto"/>
              <w:jc w:val="left"/>
            </w:pPr>
            <w:r>
              <w:rPr>
                <w:rFonts w:ascii="Arial" w:hAnsi="Arial"/>
                <w:color w:val="1F2937"/>
                <w:sz w:val="18"/>
              </w:rPr>
              <w:t>Nomor Pesanan unik tampil, ringkasan item, status tracker real-time (Diterima -&gt; Diproses -&gt; Selesai -&gt; Lunas).</w:t>
            </w:r>
          </w:p>
        </w:tc>
        <w:tc>
          <w:tcPr>
            <w:tcW w:type="dxa" w:w="3168"/>
            <w:shd w:val="clear" w:color="auto" w:fill="F8FAFC"/>
          </w:tcPr>
          <w:p>
            <w:pPr>
              <w:spacing w:line="276" w:lineRule="auto"/>
              <w:jc w:val="left"/>
            </w:pPr>
            <w:r>
              <w:rPr>
                <w:rFonts w:ascii="Arial" w:hAnsi="Arial"/>
                <w:color w:val="1F2937"/>
                <w:sz w:val="18"/>
              </w:rPr>
              <w:t>Struk menampilkan rincian pesanan lengkap, bukti bayar QRIS (jika ada), dan tracker status real-time.</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17</w:t>
            </w:r>
          </w:p>
        </w:tc>
        <w:tc>
          <w:tcPr>
            <w:tcW w:type="dxa" w:w="3168"/>
            <w:shd w:val="clear" w:color="auto" w:fill="FFFFFF"/>
          </w:tcPr>
          <w:p>
            <w:pPr>
              <w:spacing w:line="276" w:lineRule="auto"/>
              <w:jc w:val="left"/>
            </w:pPr>
            <w:r>
              <w:rPr>
                <w:rFonts w:ascii="Arial" w:hAnsi="Arial"/>
                <w:color w:val="1F2937"/>
                <w:sz w:val="18"/>
              </w:rPr>
              <w:t>Cek pembaruan status pada Struk saat Admin mengubah status pesanan</w:t>
            </w:r>
          </w:p>
        </w:tc>
        <w:tc>
          <w:tcPr>
            <w:tcW w:type="dxa" w:w="3168"/>
            <w:shd w:val="clear" w:color="auto" w:fill="FFFFFF"/>
          </w:tcPr>
          <w:p>
            <w:pPr>
              <w:spacing w:line="276" w:lineRule="auto"/>
              <w:jc w:val="left"/>
            </w:pPr>
            <w:r>
              <w:rPr>
                <w:rFonts w:ascii="Arial" w:hAnsi="Arial"/>
                <w:color w:val="1F2937"/>
                <w:sz w:val="18"/>
              </w:rPr>
              <w:t>Status di halaman Struk pelanggan ter-update secara otomatis tanpa refresh.</w:t>
            </w:r>
          </w:p>
        </w:tc>
        <w:tc>
          <w:tcPr>
            <w:tcW w:type="dxa" w:w="3168"/>
            <w:shd w:val="clear" w:color="auto" w:fill="FFFFFF"/>
          </w:tcPr>
          <w:p>
            <w:pPr>
              <w:spacing w:line="276" w:lineRule="auto"/>
              <w:jc w:val="left"/>
            </w:pPr>
            <w:r>
              <w:rPr>
                <w:rFonts w:ascii="Arial" w:hAnsi="Arial"/>
                <w:color w:val="1F2937"/>
                <w:sz w:val="18"/>
              </w:rPr>
              <w:t>Status tracker pada HP pelanggan otomatis berubah mengikuti update terbaru dari kasir.</w:t>
            </w:r>
          </w:p>
        </w:tc>
        <w:tc>
          <w:tcPr>
            <w:tcW w:type="dxa" w:w="1296"/>
            <w:shd w:val="clear" w:color="auto" w:fill="FFFFFF"/>
          </w:tcPr>
          <w:p>
            <w:pPr>
              <w:spacing w:line="276" w:lineRule="auto"/>
              <w:jc w:val="center"/>
            </w:pPr>
            <w:r>
              <w:rPr>
                <w:rFonts w:ascii="Arial" w:hAnsi="Arial"/>
                <w:b/>
                <w:color w:val="166534"/>
                <w:sz w:val="18"/>
              </w:rPr>
              <w:t>SESUAI (PASS)</w:t>
            </w:r>
          </w:p>
        </w:tc>
      </w:tr>
    </w:tbl>
    <w:p/>
    <w:p>
      <w:r>
        <w:rPr>
          <w:rFonts w:ascii="Arial" w:hAnsi="Arial"/>
          <w:b/>
          <w:color w:val="990000"/>
          <w:sz w:val="24"/>
        </w:rPr>
        <w:t>B. Pengujian Sisi Kasir / Admin (Dashboard Desktop UI &amp; Stok Logic)</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576"/>
            <w:shd w:val="clear" w:color="auto" w:fill="1E293B"/>
          </w:tcPr>
          <w:p>
            <w:pPr>
              <w:jc w:val="center"/>
            </w:pPr>
            <w:r>
              <w:rPr>
                <w:rFonts w:ascii="Arial" w:hAnsi="Arial"/>
                <w:b/>
                <w:color w:val="FFFFFF"/>
                <w:sz w:val="19"/>
              </w:rPr>
              <w:t>No</w:t>
            </w:r>
          </w:p>
        </w:tc>
        <w:tc>
          <w:tcPr>
            <w:tcW w:type="dxa" w:w="3168"/>
            <w:shd w:val="clear" w:color="auto" w:fill="1E293B"/>
          </w:tcPr>
          <w:p>
            <w:pPr>
              <w:jc w:val="center"/>
            </w:pPr>
            <w:r>
              <w:rPr>
                <w:rFonts w:ascii="Arial" w:hAnsi="Arial"/>
                <w:b/>
                <w:color w:val="FFFFFF"/>
                <w:sz w:val="19"/>
              </w:rPr>
              <w:t>Skenario Pengujian</w:t>
            </w:r>
          </w:p>
        </w:tc>
        <w:tc>
          <w:tcPr>
            <w:tcW w:type="dxa" w:w="3168"/>
            <w:shd w:val="clear" w:color="auto" w:fill="1E293B"/>
          </w:tcPr>
          <w:p>
            <w:pPr>
              <w:jc w:val="center"/>
            </w:pPr>
            <w:r>
              <w:rPr>
                <w:rFonts w:ascii="Arial" w:hAnsi="Arial"/>
                <w:b/>
                <w:color w:val="FFFFFF"/>
                <w:sz w:val="19"/>
              </w:rPr>
              <w:t>Hasil yang Diharapkan</w:t>
            </w:r>
          </w:p>
        </w:tc>
        <w:tc>
          <w:tcPr>
            <w:tcW w:type="dxa" w:w="3168"/>
            <w:shd w:val="clear" w:color="auto" w:fill="1E293B"/>
          </w:tcPr>
          <w:p>
            <w:pPr>
              <w:jc w:val="center"/>
            </w:pPr>
            <w:r>
              <w:rPr>
                <w:rFonts w:ascii="Arial" w:hAnsi="Arial"/>
                <w:b/>
                <w:color w:val="FFFFFF"/>
                <w:sz w:val="19"/>
              </w:rPr>
              <w:t>Hasil Aktual</w:t>
            </w:r>
          </w:p>
        </w:tc>
        <w:tc>
          <w:tcPr>
            <w:tcW w:type="dxa" w:w="1296"/>
            <w:shd w:val="clear" w:color="auto" w:fill="1E293B"/>
          </w:tcPr>
          <w:p>
            <w:pPr>
              <w:jc w:val="center"/>
            </w:pPr>
            <w:r>
              <w:rPr>
                <w:rFonts w:ascii="Arial" w:hAnsi="Arial"/>
                <w:b/>
                <w:color w:val="FFFFFF"/>
                <w:sz w:val="19"/>
              </w:rPr>
              <w:t>Status</w:t>
            </w:r>
          </w:p>
        </w:tc>
      </w:tr>
      <w:tr>
        <w:tc>
          <w:tcPr>
            <w:tcW w:type="dxa" w:w="576"/>
            <w:shd w:val="clear" w:color="auto" w:fill="FFFFFF"/>
          </w:tcPr>
          <w:p>
            <w:pPr>
              <w:spacing w:line="276" w:lineRule="auto"/>
              <w:jc w:val="center"/>
            </w:pPr>
            <w:r>
              <w:rPr>
                <w:rFonts w:ascii="Arial" w:hAnsi="Arial"/>
                <w:color w:val="1F2937"/>
                <w:sz w:val="18"/>
              </w:rPr>
              <w:t>1</w:t>
            </w:r>
          </w:p>
        </w:tc>
        <w:tc>
          <w:tcPr>
            <w:tcW w:type="dxa" w:w="3168"/>
            <w:shd w:val="clear" w:color="auto" w:fill="FFFFFF"/>
          </w:tcPr>
          <w:p>
            <w:pPr>
              <w:spacing w:line="276" w:lineRule="auto"/>
              <w:jc w:val="left"/>
            </w:pPr>
            <w:r>
              <w:rPr>
                <w:rFonts w:ascii="Arial" w:hAnsi="Arial"/>
                <w:color w:val="1F2937"/>
                <w:sz w:val="18"/>
              </w:rPr>
              <w:t>Login Admin dengan username/password salah</w:t>
            </w:r>
          </w:p>
        </w:tc>
        <w:tc>
          <w:tcPr>
            <w:tcW w:type="dxa" w:w="3168"/>
            <w:shd w:val="clear" w:color="auto" w:fill="FFFFFF"/>
          </w:tcPr>
          <w:p>
            <w:pPr>
              <w:spacing w:line="276" w:lineRule="auto"/>
              <w:jc w:val="left"/>
            </w:pPr>
            <w:r>
              <w:rPr>
                <w:rFonts w:ascii="Arial" w:hAnsi="Arial"/>
                <w:color w:val="1F2937"/>
                <w:sz w:val="18"/>
              </w:rPr>
              <w:t>Muncul pesan error "Username atau password salah", gagal masuk.</w:t>
            </w:r>
          </w:p>
        </w:tc>
        <w:tc>
          <w:tcPr>
            <w:tcW w:type="dxa" w:w="3168"/>
            <w:shd w:val="clear" w:color="auto" w:fill="FFFFFF"/>
          </w:tcPr>
          <w:p>
            <w:pPr>
              <w:spacing w:line="276" w:lineRule="auto"/>
              <w:jc w:val="left"/>
            </w:pPr>
            <w:r>
              <w:rPr>
                <w:rFonts w:ascii="Arial" w:hAnsi="Arial"/>
                <w:color w:val="1F2937"/>
                <w:sz w:val="18"/>
              </w:rPr>
              <w:t>Sistem menolak akses, menampilkan alert error credential, dan tetap di halaman login.</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2</w:t>
            </w:r>
          </w:p>
        </w:tc>
        <w:tc>
          <w:tcPr>
            <w:tcW w:type="dxa" w:w="3168"/>
            <w:shd w:val="clear" w:color="auto" w:fill="F8FAFC"/>
          </w:tcPr>
          <w:p>
            <w:pPr>
              <w:spacing w:line="276" w:lineRule="auto"/>
              <w:jc w:val="left"/>
            </w:pPr>
            <w:r>
              <w:rPr>
                <w:rFonts w:ascii="Arial" w:hAnsi="Arial"/>
                <w:color w:val="1F2937"/>
                <w:sz w:val="18"/>
              </w:rPr>
              <w:t>Login Admin dengan credential valid (admin/password123)</w:t>
            </w:r>
          </w:p>
        </w:tc>
        <w:tc>
          <w:tcPr>
            <w:tcW w:type="dxa" w:w="3168"/>
            <w:shd w:val="clear" w:color="auto" w:fill="F8FAFC"/>
          </w:tcPr>
          <w:p>
            <w:pPr>
              <w:spacing w:line="276" w:lineRule="auto"/>
              <w:jc w:val="left"/>
            </w:pPr>
            <w:r>
              <w:rPr>
                <w:rFonts w:ascii="Arial" w:hAnsi="Arial"/>
                <w:color w:val="1F2937"/>
                <w:sz w:val="18"/>
              </w:rPr>
              <w:t>Berhasil login, sesi terbentuk, masuk ke Dashboard Pesanan.</w:t>
            </w:r>
          </w:p>
        </w:tc>
        <w:tc>
          <w:tcPr>
            <w:tcW w:type="dxa" w:w="3168"/>
            <w:shd w:val="clear" w:color="auto" w:fill="F8FAFC"/>
          </w:tcPr>
          <w:p>
            <w:pPr>
              <w:spacing w:line="276" w:lineRule="auto"/>
              <w:jc w:val="left"/>
            </w:pPr>
            <w:r>
              <w:rPr>
                <w:rFonts w:ascii="Arial" w:hAnsi="Arial"/>
                <w:color w:val="1F2937"/>
                <w:sz w:val="18"/>
              </w:rPr>
              <w:t>Login sukses, sesi auth disimpan, dan pengguna dialihkan ke Dashboard Pesanan.</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3</w:t>
            </w:r>
          </w:p>
        </w:tc>
        <w:tc>
          <w:tcPr>
            <w:tcW w:type="dxa" w:w="3168"/>
            <w:shd w:val="clear" w:color="auto" w:fill="FFFFFF"/>
          </w:tcPr>
          <w:p>
            <w:pPr>
              <w:spacing w:line="276" w:lineRule="auto"/>
              <w:jc w:val="left"/>
            </w:pPr>
            <w:r>
              <w:rPr>
                <w:rFonts w:ascii="Arial" w:hAnsi="Arial"/>
                <w:color w:val="1F2937"/>
                <w:sz w:val="18"/>
              </w:rPr>
              <w:t>Buka Dashboard Pesanan Masuk</w:t>
            </w:r>
          </w:p>
        </w:tc>
        <w:tc>
          <w:tcPr>
            <w:tcW w:type="dxa" w:w="3168"/>
            <w:shd w:val="clear" w:color="auto" w:fill="FFFFFF"/>
          </w:tcPr>
          <w:p>
            <w:pPr>
              <w:spacing w:line="276" w:lineRule="auto"/>
              <w:jc w:val="left"/>
            </w:pPr>
            <w:r>
              <w:rPr>
                <w:rFonts w:ascii="Arial" w:hAnsi="Arial"/>
                <w:color w:val="1F2937"/>
                <w:sz w:val="18"/>
              </w:rPr>
              <w:t>Pesanan baru dari pelanggan muncul di tabel dengan status "Diterima".</w:t>
            </w:r>
          </w:p>
        </w:tc>
        <w:tc>
          <w:tcPr>
            <w:tcW w:type="dxa" w:w="3168"/>
            <w:shd w:val="clear" w:color="auto" w:fill="FFFFFF"/>
          </w:tcPr>
          <w:p>
            <w:pPr>
              <w:spacing w:line="276" w:lineRule="auto"/>
              <w:jc w:val="left"/>
            </w:pPr>
            <w:r>
              <w:rPr>
                <w:rFonts w:ascii="Arial" w:hAnsi="Arial"/>
                <w:color w:val="1F2937"/>
                <w:sz w:val="18"/>
              </w:rPr>
              <w:t>Tabel pesanan menampilkan daftar transaksi terbaru secara urut waktu beserta statusnya.</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4</w:t>
            </w:r>
          </w:p>
        </w:tc>
        <w:tc>
          <w:tcPr>
            <w:tcW w:type="dxa" w:w="3168"/>
            <w:shd w:val="clear" w:color="auto" w:fill="F8FAFC"/>
          </w:tcPr>
          <w:p>
            <w:pPr>
              <w:spacing w:line="276" w:lineRule="auto"/>
              <w:jc w:val="left"/>
            </w:pPr>
            <w:r>
              <w:rPr>
                <w:rFonts w:ascii="Arial" w:hAnsi="Arial"/>
                <w:color w:val="1F2937"/>
                <w:sz w:val="18"/>
              </w:rPr>
              <w:t>Ubah status pesanan dari "Diterima" ➔ "Diproses" ➔ "Selesai"</w:t>
            </w:r>
          </w:p>
        </w:tc>
        <w:tc>
          <w:tcPr>
            <w:tcW w:type="dxa" w:w="3168"/>
            <w:shd w:val="clear" w:color="auto" w:fill="F8FAFC"/>
          </w:tcPr>
          <w:p>
            <w:pPr>
              <w:spacing w:line="276" w:lineRule="auto"/>
              <w:jc w:val="left"/>
            </w:pPr>
            <w:r>
              <w:rPr>
                <w:rFonts w:ascii="Arial" w:hAnsi="Arial"/>
                <w:color w:val="1F2937"/>
                <w:sz w:val="18"/>
              </w:rPr>
              <w:t>Status pesanan ter-update di database dan di HP pelanggan.</w:t>
            </w:r>
          </w:p>
        </w:tc>
        <w:tc>
          <w:tcPr>
            <w:tcW w:type="dxa" w:w="3168"/>
            <w:shd w:val="clear" w:color="auto" w:fill="F8FAFC"/>
          </w:tcPr>
          <w:p>
            <w:pPr>
              <w:spacing w:line="276" w:lineRule="auto"/>
              <w:jc w:val="left"/>
            </w:pPr>
            <w:r>
              <w:rPr>
                <w:rFonts w:ascii="Arial" w:hAnsi="Arial"/>
                <w:color w:val="1F2937"/>
                <w:sz w:val="18"/>
              </w:rPr>
              <w:t>Status pesanan sukses diperbarui dan ter-sync instan ke halaman struk pelanggan.</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5</w:t>
            </w:r>
          </w:p>
        </w:tc>
        <w:tc>
          <w:tcPr>
            <w:tcW w:type="dxa" w:w="3168"/>
            <w:shd w:val="clear" w:color="auto" w:fill="FFFFFF"/>
          </w:tcPr>
          <w:p>
            <w:pPr>
              <w:spacing w:line="276" w:lineRule="auto"/>
              <w:jc w:val="left"/>
            </w:pPr>
            <w:r>
              <w:rPr>
                <w:rFonts w:ascii="Arial" w:hAnsi="Arial"/>
                <w:color w:val="1F2937"/>
                <w:sz w:val="18"/>
              </w:rPr>
              <w:t>Pelunasan Tunai: Klik "Set Lunas" &amp; input Uang Dibayar</w:t>
            </w:r>
          </w:p>
        </w:tc>
        <w:tc>
          <w:tcPr>
            <w:tcW w:type="dxa" w:w="3168"/>
            <w:shd w:val="clear" w:color="auto" w:fill="FFFFFF"/>
          </w:tcPr>
          <w:p>
            <w:pPr>
              <w:spacing w:line="276" w:lineRule="auto"/>
              <w:jc w:val="left"/>
            </w:pPr>
            <w:r>
              <w:rPr>
                <w:rFonts w:ascii="Arial" w:hAnsi="Arial"/>
                <w:color w:val="1F2937"/>
                <w:sz w:val="18"/>
              </w:rPr>
              <w:t>Kalkulator menghitung Kembalian otomatis, status bayar berubah jadi "LUNAS".</w:t>
            </w:r>
          </w:p>
        </w:tc>
        <w:tc>
          <w:tcPr>
            <w:tcW w:type="dxa" w:w="3168"/>
            <w:shd w:val="clear" w:color="auto" w:fill="FFFFFF"/>
          </w:tcPr>
          <w:p>
            <w:pPr>
              <w:spacing w:line="276" w:lineRule="auto"/>
              <w:jc w:val="left"/>
            </w:pPr>
            <w:r>
              <w:rPr>
                <w:rFonts w:ascii="Arial" w:hAnsi="Arial"/>
                <w:color w:val="1F2937"/>
                <w:sz w:val="18"/>
              </w:rPr>
              <w:t>Jumlah kembalian terhitung presisi, status pembayaran ter-update menjadi Lunas.</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6</w:t>
            </w:r>
          </w:p>
        </w:tc>
        <w:tc>
          <w:tcPr>
            <w:tcW w:type="dxa" w:w="3168"/>
            <w:shd w:val="clear" w:color="auto" w:fill="F8FAFC"/>
          </w:tcPr>
          <w:p>
            <w:pPr>
              <w:spacing w:line="276" w:lineRule="auto"/>
              <w:jc w:val="left"/>
            </w:pPr>
            <w:r>
              <w:rPr>
                <w:rFonts w:ascii="Arial" w:hAnsi="Arial"/>
                <w:color w:val="1F2937"/>
                <w:sz w:val="18"/>
              </w:rPr>
              <w:t>Verifikasi Pembayaran QRIS: Klik "Lihat Bukti Bayar"</w:t>
            </w:r>
          </w:p>
        </w:tc>
        <w:tc>
          <w:tcPr>
            <w:tcW w:type="dxa" w:w="3168"/>
            <w:shd w:val="clear" w:color="auto" w:fill="F8FAFC"/>
          </w:tcPr>
          <w:p>
            <w:pPr>
              <w:spacing w:line="276" w:lineRule="auto"/>
              <w:jc w:val="left"/>
            </w:pPr>
            <w:r>
              <w:rPr>
                <w:rFonts w:ascii="Arial" w:hAnsi="Arial"/>
                <w:color w:val="1F2937"/>
                <w:sz w:val="18"/>
              </w:rPr>
              <w:t>Pop-up Modal menampilkan foto bukti transfer QRIS dari pelanggan.</w:t>
            </w:r>
          </w:p>
        </w:tc>
        <w:tc>
          <w:tcPr>
            <w:tcW w:type="dxa" w:w="3168"/>
            <w:shd w:val="clear" w:color="auto" w:fill="F8FAFC"/>
          </w:tcPr>
          <w:p>
            <w:pPr>
              <w:spacing w:line="276" w:lineRule="auto"/>
              <w:jc w:val="left"/>
            </w:pPr>
            <w:r>
              <w:rPr>
                <w:rFonts w:ascii="Arial" w:hAnsi="Arial"/>
                <w:color w:val="1F2937"/>
                <w:sz w:val="18"/>
              </w:rPr>
              <w:t>Modal berhasil menampilkan gambar bukti transfer QRIS pelanggan secara jelas.</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7</w:t>
            </w:r>
          </w:p>
        </w:tc>
        <w:tc>
          <w:tcPr>
            <w:tcW w:type="dxa" w:w="3168"/>
            <w:shd w:val="clear" w:color="auto" w:fill="FFFFFF"/>
          </w:tcPr>
          <w:p>
            <w:pPr>
              <w:spacing w:line="276" w:lineRule="auto"/>
              <w:jc w:val="left"/>
            </w:pPr>
            <w:r>
              <w:rPr>
                <w:rFonts w:ascii="Arial" w:hAnsi="Arial"/>
                <w:color w:val="1F2937"/>
                <w:sz w:val="18"/>
              </w:rPr>
              <w:t>Konfirmasi Pembayaran QRIS dari Modal Bukti Bayar</w:t>
            </w:r>
          </w:p>
        </w:tc>
        <w:tc>
          <w:tcPr>
            <w:tcW w:type="dxa" w:w="3168"/>
            <w:shd w:val="clear" w:color="auto" w:fill="FFFFFF"/>
          </w:tcPr>
          <w:p>
            <w:pPr>
              <w:spacing w:line="276" w:lineRule="auto"/>
              <w:jc w:val="left"/>
            </w:pPr>
            <w:r>
              <w:rPr>
                <w:rFonts w:ascii="Arial" w:hAnsi="Arial"/>
                <w:color w:val="1F2937"/>
                <w:sz w:val="18"/>
              </w:rPr>
              <w:t>Status pembayaran QRIS berubah menjadi "LUNAS".</w:t>
            </w:r>
          </w:p>
        </w:tc>
        <w:tc>
          <w:tcPr>
            <w:tcW w:type="dxa" w:w="3168"/>
            <w:shd w:val="clear" w:color="auto" w:fill="FFFFFF"/>
          </w:tcPr>
          <w:p>
            <w:pPr>
              <w:spacing w:line="276" w:lineRule="auto"/>
              <w:jc w:val="left"/>
            </w:pPr>
            <w:r>
              <w:rPr>
                <w:rFonts w:ascii="Arial" w:hAnsi="Arial"/>
                <w:color w:val="1F2937"/>
                <w:sz w:val="18"/>
              </w:rPr>
              <w:t>Klik konfirmasi berhasil memperbarui status pembayaran transaksi menjadi LUNAS.</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8</w:t>
            </w:r>
          </w:p>
        </w:tc>
        <w:tc>
          <w:tcPr>
            <w:tcW w:type="dxa" w:w="3168"/>
            <w:shd w:val="clear" w:color="auto" w:fill="F8FAFC"/>
          </w:tcPr>
          <w:p>
            <w:pPr>
              <w:spacing w:line="276" w:lineRule="auto"/>
              <w:jc w:val="left"/>
            </w:pPr>
            <w:r>
              <w:rPr>
                <w:rFonts w:ascii="Arial" w:hAnsi="Arial"/>
                <w:color w:val="1F2937"/>
                <w:sz w:val="18"/>
              </w:rPr>
              <w:t>Batalkan Pesanan &amp; isi Alasan Pembatalan</w:t>
            </w:r>
          </w:p>
        </w:tc>
        <w:tc>
          <w:tcPr>
            <w:tcW w:type="dxa" w:w="3168"/>
            <w:shd w:val="clear" w:color="auto" w:fill="F8FAFC"/>
          </w:tcPr>
          <w:p>
            <w:pPr>
              <w:spacing w:line="276" w:lineRule="auto"/>
              <w:jc w:val="left"/>
            </w:pPr>
            <w:r>
              <w:rPr>
                <w:rFonts w:ascii="Arial" w:hAnsi="Arial"/>
                <w:color w:val="1F2937"/>
                <w:sz w:val="18"/>
              </w:rPr>
              <w:t>Status pesanan berubah "Dibatalkan", alasan tampil di Struk pelanggan, stok dikembalikan.</w:t>
            </w:r>
          </w:p>
        </w:tc>
        <w:tc>
          <w:tcPr>
            <w:tcW w:type="dxa" w:w="3168"/>
            <w:shd w:val="clear" w:color="auto" w:fill="F8FAFC"/>
          </w:tcPr>
          <w:p>
            <w:pPr>
              <w:spacing w:line="276" w:lineRule="auto"/>
              <w:jc w:val="left"/>
            </w:pPr>
            <w:r>
              <w:rPr>
                <w:rFonts w:ascii="Arial" w:hAnsi="Arial"/>
                <w:color w:val="1F2937"/>
                <w:sz w:val="18"/>
              </w:rPr>
              <w:t>Pesanan ter-flag dibatalkan, alasan tampil di pelanggan, dan stok bahan baku otomatis dikembalikan.</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9</w:t>
            </w:r>
          </w:p>
        </w:tc>
        <w:tc>
          <w:tcPr>
            <w:tcW w:type="dxa" w:w="3168"/>
            <w:shd w:val="clear" w:color="auto" w:fill="FFFFFF"/>
          </w:tcPr>
          <w:p>
            <w:pPr>
              <w:spacing w:line="276" w:lineRule="auto"/>
              <w:jc w:val="left"/>
            </w:pPr>
            <w:r>
              <w:rPr>
                <w:rFonts w:ascii="Arial" w:hAnsi="Arial"/>
                <w:color w:val="1F2937"/>
                <w:sz w:val="18"/>
              </w:rPr>
              <w:t>Kelola Menu: Tambah Menu Baru (upload gambar, harga, opsi pedas)</w:t>
            </w:r>
          </w:p>
        </w:tc>
        <w:tc>
          <w:tcPr>
            <w:tcW w:type="dxa" w:w="3168"/>
            <w:shd w:val="clear" w:color="auto" w:fill="FFFFFF"/>
          </w:tcPr>
          <w:p>
            <w:pPr>
              <w:spacing w:line="276" w:lineRule="auto"/>
              <w:jc w:val="left"/>
            </w:pPr>
            <w:r>
              <w:rPr>
                <w:rFonts w:ascii="Arial" w:hAnsi="Arial"/>
                <w:color w:val="1F2937"/>
                <w:sz w:val="18"/>
              </w:rPr>
              <w:t>Menu baru tersimpan ke database dan langsung tampil di katalog pelanggan.</w:t>
            </w:r>
          </w:p>
        </w:tc>
        <w:tc>
          <w:tcPr>
            <w:tcW w:type="dxa" w:w="3168"/>
            <w:shd w:val="clear" w:color="auto" w:fill="FFFFFF"/>
          </w:tcPr>
          <w:p>
            <w:pPr>
              <w:spacing w:line="276" w:lineRule="auto"/>
              <w:jc w:val="left"/>
            </w:pPr>
            <w:r>
              <w:rPr>
                <w:rFonts w:ascii="Arial" w:hAnsi="Arial"/>
                <w:color w:val="1F2937"/>
                <w:sz w:val="18"/>
              </w:rPr>
              <w:t>Data menu dan foto berhasil di-upload, menu baru otomatis muncul di frontend.</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10</w:t>
            </w:r>
          </w:p>
        </w:tc>
        <w:tc>
          <w:tcPr>
            <w:tcW w:type="dxa" w:w="3168"/>
            <w:shd w:val="clear" w:color="auto" w:fill="F8FAFC"/>
          </w:tcPr>
          <w:p>
            <w:pPr>
              <w:spacing w:line="276" w:lineRule="auto"/>
              <w:jc w:val="left"/>
            </w:pPr>
            <w:r>
              <w:rPr>
                <w:rFonts w:ascii="Arial" w:hAnsi="Arial"/>
                <w:color w:val="1F2937"/>
                <w:sz w:val="18"/>
              </w:rPr>
              <w:t>Kelola Menu: Edit nama, harga, atau foto menu</w:t>
            </w:r>
          </w:p>
        </w:tc>
        <w:tc>
          <w:tcPr>
            <w:tcW w:type="dxa" w:w="3168"/>
            <w:shd w:val="clear" w:color="auto" w:fill="F8FAFC"/>
          </w:tcPr>
          <w:p>
            <w:pPr>
              <w:spacing w:line="276" w:lineRule="auto"/>
              <w:jc w:val="left"/>
            </w:pPr>
            <w:r>
              <w:rPr>
                <w:rFonts w:ascii="Arial" w:hAnsi="Arial"/>
                <w:color w:val="1F2937"/>
                <w:sz w:val="18"/>
              </w:rPr>
              <w:t>Perubahan data menu tersimpan dan langsung diperbarui di antarmuka pelanggan.</w:t>
            </w:r>
          </w:p>
        </w:tc>
        <w:tc>
          <w:tcPr>
            <w:tcW w:type="dxa" w:w="3168"/>
            <w:shd w:val="clear" w:color="auto" w:fill="F8FAFC"/>
          </w:tcPr>
          <w:p>
            <w:pPr>
              <w:spacing w:line="276" w:lineRule="auto"/>
              <w:jc w:val="left"/>
            </w:pPr>
            <w:r>
              <w:rPr>
                <w:rFonts w:ascii="Arial" w:hAnsi="Arial"/>
                <w:color w:val="1F2937"/>
                <w:sz w:val="18"/>
              </w:rPr>
              <w:t>Perubahan data menu berhasil disimpan dan tersinkronisasi ke katalog pelanggan.</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11</w:t>
            </w:r>
          </w:p>
        </w:tc>
        <w:tc>
          <w:tcPr>
            <w:tcW w:type="dxa" w:w="3168"/>
            <w:shd w:val="clear" w:color="auto" w:fill="FFFFFF"/>
          </w:tcPr>
          <w:p>
            <w:pPr>
              <w:spacing w:line="276" w:lineRule="auto"/>
              <w:jc w:val="left"/>
            </w:pPr>
            <w:r>
              <w:rPr>
                <w:rFonts w:ascii="Arial" w:hAnsi="Arial"/>
                <w:color w:val="1F2937"/>
                <w:sz w:val="18"/>
              </w:rPr>
              <w:t>Kelola Menu: Toggle Quick Status Stok (Tersedia ➔ Habis)</w:t>
            </w:r>
          </w:p>
        </w:tc>
        <w:tc>
          <w:tcPr>
            <w:tcW w:type="dxa" w:w="3168"/>
            <w:shd w:val="clear" w:color="auto" w:fill="FFFFFF"/>
          </w:tcPr>
          <w:p>
            <w:pPr>
              <w:spacing w:line="276" w:lineRule="auto"/>
              <w:jc w:val="left"/>
            </w:pPr>
            <w:r>
              <w:rPr>
                <w:rFonts w:ascii="Arial" w:hAnsi="Arial"/>
                <w:color w:val="1F2937"/>
                <w:sz w:val="18"/>
              </w:rPr>
              <w:t>Status stok menu di sistem berganti, menu di HP pelanggan terkunci (disabled).</w:t>
            </w:r>
          </w:p>
        </w:tc>
        <w:tc>
          <w:tcPr>
            <w:tcW w:type="dxa" w:w="3168"/>
            <w:shd w:val="clear" w:color="auto" w:fill="FFFFFF"/>
          </w:tcPr>
          <w:p>
            <w:pPr>
              <w:spacing w:line="276" w:lineRule="auto"/>
              <w:jc w:val="left"/>
            </w:pPr>
            <w:r>
              <w:rPr>
                <w:rFonts w:ascii="Arial" w:hAnsi="Arial"/>
                <w:color w:val="1F2937"/>
                <w:sz w:val="18"/>
              </w:rPr>
              <w:t>Toggle stok berfungsi instant, menu di sisi pelanggan langsung bertanda "Habis".</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12</w:t>
            </w:r>
          </w:p>
        </w:tc>
        <w:tc>
          <w:tcPr>
            <w:tcW w:type="dxa" w:w="3168"/>
            <w:shd w:val="clear" w:color="auto" w:fill="F8FAFC"/>
          </w:tcPr>
          <w:p>
            <w:pPr>
              <w:spacing w:line="276" w:lineRule="auto"/>
              <w:jc w:val="left"/>
            </w:pPr>
            <w:r>
              <w:rPr>
                <w:rFonts w:ascii="Arial" w:hAnsi="Arial"/>
                <w:color w:val="1F2937"/>
                <w:sz w:val="18"/>
              </w:rPr>
              <w:t>Kelola Menu: Hapus Menu</w:t>
            </w:r>
          </w:p>
        </w:tc>
        <w:tc>
          <w:tcPr>
            <w:tcW w:type="dxa" w:w="3168"/>
            <w:shd w:val="clear" w:color="auto" w:fill="F8FAFC"/>
          </w:tcPr>
          <w:p>
            <w:pPr>
              <w:spacing w:line="276" w:lineRule="auto"/>
              <w:jc w:val="left"/>
            </w:pPr>
            <w:r>
              <w:rPr>
                <w:rFonts w:ascii="Arial" w:hAnsi="Arial"/>
                <w:color w:val="1F2937"/>
                <w:sz w:val="18"/>
              </w:rPr>
              <w:t>Menu terhapus dari database dan tidak lagi muncul di katalog.</w:t>
            </w:r>
          </w:p>
        </w:tc>
        <w:tc>
          <w:tcPr>
            <w:tcW w:type="dxa" w:w="3168"/>
            <w:shd w:val="clear" w:color="auto" w:fill="F8FAFC"/>
          </w:tcPr>
          <w:p>
            <w:pPr>
              <w:spacing w:line="276" w:lineRule="auto"/>
              <w:jc w:val="left"/>
            </w:pPr>
            <w:r>
              <w:rPr>
                <w:rFonts w:ascii="Arial" w:hAnsi="Arial"/>
                <w:color w:val="1F2937"/>
                <w:sz w:val="18"/>
              </w:rPr>
              <w:t>Menu berhasil dihapus dari sistem beserta relasi datanya.</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13</w:t>
            </w:r>
          </w:p>
        </w:tc>
        <w:tc>
          <w:tcPr>
            <w:tcW w:type="dxa" w:w="3168"/>
            <w:shd w:val="clear" w:color="auto" w:fill="FFFFFF"/>
          </w:tcPr>
          <w:p>
            <w:pPr>
              <w:spacing w:line="276" w:lineRule="auto"/>
              <w:jc w:val="left"/>
            </w:pPr>
            <w:r>
              <w:rPr>
                <w:rFonts w:ascii="Arial" w:hAnsi="Arial"/>
                <w:color w:val="1F2937"/>
                <w:sz w:val="18"/>
              </w:rPr>
              <w:t>Kelola Bahan Baku: Tambah &amp; Edit Stok Bahan Baku</w:t>
            </w:r>
          </w:p>
        </w:tc>
        <w:tc>
          <w:tcPr>
            <w:tcW w:type="dxa" w:w="3168"/>
            <w:shd w:val="clear" w:color="auto" w:fill="FFFFFF"/>
          </w:tcPr>
          <w:p>
            <w:pPr>
              <w:spacing w:line="276" w:lineRule="auto"/>
              <w:jc w:val="left"/>
            </w:pPr>
            <w:r>
              <w:rPr>
                <w:rFonts w:ascii="Arial" w:hAnsi="Arial"/>
                <w:color w:val="1F2937"/>
                <w:sz w:val="18"/>
              </w:rPr>
              <w:t>Master data bahan baku ter-update (nama bahan, unit, stok awal).</w:t>
            </w:r>
          </w:p>
        </w:tc>
        <w:tc>
          <w:tcPr>
            <w:tcW w:type="dxa" w:w="3168"/>
            <w:shd w:val="clear" w:color="auto" w:fill="FFFFFF"/>
          </w:tcPr>
          <w:p>
            <w:pPr>
              <w:spacing w:line="276" w:lineRule="auto"/>
              <w:jc w:val="left"/>
            </w:pPr>
            <w:r>
              <w:rPr>
                <w:rFonts w:ascii="Arial" w:hAnsi="Arial"/>
                <w:color w:val="1F2937"/>
                <w:sz w:val="18"/>
              </w:rPr>
              <w:t>Data bahan baku berhasil dikelola dan digunakan sebagai basis kalkulasi stok menu.</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14</w:t>
            </w:r>
          </w:p>
        </w:tc>
        <w:tc>
          <w:tcPr>
            <w:tcW w:type="dxa" w:w="3168"/>
            <w:shd w:val="clear" w:color="auto" w:fill="F8FAFC"/>
          </w:tcPr>
          <w:p>
            <w:pPr>
              <w:spacing w:line="276" w:lineRule="auto"/>
              <w:jc w:val="left"/>
            </w:pPr>
            <w:r>
              <w:rPr>
                <w:rFonts w:ascii="Arial" w:hAnsi="Arial"/>
                <w:color w:val="1F2937"/>
                <w:sz w:val="18"/>
              </w:rPr>
              <w:t>Kelola Resep Menu: Hubungkan Bahan Baku ke Menu (Pivot Jumlah Dibutuhkan)</w:t>
            </w:r>
          </w:p>
        </w:tc>
        <w:tc>
          <w:tcPr>
            <w:tcW w:type="dxa" w:w="3168"/>
            <w:shd w:val="clear" w:color="auto" w:fill="F8FAFC"/>
          </w:tcPr>
          <w:p>
            <w:pPr>
              <w:spacing w:line="276" w:lineRule="auto"/>
              <w:jc w:val="left"/>
            </w:pPr>
            <w:r>
              <w:rPr>
                <w:rFonts w:ascii="Arial" w:hAnsi="Arial"/>
                <w:color w:val="1F2937"/>
                <w:sz w:val="18"/>
              </w:rPr>
              <w:t>Relasi menu dan bahan baku tersimpan, pemotongan stok berdasar resep aktif.</w:t>
            </w:r>
          </w:p>
        </w:tc>
        <w:tc>
          <w:tcPr>
            <w:tcW w:type="dxa" w:w="3168"/>
            <w:shd w:val="clear" w:color="auto" w:fill="F8FAFC"/>
          </w:tcPr>
          <w:p>
            <w:pPr>
              <w:spacing w:line="276" w:lineRule="auto"/>
              <w:jc w:val="left"/>
            </w:pPr>
            <w:r>
              <w:rPr>
                <w:rFonts w:ascii="Arial" w:hAnsi="Arial"/>
                <w:color w:val="1F2937"/>
                <w:sz w:val="18"/>
              </w:rPr>
              <w:t>Tabel relasi menu_bahans terkonfigurasi dan memicu pemotongan stok otomatis saat order.</w:t>
            </w:r>
          </w:p>
        </w:tc>
        <w:tc>
          <w:tcPr>
            <w:tcW w:type="dxa" w:w="1296"/>
            <w:shd w:val="clear" w:color="auto" w:fill="F8FAFC"/>
          </w:tcPr>
          <w:p>
            <w:pPr>
              <w:spacing w:line="276" w:lineRule="auto"/>
              <w:jc w:val="center"/>
            </w:pPr>
            <w:r>
              <w:rPr>
                <w:rFonts w:ascii="Arial" w:hAnsi="Arial"/>
                <w:b/>
                <w:color w:val="166534"/>
                <w:sz w:val="18"/>
              </w:rPr>
              <w:t>SESUAI (PASS)</w:t>
            </w:r>
          </w:p>
        </w:tc>
      </w:tr>
      <w:tr>
        <w:tc>
          <w:tcPr>
            <w:tcW w:type="dxa" w:w="576"/>
            <w:shd w:val="clear" w:color="auto" w:fill="FFFFFF"/>
          </w:tcPr>
          <w:p>
            <w:pPr>
              <w:spacing w:line="276" w:lineRule="auto"/>
              <w:jc w:val="center"/>
            </w:pPr>
            <w:r>
              <w:rPr>
                <w:rFonts w:ascii="Arial" w:hAnsi="Arial"/>
                <w:color w:val="1F2937"/>
                <w:sz w:val="18"/>
              </w:rPr>
              <w:t>15</w:t>
            </w:r>
          </w:p>
        </w:tc>
        <w:tc>
          <w:tcPr>
            <w:tcW w:type="dxa" w:w="3168"/>
            <w:shd w:val="clear" w:color="auto" w:fill="FFFFFF"/>
          </w:tcPr>
          <w:p>
            <w:pPr>
              <w:spacing w:line="276" w:lineRule="auto"/>
              <w:jc w:val="left"/>
            </w:pPr>
            <w:r>
              <w:rPr>
                <w:rFonts w:ascii="Arial" w:hAnsi="Arial"/>
                <w:color w:val="1F2937"/>
                <w:sz w:val="18"/>
              </w:rPr>
              <w:t>Korelasi Stok Otomatis: Set Stok Bahan Baku menjadi 0</w:t>
            </w:r>
          </w:p>
        </w:tc>
        <w:tc>
          <w:tcPr>
            <w:tcW w:type="dxa" w:w="3168"/>
            <w:shd w:val="clear" w:color="auto" w:fill="FFFFFF"/>
          </w:tcPr>
          <w:p>
            <w:pPr>
              <w:spacing w:line="276" w:lineRule="auto"/>
              <w:jc w:val="left"/>
            </w:pPr>
            <w:r>
              <w:rPr>
                <w:rFonts w:ascii="Arial" w:hAnsi="Arial"/>
                <w:color w:val="1F2937"/>
                <w:sz w:val="18"/>
              </w:rPr>
              <w:t>Menu yang membutuhkan bahan tersebut otomatis berubah status ketersediaannya jadi HABIS.</w:t>
            </w:r>
          </w:p>
        </w:tc>
        <w:tc>
          <w:tcPr>
            <w:tcW w:type="dxa" w:w="3168"/>
            <w:shd w:val="clear" w:color="auto" w:fill="FFFFFF"/>
          </w:tcPr>
          <w:p>
            <w:pPr>
              <w:spacing w:line="276" w:lineRule="auto"/>
              <w:jc w:val="left"/>
            </w:pPr>
            <w:r>
              <w:rPr>
                <w:rFonts w:ascii="Arial" w:hAnsi="Arial"/>
                <w:color w:val="1F2937"/>
                <w:sz w:val="18"/>
              </w:rPr>
              <w:t>Ketika stok bahan habis (0), fungsi isTersedia() pada menu terkait otomatis return FALSE.</w:t>
            </w:r>
          </w:p>
        </w:tc>
        <w:tc>
          <w:tcPr>
            <w:tcW w:type="dxa" w:w="1296"/>
            <w:shd w:val="clear" w:color="auto" w:fill="FFFFFF"/>
          </w:tcPr>
          <w:p>
            <w:pPr>
              <w:spacing w:line="276" w:lineRule="auto"/>
              <w:jc w:val="center"/>
            </w:pPr>
            <w:r>
              <w:rPr>
                <w:rFonts w:ascii="Arial" w:hAnsi="Arial"/>
                <w:b/>
                <w:color w:val="166534"/>
                <w:sz w:val="18"/>
              </w:rPr>
              <w:t>SESUAI (PASS)</w:t>
            </w:r>
          </w:p>
        </w:tc>
      </w:tr>
      <w:tr>
        <w:tc>
          <w:tcPr>
            <w:tcW w:type="dxa" w:w="576"/>
            <w:shd w:val="clear" w:color="auto" w:fill="F8FAFC"/>
          </w:tcPr>
          <w:p>
            <w:pPr>
              <w:spacing w:line="276" w:lineRule="auto"/>
              <w:jc w:val="center"/>
            </w:pPr>
            <w:r>
              <w:rPr>
                <w:rFonts w:ascii="Arial" w:hAnsi="Arial"/>
                <w:color w:val="1F2937"/>
                <w:sz w:val="18"/>
              </w:rPr>
              <w:t>16</w:t>
            </w:r>
          </w:p>
        </w:tc>
        <w:tc>
          <w:tcPr>
            <w:tcW w:type="dxa" w:w="3168"/>
            <w:shd w:val="clear" w:color="auto" w:fill="F8FAFC"/>
          </w:tcPr>
          <w:p>
            <w:pPr>
              <w:spacing w:line="276" w:lineRule="auto"/>
              <w:jc w:val="left"/>
            </w:pPr>
            <w:r>
              <w:rPr>
                <w:rFonts w:ascii="Arial" w:hAnsi="Arial"/>
                <w:color w:val="1F2937"/>
                <w:sz w:val="18"/>
              </w:rPr>
              <w:t>Laporan Penjualan: Filter Rentang Tanggal &amp; Rekapitulasi Omset</w:t>
            </w:r>
          </w:p>
        </w:tc>
        <w:tc>
          <w:tcPr>
            <w:tcW w:type="dxa" w:w="3168"/>
            <w:shd w:val="clear" w:color="auto" w:fill="F8FAFC"/>
          </w:tcPr>
          <w:p>
            <w:pPr>
              <w:spacing w:line="276" w:lineRule="auto"/>
              <w:jc w:val="left"/>
            </w:pPr>
            <w:r>
              <w:rPr>
                <w:rFonts w:ascii="Arial" w:hAnsi="Arial"/>
                <w:color w:val="1F2937"/>
                <w:sz w:val="18"/>
              </w:rPr>
              <w:t>Tabel menyaring transaksi LUNAS pada periode terpilih dan menghitung total pendapatan.</w:t>
            </w:r>
          </w:p>
        </w:tc>
        <w:tc>
          <w:tcPr>
            <w:tcW w:type="dxa" w:w="3168"/>
            <w:shd w:val="clear" w:color="auto" w:fill="F8FAFC"/>
          </w:tcPr>
          <w:p>
            <w:pPr>
              <w:spacing w:line="276" w:lineRule="auto"/>
              <w:jc w:val="left"/>
            </w:pPr>
            <w:r>
              <w:rPr>
                <w:rFonts w:ascii="Arial" w:hAnsi="Arial"/>
                <w:color w:val="1F2937"/>
                <w:sz w:val="18"/>
              </w:rPr>
              <w:t>Laporan menyajikan total omset, jumlah transaksi lunas, dan rincian pesanan secara akurat.</w:t>
            </w:r>
          </w:p>
        </w:tc>
        <w:tc>
          <w:tcPr>
            <w:tcW w:type="dxa" w:w="1296"/>
            <w:shd w:val="clear" w:color="auto" w:fill="F8FAFC"/>
          </w:tcPr>
          <w:p>
            <w:pPr>
              <w:spacing w:line="276" w:lineRule="auto"/>
              <w:jc w:val="center"/>
            </w:pPr>
            <w:r>
              <w:rPr>
                <w:rFonts w:ascii="Arial" w:hAnsi="Arial"/>
                <w:b/>
                <w:color w:val="166534"/>
                <w:sz w:val="18"/>
              </w:rPr>
              <w:t>SESUAI (PASS)</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