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1B94" w14:textId="4088C62A" w:rsidR="0059103A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Wrocław, </w:t>
      </w:r>
      <w:r w:rsidR="008A3F44">
        <w:rPr>
          <w:rFonts w:ascii="Times New Roman" w:hAnsi="Times New Roman" w:cs="Times New Roman"/>
          <w:sz w:val="24"/>
          <w:szCs w:val="24"/>
        </w:rPr>
        <w:t>24</w:t>
      </w:r>
      <w:r w:rsidRPr="009A55B7">
        <w:rPr>
          <w:rFonts w:ascii="Times New Roman" w:hAnsi="Times New Roman" w:cs="Times New Roman"/>
          <w:sz w:val="24"/>
          <w:szCs w:val="24"/>
        </w:rPr>
        <w:t>.10.202</w:t>
      </w:r>
      <w:r w:rsidR="008A3F44">
        <w:rPr>
          <w:rFonts w:ascii="Times New Roman" w:hAnsi="Times New Roman" w:cs="Times New Roman"/>
          <w:sz w:val="24"/>
          <w:szCs w:val="24"/>
        </w:rPr>
        <w:t>2</w:t>
      </w:r>
      <w:r w:rsidRPr="009A55B7">
        <w:rPr>
          <w:rFonts w:ascii="Times New Roman" w:hAnsi="Times New Roman" w:cs="Times New Roman"/>
          <w:sz w:val="24"/>
          <w:szCs w:val="24"/>
        </w:rPr>
        <w:t xml:space="preserve"> r. </w:t>
      </w:r>
    </w:p>
    <w:p w14:paraId="79CAFE31" w14:textId="7B869FF3" w:rsidR="009A55B7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CF01EF" w14:textId="77777777" w:rsidR="009A55B7" w:rsidRP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PODSTAWY ANALIZY DANYCH – PRAKTYCZNE WARSZTATY </w:t>
      </w:r>
    </w:p>
    <w:p w14:paraId="76B31ABF" w14:textId="1BE9D5CA" w:rsid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ZADANIA DO SAMODZIELNEGO PRZEĆWICZENIA, LISTA NR </w:t>
      </w:r>
      <w:r w:rsidR="005B4C4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048DF95" w14:textId="595EB980" w:rsidR="009A55B7" w:rsidRDefault="009A55B7" w:rsidP="00A73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4435B" w14:textId="1E3669D3" w:rsidR="00A739AF" w:rsidRDefault="005B4C44" w:rsidP="005B4C4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Korzystając np. z dokumentacji R p</w:t>
      </w:r>
      <w:r w:rsidR="00DA743C">
        <w:rPr>
          <w:rFonts w:ascii="Times New Roman" w:hAnsi="Times New Roman" w:cs="Times New Roman"/>
          <w:sz w:val="24"/>
          <w:szCs w:val="24"/>
        </w:rPr>
        <w:t xml:space="preserve">roszę </w:t>
      </w:r>
      <w:r>
        <w:rPr>
          <w:rFonts w:ascii="Times New Roman" w:hAnsi="Times New Roman" w:cs="Times New Roman"/>
          <w:sz w:val="24"/>
          <w:szCs w:val="24"/>
        </w:rPr>
        <w:t xml:space="preserve">obejrzeć funkcję </w:t>
      </w:r>
      <w:proofErr w:type="spellStart"/>
      <w:r w:rsidRPr="0059618D">
        <w:rPr>
          <w:rFonts w:ascii="Times New Roman" w:hAnsi="Times New Roman" w:cs="Times New Roman"/>
          <w:i/>
          <w:iCs/>
          <w:sz w:val="24"/>
          <w:szCs w:val="24"/>
        </w:rPr>
        <w:t>round</w:t>
      </w:r>
      <w:proofErr w:type="spellEnd"/>
      <w:r w:rsidRPr="0059618D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pozwalającą na zaokrąglanie liczb w różny sposób i przećwiczyć jej działanie na dowolnych przykładach. </w:t>
      </w:r>
      <w:r w:rsidR="000C665E">
        <w:rPr>
          <w:rFonts w:ascii="Times New Roman" w:hAnsi="Times New Roman" w:cs="Times New Roman"/>
          <w:sz w:val="24"/>
          <w:szCs w:val="24"/>
        </w:rPr>
        <w:t xml:space="preserve">W praktyce często używa się wariantów </w:t>
      </w:r>
      <w:proofErr w:type="spellStart"/>
      <w:r w:rsidR="000C665E" w:rsidRPr="0059618D">
        <w:rPr>
          <w:rFonts w:ascii="Times New Roman" w:hAnsi="Times New Roman" w:cs="Times New Roman"/>
          <w:i/>
          <w:iCs/>
          <w:sz w:val="24"/>
          <w:szCs w:val="24"/>
        </w:rPr>
        <w:t>floor</w:t>
      </w:r>
      <w:proofErr w:type="spellEnd"/>
      <w:r w:rsidR="000C665E" w:rsidRPr="0059618D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0C665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C665E" w:rsidRPr="0059618D">
        <w:rPr>
          <w:rFonts w:ascii="Times New Roman" w:hAnsi="Times New Roman" w:cs="Times New Roman"/>
          <w:i/>
          <w:iCs/>
          <w:sz w:val="24"/>
          <w:szCs w:val="24"/>
        </w:rPr>
        <w:t>ceiling</w:t>
      </w:r>
      <w:proofErr w:type="spellEnd"/>
      <w:r w:rsidR="000C665E" w:rsidRPr="0059618D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0C665E">
        <w:rPr>
          <w:rFonts w:ascii="Times New Roman" w:hAnsi="Times New Roman" w:cs="Times New Roman"/>
          <w:sz w:val="24"/>
          <w:szCs w:val="24"/>
        </w:rPr>
        <w:t>, warto je poznać.</w:t>
      </w:r>
    </w:p>
    <w:p w14:paraId="54AB3C43" w14:textId="77777777" w:rsidR="00ED7D16" w:rsidRPr="00ED7D16" w:rsidRDefault="00ED7D16" w:rsidP="00ED7D1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ED7A6D" w14:textId="3B39D788" w:rsidR="00ED7D16" w:rsidRDefault="00ED7D16" w:rsidP="005B4C4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przejrzeć podrozdział 2.4 z książki p. Przemysława Biecka </w:t>
      </w:r>
      <w:hyperlink r:id="rId5" w:history="1">
        <w:r w:rsidRPr="00430138">
          <w:rPr>
            <w:rStyle w:val="Hipercze"/>
            <w:rFonts w:ascii="Times New Roman" w:hAnsi="Times New Roman" w:cs="Times New Roman"/>
            <w:sz w:val="24"/>
            <w:szCs w:val="24"/>
          </w:rPr>
          <w:t>http://www.biecek.pl/R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 podstawowych sposobach wizualizacji danych.</w:t>
      </w:r>
      <w:r w:rsidR="00BD4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504D" w14:textId="77777777" w:rsidR="00ED7D16" w:rsidRPr="00ED7D16" w:rsidRDefault="00ED7D16" w:rsidP="00ED7D1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A356F22" w14:textId="06F0E456" w:rsidR="00B800B0" w:rsidRDefault="00ED7D16" w:rsidP="00B800B0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wygenerować </w:t>
      </w:r>
      <w:r w:rsidR="00F87581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BED">
        <w:rPr>
          <w:rFonts w:ascii="Times New Roman" w:hAnsi="Times New Roman" w:cs="Times New Roman"/>
          <w:sz w:val="24"/>
          <w:szCs w:val="24"/>
        </w:rPr>
        <w:t>(zob. dalej</w:t>
      </w:r>
      <w:r w:rsidR="00127BED" w:rsidRPr="00127BE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27BE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liczb losowych z rozkładu normalnego o </w:t>
      </w:r>
      <w:r w:rsidR="00F87581">
        <w:rPr>
          <w:rFonts w:ascii="Times New Roman" w:hAnsi="Times New Roman" w:cs="Times New Roman"/>
          <w:sz w:val="24"/>
          <w:szCs w:val="24"/>
        </w:rPr>
        <w:t>zadanych</w:t>
      </w:r>
      <w:r w:rsidR="009F324B">
        <w:rPr>
          <w:rFonts w:ascii="Times New Roman" w:hAnsi="Times New Roman" w:cs="Times New Roman"/>
          <w:sz w:val="24"/>
          <w:szCs w:val="24"/>
        </w:rPr>
        <w:t>;</w:t>
      </w:r>
      <w:r w:rsidR="00F87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wartości oczekiwanej </w:t>
      </w:r>
      <w:proofErr w:type="spellStart"/>
      <w:r w:rsidRPr="0059618D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odchyleniu standardowym </w:t>
      </w:r>
      <w:proofErr w:type="spellStart"/>
      <w:r w:rsidRPr="00F87581">
        <w:rPr>
          <w:rFonts w:ascii="Times New Roman" w:hAnsi="Times New Roman" w:cs="Times New Roman"/>
          <w:i/>
          <w:iCs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możemy użyć funkcji </w:t>
      </w:r>
      <w:proofErr w:type="spellStart"/>
      <w:r w:rsidRPr="00F87581">
        <w:rPr>
          <w:rFonts w:ascii="Times New Roman" w:hAnsi="Times New Roman" w:cs="Times New Roman"/>
          <w:i/>
          <w:iCs/>
          <w:sz w:val="24"/>
          <w:szCs w:val="24"/>
        </w:rPr>
        <w:t>rnorm</w:t>
      </w:r>
      <w:proofErr w:type="spellEnd"/>
      <w:r w:rsidR="00F87581">
        <w:rPr>
          <w:rFonts w:ascii="Times New Roman" w:hAnsi="Times New Roman" w:cs="Times New Roman"/>
          <w:sz w:val="24"/>
          <w:szCs w:val="24"/>
        </w:rPr>
        <w:t>(</w:t>
      </w:r>
      <w:r w:rsidR="00F87581" w:rsidRPr="00B800B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9618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9618D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 w:rsidRPr="0059618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9618D">
        <w:rPr>
          <w:rFonts w:ascii="Times New Roman" w:hAnsi="Times New Roman" w:cs="Times New Roman"/>
          <w:i/>
          <w:iCs/>
          <w:sz w:val="24"/>
          <w:szCs w:val="24"/>
        </w:rPr>
        <w:t>sd</w:t>
      </w:r>
      <w:proofErr w:type="spellEnd"/>
      <w:r w:rsidR="00F87581">
        <w:rPr>
          <w:rFonts w:ascii="Times New Roman" w:hAnsi="Times New Roman" w:cs="Times New Roman"/>
          <w:sz w:val="24"/>
          <w:szCs w:val="24"/>
        </w:rPr>
        <w:t>)</w:t>
      </w:r>
      <w:r w:rsidR="0059618D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Jeżeli pominiemy </w:t>
      </w:r>
      <w:proofErr w:type="spellStart"/>
      <w:r w:rsidRPr="0059618D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9618D">
        <w:rPr>
          <w:rFonts w:ascii="Times New Roman" w:hAnsi="Times New Roman" w:cs="Times New Roman"/>
          <w:i/>
          <w:iCs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liczby zostaną wygenerowane ze standardowego rozkładu normalnego, dla którego </w:t>
      </w:r>
      <w:proofErr w:type="spellStart"/>
      <w:r w:rsidRPr="00BD48A4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 w:rsidRPr="00BD48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0 i </w:t>
      </w:r>
      <w:proofErr w:type="spellStart"/>
      <w:r w:rsidRPr="00BD48A4">
        <w:rPr>
          <w:rFonts w:ascii="Times New Roman" w:hAnsi="Times New Roman" w:cs="Times New Roman"/>
          <w:i/>
          <w:iCs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 </w:t>
      </w:r>
      <w:r w:rsidR="00BF2A20">
        <w:rPr>
          <w:rFonts w:ascii="Times New Roman" w:hAnsi="Times New Roman" w:cs="Times New Roman"/>
          <w:sz w:val="24"/>
          <w:szCs w:val="24"/>
        </w:rPr>
        <w:t xml:space="preserve">(Proszę porównać wynik działania funkcji </w:t>
      </w:r>
      <w:proofErr w:type="spellStart"/>
      <w:r w:rsidR="00BF2A20" w:rsidRPr="00BD48A4">
        <w:rPr>
          <w:rFonts w:ascii="Times New Roman" w:hAnsi="Times New Roman" w:cs="Times New Roman"/>
          <w:i/>
          <w:iCs/>
          <w:sz w:val="24"/>
          <w:szCs w:val="24"/>
        </w:rPr>
        <w:t>rnorm</w:t>
      </w:r>
      <w:proofErr w:type="spellEnd"/>
      <w:r w:rsidR="00BF2A20">
        <w:rPr>
          <w:rFonts w:ascii="Times New Roman" w:hAnsi="Times New Roman" w:cs="Times New Roman"/>
          <w:sz w:val="24"/>
          <w:szCs w:val="24"/>
        </w:rPr>
        <w:t xml:space="preserve">(x) i </w:t>
      </w:r>
      <w:proofErr w:type="spellStart"/>
      <w:r w:rsidR="00BF2A20" w:rsidRPr="00BD48A4">
        <w:rPr>
          <w:rFonts w:ascii="Times New Roman" w:hAnsi="Times New Roman" w:cs="Times New Roman"/>
          <w:i/>
          <w:iCs/>
          <w:sz w:val="24"/>
          <w:szCs w:val="24"/>
        </w:rPr>
        <w:t>rnorm</w:t>
      </w:r>
      <w:proofErr w:type="spellEnd"/>
      <w:r w:rsidR="00BF2A20">
        <w:rPr>
          <w:rFonts w:ascii="Times New Roman" w:hAnsi="Times New Roman" w:cs="Times New Roman"/>
          <w:sz w:val="24"/>
          <w:szCs w:val="24"/>
        </w:rPr>
        <w:t>(x, 0, 1).</w:t>
      </w:r>
      <w:r w:rsidR="005464A0">
        <w:rPr>
          <w:rFonts w:ascii="Times New Roman" w:hAnsi="Times New Roman" w:cs="Times New Roman"/>
          <w:sz w:val="24"/>
          <w:szCs w:val="24"/>
        </w:rPr>
        <w:t xml:space="preserve"> Powtarzalność wyników zapewnimy przez użycie </w:t>
      </w:r>
      <w:r w:rsidR="00F87581">
        <w:rPr>
          <w:rFonts w:ascii="Times New Roman" w:hAnsi="Times New Roman" w:cs="Times New Roman"/>
          <w:sz w:val="24"/>
          <w:szCs w:val="24"/>
        </w:rPr>
        <w:t xml:space="preserve">przed komendą </w:t>
      </w:r>
      <w:proofErr w:type="spellStart"/>
      <w:r w:rsidR="00F87581" w:rsidRPr="00F87581">
        <w:rPr>
          <w:rFonts w:ascii="Times New Roman" w:hAnsi="Times New Roman" w:cs="Times New Roman"/>
          <w:i/>
          <w:iCs/>
          <w:sz w:val="24"/>
          <w:szCs w:val="24"/>
        </w:rPr>
        <w:t>rnorm</w:t>
      </w:r>
      <w:proofErr w:type="spellEnd"/>
      <w:r w:rsidR="00F87581">
        <w:rPr>
          <w:rFonts w:ascii="Times New Roman" w:hAnsi="Times New Roman" w:cs="Times New Roman"/>
          <w:sz w:val="24"/>
          <w:szCs w:val="24"/>
        </w:rPr>
        <w:t xml:space="preserve">(x) </w:t>
      </w:r>
      <w:r w:rsidR="005464A0">
        <w:rPr>
          <w:rFonts w:ascii="Times New Roman" w:hAnsi="Times New Roman" w:cs="Times New Roman"/>
          <w:sz w:val="24"/>
          <w:szCs w:val="24"/>
        </w:rPr>
        <w:t xml:space="preserve">funkcji </w:t>
      </w:r>
      <w:proofErr w:type="spellStart"/>
      <w:r w:rsidR="005464A0" w:rsidRPr="00BD48A4">
        <w:rPr>
          <w:rFonts w:ascii="Times New Roman" w:hAnsi="Times New Roman" w:cs="Times New Roman"/>
          <w:i/>
          <w:iCs/>
          <w:sz w:val="24"/>
          <w:szCs w:val="24"/>
        </w:rPr>
        <w:t>set.seed</w:t>
      </w:r>
      <w:proofErr w:type="spellEnd"/>
      <w:r w:rsidR="005464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64A0">
        <w:rPr>
          <w:rFonts w:ascii="Times New Roman" w:hAnsi="Times New Roman" w:cs="Times New Roman"/>
          <w:sz w:val="24"/>
          <w:szCs w:val="24"/>
        </w:rPr>
        <w:t>wartość_ziarna</w:t>
      </w:r>
      <w:proofErr w:type="spellEnd"/>
      <w:r w:rsidR="005464A0">
        <w:rPr>
          <w:rFonts w:ascii="Times New Roman" w:hAnsi="Times New Roman" w:cs="Times New Roman"/>
          <w:sz w:val="24"/>
          <w:szCs w:val="24"/>
        </w:rPr>
        <w:t>)</w:t>
      </w:r>
      <w:r w:rsidR="009F324B">
        <w:rPr>
          <w:rFonts w:ascii="Times New Roman" w:hAnsi="Times New Roman" w:cs="Times New Roman"/>
          <w:sz w:val="24"/>
          <w:szCs w:val="24"/>
        </w:rPr>
        <w:t xml:space="preserve">, gdzie </w:t>
      </w:r>
      <w:proofErr w:type="spellStart"/>
      <w:r w:rsidR="009F324B">
        <w:rPr>
          <w:rFonts w:ascii="Times New Roman" w:hAnsi="Times New Roman" w:cs="Times New Roman"/>
          <w:sz w:val="24"/>
          <w:szCs w:val="24"/>
        </w:rPr>
        <w:t>wartość_ziarna</w:t>
      </w:r>
      <w:proofErr w:type="spellEnd"/>
      <w:r w:rsidR="009F324B">
        <w:rPr>
          <w:rFonts w:ascii="Times New Roman" w:hAnsi="Times New Roman" w:cs="Times New Roman"/>
          <w:sz w:val="24"/>
          <w:szCs w:val="24"/>
        </w:rPr>
        <w:t xml:space="preserve"> to liczba całkowita.</w:t>
      </w:r>
      <w:r w:rsidR="00F87581">
        <w:rPr>
          <w:rFonts w:ascii="Times New Roman" w:hAnsi="Times New Roman" w:cs="Times New Roman"/>
          <w:sz w:val="24"/>
          <w:szCs w:val="24"/>
        </w:rPr>
        <w:t xml:space="preserve"> </w:t>
      </w:r>
      <w:r w:rsidR="00BF2A20">
        <w:rPr>
          <w:rFonts w:ascii="Times New Roman" w:hAnsi="Times New Roman" w:cs="Times New Roman"/>
          <w:sz w:val="24"/>
          <w:szCs w:val="24"/>
        </w:rPr>
        <w:t xml:space="preserve">Proszę pobawić się generowaniem wektorów </w:t>
      </w:r>
      <w:r w:rsidR="00F87581">
        <w:rPr>
          <w:rFonts w:ascii="Times New Roman" w:hAnsi="Times New Roman" w:cs="Times New Roman"/>
          <w:sz w:val="24"/>
          <w:szCs w:val="24"/>
        </w:rPr>
        <w:t xml:space="preserve">liczb losowych </w:t>
      </w:r>
      <w:r w:rsidR="00BF2A20">
        <w:rPr>
          <w:rFonts w:ascii="Times New Roman" w:hAnsi="Times New Roman" w:cs="Times New Roman"/>
          <w:sz w:val="24"/>
          <w:szCs w:val="24"/>
        </w:rPr>
        <w:t xml:space="preserve">o różnej długości, łączeniem ich w jeden wektor, tworzeniem sum wektorów itp. </w:t>
      </w:r>
      <w:r w:rsidR="00127BED">
        <w:rPr>
          <w:rFonts w:ascii="Times New Roman" w:hAnsi="Times New Roman" w:cs="Times New Roman"/>
          <w:sz w:val="24"/>
          <w:szCs w:val="24"/>
        </w:rPr>
        <w:t xml:space="preserve">Zbiory danych uzyskane w ten sposób mogą mieć rozkłady wielomodalne. Proszę postarać się  zwizualizować strukturę danych przy pomocy histogramów tak, aby jak najlepiej pokazać </w:t>
      </w:r>
      <w:r w:rsidR="00CB1425">
        <w:rPr>
          <w:rFonts w:ascii="Times New Roman" w:hAnsi="Times New Roman" w:cs="Times New Roman"/>
          <w:sz w:val="24"/>
          <w:szCs w:val="24"/>
        </w:rPr>
        <w:t xml:space="preserve">strukturę zbiorowości, </w:t>
      </w:r>
      <w:r w:rsidR="00127BED">
        <w:rPr>
          <w:rFonts w:ascii="Times New Roman" w:hAnsi="Times New Roman" w:cs="Times New Roman"/>
          <w:sz w:val="24"/>
          <w:szCs w:val="24"/>
        </w:rPr>
        <w:t xml:space="preserve">także wielomodalność. </w:t>
      </w:r>
      <w:r w:rsidR="00CB1425">
        <w:rPr>
          <w:rFonts w:ascii="Times New Roman" w:hAnsi="Times New Roman" w:cs="Times New Roman"/>
          <w:sz w:val="24"/>
          <w:szCs w:val="24"/>
        </w:rPr>
        <w:t xml:space="preserve">Powinni Państwo zauważyć, ze większa liczba danych sprzyja zauważeniu, że dane były generowane z rozkładów normalnych. </w:t>
      </w:r>
    </w:p>
    <w:p w14:paraId="77B68DF1" w14:textId="77777777" w:rsidR="00B800B0" w:rsidRPr="00B800B0" w:rsidRDefault="00B800B0" w:rsidP="00B800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39F78" w14:textId="4BFF0232" w:rsidR="00B800B0" w:rsidRDefault="00B800B0" w:rsidP="005B4C4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wygenerować 500 liczb z rozkładu normalnego o dowolnie zaproponowanych parametrach, a następnie wygenerować domyślny histogram o </w:t>
      </w:r>
      <w:r w:rsidRPr="00B800B0">
        <w:rPr>
          <w:rFonts w:ascii="Times New Roman" w:hAnsi="Times New Roman" w:cs="Times New Roman"/>
          <w:sz w:val="24"/>
          <w:szCs w:val="24"/>
          <w:u w:val="single"/>
        </w:rPr>
        <w:t>nierównych</w:t>
      </w:r>
      <w:r>
        <w:rPr>
          <w:rFonts w:ascii="Times New Roman" w:hAnsi="Times New Roman" w:cs="Times New Roman"/>
          <w:sz w:val="24"/>
          <w:szCs w:val="24"/>
        </w:rPr>
        <w:t xml:space="preserve"> rozpiętościach przedziałów klasowych. Rozpiętości przedziałów klasowych proszę zaproponować dowolnie. Co pokazuje taki histogram? Dla porównania, dla tych samych danych proszę  wygenerować domyślny histogram o równych przedziałach klasowych, a następnie zmodyfikować go przez wprowadzenie parametru </w:t>
      </w:r>
      <w:proofErr w:type="spellStart"/>
      <w:r w:rsidRPr="00B800B0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proofErr w:type="spellEnd"/>
      <w:r w:rsidRPr="00B800B0">
        <w:rPr>
          <w:rFonts w:ascii="Times New Roman" w:hAnsi="Times New Roman" w:cs="Times New Roman"/>
          <w:i/>
          <w:iCs/>
          <w:sz w:val="24"/>
          <w:szCs w:val="24"/>
        </w:rPr>
        <w:t xml:space="preserve"> = 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6C89BAF9" w14:textId="77777777" w:rsidR="00B800B0" w:rsidRPr="00B800B0" w:rsidRDefault="00B800B0" w:rsidP="00B800B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A820CE4" w14:textId="3B0B6037" w:rsidR="00B800B0" w:rsidRPr="00B800B0" w:rsidRDefault="00B800B0" w:rsidP="00B800B0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zaokrąglić dane wykorzystywane w ćwiczeniu nr 3 do wartości całkowitych, a następnie pokazać dane na wykresach słupkowych. Podczas zabawy powinni Państwo zauważyć, że wykresy lepiej pokazują strukturę zbiorowości, jeżeli wariantów cechy jest stosunkowo niewiele. </w:t>
      </w:r>
      <w:r w:rsidRPr="00B800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14190" w14:textId="77777777" w:rsidR="00BD48A4" w:rsidRPr="00BD48A4" w:rsidRDefault="00BD48A4" w:rsidP="00BD48A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FFBB87B" w14:textId="6906D1DE" w:rsidR="00BD48A4" w:rsidRDefault="00BD48A4" w:rsidP="005B4C4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</w:t>
      </w:r>
      <w:r w:rsidR="00F87581">
        <w:rPr>
          <w:rFonts w:ascii="Times New Roman" w:hAnsi="Times New Roman" w:cs="Times New Roman"/>
          <w:sz w:val="24"/>
          <w:szCs w:val="24"/>
        </w:rPr>
        <w:t xml:space="preserve">poszukać w dokumentacji R-a, jak umieścić na wykresie legendę. Proszę </w:t>
      </w:r>
      <w:r>
        <w:rPr>
          <w:rFonts w:ascii="Times New Roman" w:hAnsi="Times New Roman" w:cs="Times New Roman"/>
          <w:sz w:val="24"/>
          <w:szCs w:val="24"/>
        </w:rPr>
        <w:t xml:space="preserve">się pobawić kolorami, </w:t>
      </w:r>
      <w:r w:rsidR="00B800B0">
        <w:rPr>
          <w:rFonts w:ascii="Times New Roman" w:hAnsi="Times New Roman" w:cs="Times New Roman"/>
          <w:sz w:val="24"/>
          <w:szCs w:val="24"/>
        </w:rPr>
        <w:t xml:space="preserve">długościami osi, </w:t>
      </w:r>
      <w:r>
        <w:rPr>
          <w:rFonts w:ascii="Times New Roman" w:hAnsi="Times New Roman" w:cs="Times New Roman"/>
          <w:sz w:val="24"/>
          <w:szCs w:val="24"/>
        </w:rPr>
        <w:t>podpisami osi, legendą itp. wykresów sporządzonych w ćwiczeniach nr 3 i 4.</w:t>
      </w:r>
    </w:p>
    <w:p w14:paraId="79805E80" w14:textId="77777777" w:rsidR="00CB1425" w:rsidRPr="00CB1425" w:rsidRDefault="00CB1425" w:rsidP="00CB142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C8EE64A" w14:textId="1A65A548" w:rsidR="005464A0" w:rsidRDefault="005464A0" w:rsidP="005B4C4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sprawdzić, czy w zbiorowościach wygenerowanych w poprzednich ćwiczeniach są obserwacje odstające. Można to zrobić graficznie, korzystając np. z wykresu ramka-wąsy lub sprawdzając, czy w zbiorowości występują wartości X spełniające warunek:</w:t>
      </w:r>
    </w:p>
    <w:p w14:paraId="38E792D3" w14:textId="77777777" w:rsidR="00B800B0" w:rsidRDefault="005464A0" w:rsidP="00B800B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&gt; Q</w:t>
      </w:r>
      <w:r w:rsidR="00E765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+1.5</w:t>
      </w:r>
      <w:r w:rsidR="00E7652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IQR lub </w:t>
      </w:r>
      <w:r w:rsidR="00E76522">
        <w:rPr>
          <w:rFonts w:ascii="Times New Roman" w:hAnsi="Times New Roman" w:cs="Times New Roman"/>
          <w:sz w:val="24"/>
          <w:szCs w:val="24"/>
        </w:rPr>
        <w:t>X &lt; Q1-1.5*IQR. Podczas oceny Q1 i Q3 proszę uważać, bo Państwa dane mogą być dyskretne lub ciągłe</w:t>
      </w:r>
      <w:r w:rsidR="00E76522" w:rsidRPr="00E7652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76522">
        <w:rPr>
          <w:rFonts w:ascii="Times New Roman" w:hAnsi="Times New Roman" w:cs="Times New Roman"/>
          <w:sz w:val="24"/>
          <w:szCs w:val="24"/>
        </w:rPr>
        <w:t>.</w:t>
      </w:r>
      <w:r w:rsidR="00B800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E759F" w14:textId="3C38490A" w:rsidR="00E218CC" w:rsidRPr="00B800B0" w:rsidRDefault="00E218CC" w:rsidP="00B800B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00B0">
        <w:rPr>
          <w:rFonts w:ascii="Times New Roman" w:hAnsi="Times New Roman" w:cs="Times New Roman"/>
          <w:sz w:val="24"/>
          <w:szCs w:val="24"/>
        </w:rPr>
        <w:lastRenderedPageBreak/>
        <w:t xml:space="preserve">W naszym zespole na platformie MS </w:t>
      </w:r>
      <w:proofErr w:type="spellStart"/>
      <w:r w:rsidRPr="00B800B0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B800B0">
        <w:rPr>
          <w:rFonts w:ascii="Times New Roman" w:hAnsi="Times New Roman" w:cs="Times New Roman"/>
          <w:sz w:val="24"/>
          <w:szCs w:val="24"/>
        </w:rPr>
        <w:t xml:space="preserve"> znajdą Państwo trzy pliki Excela z danymi: „</w:t>
      </w:r>
      <w:proofErr w:type="spellStart"/>
      <w:r w:rsidRPr="00B800B0">
        <w:rPr>
          <w:rFonts w:ascii="Times New Roman" w:hAnsi="Times New Roman" w:cs="Times New Roman"/>
          <w:sz w:val="24"/>
          <w:szCs w:val="24"/>
        </w:rPr>
        <w:t>Proszki_do_prania</w:t>
      </w:r>
      <w:proofErr w:type="spellEnd"/>
      <w:r w:rsidRPr="00B800B0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Pr="00B800B0">
        <w:rPr>
          <w:rFonts w:ascii="Times New Roman" w:hAnsi="Times New Roman" w:cs="Times New Roman"/>
          <w:sz w:val="24"/>
          <w:szCs w:val="24"/>
        </w:rPr>
        <w:t>Produkcja_koszt</w:t>
      </w:r>
      <w:proofErr w:type="spellEnd"/>
      <w:r w:rsidRPr="00B800B0">
        <w:rPr>
          <w:rFonts w:ascii="Times New Roman" w:hAnsi="Times New Roman" w:cs="Times New Roman"/>
          <w:sz w:val="24"/>
          <w:szCs w:val="24"/>
        </w:rPr>
        <w:t xml:space="preserve">” i „Przestoje”. Dane pochodzą z podręcznika S. </w:t>
      </w:r>
      <w:proofErr w:type="spellStart"/>
      <w:r w:rsidRPr="00B800B0">
        <w:rPr>
          <w:rFonts w:ascii="Times New Roman" w:hAnsi="Times New Roman" w:cs="Times New Roman"/>
          <w:sz w:val="24"/>
          <w:szCs w:val="24"/>
        </w:rPr>
        <w:t>Ostasiewicz</w:t>
      </w:r>
      <w:proofErr w:type="spellEnd"/>
      <w:r w:rsidRPr="00B800B0">
        <w:rPr>
          <w:rFonts w:ascii="Times New Roman" w:hAnsi="Times New Roman" w:cs="Times New Roman"/>
          <w:sz w:val="24"/>
          <w:szCs w:val="24"/>
        </w:rPr>
        <w:t xml:space="preserve">, Z. </w:t>
      </w:r>
      <w:proofErr w:type="spellStart"/>
      <w:r w:rsidRPr="00B800B0">
        <w:rPr>
          <w:rFonts w:ascii="Times New Roman" w:hAnsi="Times New Roman" w:cs="Times New Roman"/>
          <w:sz w:val="24"/>
          <w:szCs w:val="24"/>
        </w:rPr>
        <w:t>Rusnak</w:t>
      </w:r>
      <w:proofErr w:type="spellEnd"/>
      <w:r w:rsidRPr="00B800B0">
        <w:rPr>
          <w:rFonts w:ascii="Times New Roman" w:hAnsi="Times New Roman" w:cs="Times New Roman"/>
          <w:sz w:val="24"/>
          <w:szCs w:val="24"/>
        </w:rPr>
        <w:t xml:space="preserve"> i U. Siedleckiej „Statystyka. Elementy teorii i zadania”, Wydawnictwo Akademii Ekonomicznej im. Oskara Langego we Wrocławiu, Wrocław 1989, str. 330, odpowiednio zad. nr 12.34, 12.35 i 12.37 (opis danych został dostosowany do niniejszych zajęć). </w:t>
      </w:r>
    </w:p>
    <w:p w14:paraId="7DB3150C" w14:textId="77777777" w:rsidR="00E218CC" w:rsidRDefault="00E218CC" w:rsidP="00E218CC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Proszki_do_prania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zawierają dane na temat zużycia proszków do prania w pewnym kraju, w różnych momentach czasowych. Zatem, dane przedstawiają szereg czasowy. </w:t>
      </w:r>
    </w:p>
    <w:p w14:paraId="5A3B67B7" w14:textId="77777777" w:rsidR="00E218CC" w:rsidRDefault="00E218CC" w:rsidP="00E218CC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z pliku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Produkcja_koszt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pokazują, jak zmieniała się produkcja i koszty jednostkowe produkcji w pewnym zakładzie. Dane z pliku „Przestoje” pokazują wyniki działań podejmowanych przez firmę w celu zmniejszenia czasu trwania przestojów w pracy pewnej firmy. </w:t>
      </w:r>
    </w:p>
    <w:p w14:paraId="233B65D6" w14:textId="2E22BA5C" w:rsidR="00E218CC" w:rsidRDefault="00E218CC" w:rsidP="00E218CC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Proszę obejrzeć dane na wykresach rozrzutu (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800B0">
        <w:rPr>
          <w:rFonts w:ascii="Times New Roman" w:hAnsi="Times New Roman" w:cs="Times New Roman"/>
          <w:sz w:val="24"/>
          <w:szCs w:val="24"/>
        </w:rPr>
        <w:t>. Wykresy</w:t>
      </w:r>
      <w:r>
        <w:rPr>
          <w:rFonts w:ascii="Times New Roman" w:hAnsi="Times New Roman" w:cs="Times New Roman"/>
          <w:sz w:val="24"/>
          <w:szCs w:val="24"/>
        </w:rPr>
        <w:t xml:space="preserve"> można sporządzić korzystając z funkcji plot(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z pakietu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E218CC"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lub wykorzystując funkcję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z pakietu „car”. Korzystając z pakietu car warto wyrzucić prostą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egresji, która się automatycznie pokaże (parametr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=F) i efekt działania parametru </w:t>
      </w:r>
      <w:proofErr w:type="spellStart"/>
      <w:r>
        <w:rPr>
          <w:rFonts w:ascii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(wpisujemy </w:t>
      </w:r>
      <w:proofErr w:type="spellStart"/>
      <w:r>
        <w:rPr>
          <w:rFonts w:ascii="Times New Roman" w:hAnsi="Times New Roman" w:cs="Times New Roman"/>
          <w:sz w:val="24"/>
          <w:szCs w:val="24"/>
        </w:rPr>
        <w:t>smooth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=F). </w:t>
      </w:r>
    </w:p>
    <w:p w14:paraId="77872061" w14:textId="77777777" w:rsidR="005B4C44" w:rsidRDefault="005B4C44" w:rsidP="00E76522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F5B8A" w14:textId="6279838E" w:rsidR="00DA743C" w:rsidRPr="00A739AF" w:rsidRDefault="002211B3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9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43C" w:rsidRPr="00A7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66A"/>
    <w:multiLevelType w:val="hybridMultilevel"/>
    <w:tmpl w:val="93EAF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44A7"/>
    <w:multiLevelType w:val="hybridMultilevel"/>
    <w:tmpl w:val="0FA0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8007B"/>
    <w:multiLevelType w:val="hybridMultilevel"/>
    <w:tmpl w:val="8048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2867">
    <w:abstractNumId w:val="0"/>
  </w:num>
  <w:num w:numId="2" w16cid:durableId="44641301">
    <w:abstractNumId w:val="1"/>
  </w:num>
  <w:num w:numId="3" w16cid:durableId="1325662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B7"/>
    <w:rsid w:val="000C665E"/>
    <w:rsid w:val="00127BED"/>
    <w:rsid w:val="002211B3"/>
    <w:rsid w:val="00366683"/>
    <w:rsid w:val="005464A0"/>
    <w:rsid w:val="0058468E"/>
    <w:rsid w:val="0059103A"/>
    <w:rsid w:val="0059618D"/>
    <w:rsid w:val="005B4C44"/>
    <w:rsid w:val="00755903"/>
    <w:rsid w:val="008A3F44"/>
    <w:rsid w:val="009A55B7"/>
    <w:rsid w:val="009F324B"/>
    <w:rsid w:val="00A52857"/>
    <w:rsid w:val="00A739AF"/>
    <w:rsid w:val="00B800B0"/>
    <w:rsid w:val="00BD48A4"/>
    <w:rsid w:val="00BF2A20"/>
    <w:rsid w:val="00C300D1"/>
    <w:rsid w:val="00CB1425"/>
    <w:rsid w:val="00D124A1"/>
    <w:rsid w:val="00DA743C"/>
    <w:rsid w:val="00E218CC"/>
    <w:rsid w:val="00E76522"/>
    <w:rsid w:val="00ED7D16"/>
    <w:rsid w:val="00F13404"/>
    <w:rsid w:val="00F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14C6"/>
  <w15:chartTrackingRefBased/>
  <w15:docId w15:val="{A4F07D6D-127E-4545-BE3E-6AD6178D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4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40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ecek.pl/R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2" ma:contentTypeDescription="Utwórz nowy dokument." ma:contentTypeScope="" ma:versionID="f8fb7ba41c624da82c8fa92094d224e5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ead2fbd06373e36acb88a46e19f339b8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2BF75-E4CB-462E-B581-BA87EF5B2B95}"/>
</file>

<file path=customXml/itemProps2.xml><?xml version="1.0" encoding="utf-8"?>
<ds:datastoreItem xmlns:ds="http://schemas.openxmlformats.org/officeDocument/2006/customXml" ds:itemID="{BE6D20CE-A958-473C-A257-36DC7365A2C4}"/>
</file>

<file path=customXml/itemProps3.xml><?xml version="1.0" encoding="utf-8"?>
<ds:datastoreItem xmlns:ds="http://schemas.openxmlformats.org/officeDocument/2006/customXml" ds:itemID="{AC52D544-08A2-45DB-8B29-0DBECD4716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Mróz</dc:creator>
  <cp:keywords/>
  <dc:description/>
  <cp:lastModifiedBy>Iwona Mróz</cp:lastModifiedBy>
  <cp:revision>5</cp:revision>
  <dcterms:created xsi:type="dcterms:W3CDTF">2022-10-24T12:40:00Z</dcterms:created>
  <dcterms:modified xsi:type="dcterms:W3CDTF">2022-10-24T13:00:00Z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