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A708F" w14:textId="77777777" w:rsidR="00EA0A5B" w:rsidRPr="00EA0A5B" w:rsidRDefault="00EA0A5B" w:rsidP="00EA0A5B">
      <w:pPr>
        <w:spacing w:after="0" w:line="240" w:lineRule="auto"/>
        <w:jc w:val="right"/>
        <w:rPr>
          <w:rFonts w:ascii="Times New Roman" w:hAnsi="Times New Roman" w:cs="Times New Roman"/>
          <w:bCs/>
          <w:sz w:val="24"/>
          <w:szCs w:val="24"/>
          <w:lang w:eastAsia="pl-PL"/>
        </w:rPr>
      </w:pPr>
      <w:r w:rsidRPr="00EA0A5B">
        <w:rPr>
          <w:rFonts w:ascii="Times New Roman" w:hAnsi="Times New Roman" w:cs="Times New Roman"/>
          <w:bCs/>
          <w:sz w:val="24"/>
          <w:szCs w:val="24"/>
          <w:lang w:eastAsia="pl-PL"/>
        </w:rPr>
        <w:t xml:space="preserve">Iwona Mróz, </w:t>
      </w:r>
    </w:p>
    <w:p w14:paraId="239CE608" w14:textId="77777777" w:rsidR="00EA0A5B" w:rsidRPr="00EA0A5B" w:rsidRDefault="00EA0A5B" w:rsidP="00EA0A5B">
      <w:pPr>
        <w:spacing w:after="0" w:line="240" w:lineRule="auto"/>
        <w:jc w:val="right"/>
        <w:rPr>
          <w:rFonts w:ascii="Times New Roman" w:hAnsi="Times New Roman" w:cs="Times New Roman"/>
          <w:bCs/>
          <w:sz w:val="24"/>
          <w:szCs w:val="24"/>
          <w:lang w:eastAsia="pl-PL"/>
        </w:rPr>
      </w:pPr>
      <w:r w:rsidRPr="00EA0A5B">
        <w:rPr>
          <w:rFonts w:ascii="Times New Roman" w:hAnsi="Times New Roman" w:cs="Times New Roman"/>
          <w:bCs/>
          <w:sz w:val="24"/>
          <w:szCs w:val="24"/>
          <w:lang w:eastAsia="pl-PL"/>
        </w:rPr>
        <w:t xml:space="preserve">Instytut Fizyki Doświadczalnej, </w:t>
      </w:r>
    </w:p>
    <w:p w14:paraId="553190B4" w14:textId="77777777" w:rsidR="00EA0A5B" w:rsidRPr="00EA0A5B" w:rsidRDefault="00EA0A5B" w:rsidP="00EA0A5B">
      <w:pPr>
        <w:spacing w:after="0" w:line="240" w:lineRule="auto"/>
        <w:jc w:val="right"/>
        <w:rPr>
          <w:rFonts w:ascii="Times New Roman" w:hAnsi="Times New Roman" w:cs="Times New Roman"/>
          <w:bCs/>
          <w:sz w:val="24"/>
          <w:szCs w:val="24"/>
          <w:lang w:eastAsia="pl-PL"/>
        </w:rPr>
      </w:pPr>
      <w:r w:rsidRPr="00EA0A5B">
        <w:rPr>
          <w:rFonts w:ascii="Times New Roman" w:hAnsi="Times New Roman" w:cs="Times New Roman"/>
          <w:bCs/>
          <w:sz w:val="24"/>
          <w:szCs w:val="24"/>
          <w:lang w:eastAsia="pl-PL"/>
        </w:rPr>
        <w:t>Uniwersytet Wrocławski</w:t>
      </w:r>
    </w:p>
    <w:p w14:paraId="69893463" w14:textId="77777777" w:rsidR="00EA0A5B" w:rsidRPr="00EA0A5B" w:rsidRDefault="00EA0A5B" w:rsidP="00863E59">
      <w:pPr>
        <w:spacing w:line="240" w:lineRule="auto"/>
        <w:rPr>
          <w:rFonts w:ascii="Times New Roman" w:hAnsi="Times New Roman" w:cs="Times New Roman"/>
          <w:bCs/>
          <w:sz w:val="24"/>
          <w:szCs w:val="24"/>
          <w:lang w:eastAsia="pl-PL"/>
        </w:rPr>
      </w:pPr>
    </w:p>
    <w:p w14:paraId="5E735D09" w14:textId="0EC35BED" w:rsidR="00566DE7" w:rsidRDefault="00566DE7" w:rsidP="00D8274D">
      <w:pPr>
        <w:spacing w:after="0" w:line="240" w:lineRule="auto"/>
        <w:jc w:val="center"/>
        <w:rPr>
          <w:rFonts w:ascii="Times New Roman" w:hAnsi="Times New Roman" w:cs="Times New Roman"/>
          <w:sz w:val="24"/>
          <w:szCs w:val="24"/>
          <w:u w:val="single"/>
          <w:lang w:eastAsia="pl-PL"/>
        </w:rPr>
      </w:pPr>
      <w:r w:rsidRPr="001806C8">
        <w:rPr>
          <w:rFonts w:ascii="Times New Roman" w:hAnsi="Times New Roman" w:cs="Times New Roman"/>
          <w:b/>
          <w:bCs/>
          <w:sz w:val="28"/>
          <w:szCs w:val="28"/>
          <w:lang w:eastAsia="pl-PL"/>
        </w:rPr>
        <w:t xml:space="preserve">ZMAD – materiały do wykładu nr </w:t>
      </w:r>
      <w:r>
        <w:rPr>
          <w:rFonts w:ascii="Times New Roman" w:hAnsi="Times New Roman" w:cs="Times New Roman"/>
          <w:b/>
          <w:bCs/>
          <w:sz w:val="28"/>
          <w:szCs w:val="28"/>
          <w:lang w:eastAsia="pl-PL"/>
        </w:rPr>
        <w:t>5 i 6</w:t>
      </w:r>
      <w:r w:rsidRPr="001806C8">
        <w:rPr>
          <w:rFonts w:ascii="Times New Roman" w:hAnsi="Times New Roman" w:cs="Times New Roman"/>
          <w:b/>
          <w:bCs/>
          <w:sz w:val="28"/>
          <w:szCs w:val="28"/>
          <w:lang w:eastAsia="pl-PL"/>
        </w:rPr>
        <w:t xml:space="preserve"> z dni </w:t>
      </w:r>
      <w:r>
        <w:rPr>
          <w:rFonts w:ascii="Times New Roman" w:hAnsi="Times New Roman" w:cs="Times New Roman"/>
          <w:b/>
          <w:bCs/>
          <w:sz w:val="28"/>
          <w:szCs w:val="28"/>
          <w:lang w:eastAsia="pl-PL"/>
        </w:rPr>
        <w:t>28</w:t>
      </w:r>
      <w:r w:rsidRPr="001806C8">
        <w:rPr>
          <w:rFonts w:ascii="Times New Roman" w:hAnsi="Times New Roman" w:cs="Times New Roman"/>
          <w:b/>
          <w:bCs/>
          <w:sz w:val="28"/>
          <w:szCs w:val="28"/>
          <w:lang w:eastAsia="pl-PL"/>
        </w:rPr>
        <w:t>.03</w:t>
      </w:r>
      <w:r>
        <w:rPr>
          <w:rFonts w:ascii="Times New Roman" w:hAnsi="Times New Roman" w:cs="Times New Roman"/>
          <w:b/>
          <w:bCs/>
          <w:sz w:val="28"/>
          <w:szCs w:val="28"/>
          <w:lang w:eastAsia="pl-PL"/>
        </w:rPr>
        <w:t xml:space="preserve"> i 4.04.</w:t>
      </w:r>
      <w:r w:rsidRPr="001806C8">
        <w:rPr>
          <w:rFonts w:ascii="Times New Roman" w:hAnsi="Times New Roman" w:cs="Times New Roman"/>
          <w:b/>
          <w:bCs/>
          <w:sz w:val="28"/>
          <w:szCs w:val="28"/>
          <w:lang w:eastAsia="pl-PL"/>
        </w:rPr>
        <w:t>202</w:t>
      </w:r>
      <w:r>
        <w:rPr>
          <w:rFonts w:ascii="Times New Roman" w:hAnsi="Times New Roman" w:cs="Times New Roman"/>
          <w:b/>
          <w:bCs/>
          <w:sz w:val="28"/>
          <w:szCs w:val="28"/>
          <w:lang w:eastAsia="pl-PL"/>
        </w:rPr>
        <w:t>2</w:t>
      </w:r>
      <w:r w:rsidRPr="001806C8">
        <w:rPr>
          <w:rFonts w:ascii="Times New Roman" w:hAnsi="Times New Roman" w:cs="Times New Roman"/>
          <w:b/>
          <w:bCs/>
          <w:sz w:val="28"/>
          <w:szCs w:val="28"/>
          <w:lang w:eastAsia="pl-PL"/>
        </w:rPr>
        <w:t xml:space="preserve"> r.</w:t>
      </w:r>
      <w:r w:rsidR="00E90C80">
        <w:rPr>
          <w:rFonts w:ascii="Times New Roman" w:hAnsi="Times New Roman" w:cs="Times New Roman"/>
          <w:b/>
          <w:bCs/>
          <w:sz w:val="28"/>
          <w:szCs w:val="28"/>
          <w:lang w:eastAsia="pl-PL"/>
        </w:rPr>
        <w:t xml:space="preserve"> – część 1</w:t>
      </w:r>
    </w:p>
    <w:p w14:paraId="460501EF" w14:textId="77777777" w:rsidR="00566DE7" w:rsidRDefault="00566DE7" w:rsidP="00EA0A5B">
      <w:pPr>
        <w:spacing w:after="0" w:line="240" w:lineRule="auto"/>
        <w:jc w:val="both"/>
        <w:rPr>
          <w:rFonts w:ascii="Times New Roman" w:hAnsi="Times New Roman" w:cs="Times New Roman"/>
          <w:sz w:val="24"/>
          <w:szCs w:val="24"/>
          <w:u w:val="single"/>
          <w:lang w:eastAsia="pl-PL"/>
        </w:rPr>
      </w:pPr>
    </w:p>
    <w:p w14:paraId="06857E2A" w14:textId="0AC516B6" w:rsidR="00EA0A5B" w:rsidRDefault="00EA0A5B" w:rsidP="00EA0A5B">
      <w:pPr>
        <w:spacing w:after="0" w:line="240" w:lineRule="auto"/>
        <w:jc w:val="both"/>
        <w:rPr>
          <w:rFonts w:ascii="Times New Roman" w:hAnsi="Times New Roman" w:cs="Times New Roman"/>
          <w:sz w:val="24"/>
          <w:szCs w:val="24"/>
          <w:u w:val="single"/>
          <w:lang w:eastAsia="pl-PL"/>
        </w:rPr>
      </w:pPr>
      <w:r w:rsidRPr="00EA0A5B">
        <w:rPr>
          <w:rFonts w:ascii="Times New Roman" w:hAnsi="Times New Roman" w:cs="Times New Roman"/>
          <w:sz w:val="24"/>
          <w:szCs w:val="24"/>
          <w:u w:val="single"/>
          <w:lang w:eastAsia="pl-PL"/>
        </w:rPr>
        <w:t>Niniejsze materiały mają charakter roboczy. Bardzo proszę o zgłaszanie zauważonych błędów, braków, niedociągnięć i niejasności. Prośba dotyczy też przypisów. Z góry dziękuję za pomoc</w:t>
      </w:r>
      <w:r w:rsidRPr="00EA0A5B">
        <w:rPr>
          <w:rFonts w:ascii="Times New Roman" w:hAnsi="Times New Roman" w:cs="Times New Roman"/>
          <w:sz w:val="24"/>
          <w:szCs w:val="24"/>
          <w:u w:val="single"/>
          <w:lang w:eastAsia="pl-PL"/>
        </w:rPr>
        <w:sym w:font="Wingdings" w:char="F04A"/>
      </w:r>
      <w:r w:rsidRPr="00EA0A5B">
        <w:rPr>
          <w:rFonts w:ascii="Times New Roman" w:hAnsi="Times New Roman" w:cs="Times New Roman"/>
          <w:sz w:val="24"/>
          <w:szCs w:val="24"/>
          <w:u w:val="single"/>
          <w:lang w:eastAsia="pl-PL"/>
        </w:rPr>
        <w:t xml:space="preserve">. </w:t>
      </w:r>
    </w:p>
    <w:p w14:paraId="4A45C230" w14:textId="77777777" w:rsidR="00F627AC" w:rsidRDefault="00F627AC" w:rsidP="00EA0A5B">
      <w:pPr>
        <w:spacing w:after="0" w:line="240" w:lineRule="auto"/>
        <w:jc w:val="both"/>
        <w:rPr>
          <w:rFonts w:ascii="Times New Roman" w:hAnsi="Times New Roman" w:cs="Times New Roman"/>
          <w:sz w:val="24"/>
          <w:szCs w:val="24"/>
          <w:u w:val="single"/>
          <w:lang w:eastAsia="pl-PL"/>
        </w:rPr>
      </w:pPr>
    </w:p>
    <w:p w14:paraId="7137765D" w14:textId="4FAB55D0" w:rsidR="00C35257" w:rsidRPr="00C35257" w:rsidRDefault="00C35257" w:rsidP="00EA0A5B">
      <w:pPr>
        <w:spacing w:after="0" w:line="240" w:lineRule="auto"/>
        <w:jc w:val="both"/>
        <w:rPr>
          <w:rFonts w:ascii="Times New Roman" w:hAnsi="Times New Roman" w:cs="Times New Roman"/>
          <w:b/>
          <w:sz w:val="28"/>
          <w:szCs w:val="28"/>
          <w:lang w:eastAsia="pl-PL"/>
        </w:rPr>
      </w:pPr>
      <w:r w:rsidRPr="00C35257">
        <w:rPr>
          <w:rFonts w:ascii="Times New Roman" w:hAnsi="Times New Roman" w:cs="Times New Roman"/>
          <w:b/>
          <w:sz w:val="28"/>
          <w:szCs w:val="28"/>
          <w:lang w:eastAsia="pl-PL"/>
        </w:rPr>
        <w:t>Badanie współzależności cech</w:t>
      </w:r>
    </w:p>
    <w:p w14:paraId="77C4C033" w14:textId="77777777" w:rsidR="00C35257" w:rsidRDefault="00C35257" w:rsidP="00EA0A5B">
      <w:pPr>
        <w:spacing w:after="0" w:line="240" w:lineRule="auto"/>
        <w:jc w:val="both"/>
        <w:rPr>
          <w:rFonts w:ascii="Times New Roman" w:hAnsi="Times New Roman" w:cs="Times New Roman"/>
          <w:sz w:val="24"/>
          <w:szCs w:val="24"/>
          <w:u w:val="single"/>
          <w:lang w:eastAsia="pl-PL"/>
        </w:rPr>
      </w:pPr>
    </w:p>
    <w:p w14:paraId="520E4C74" w14:textId="77777777" w:rsidR="006D3952" w:rsidRDefault="006D3952" w:rsidP="00EA0A5B">
      <w:pPr>
        <w:spacing w:after="0" w:line="240" w:lineRule="auto"/>
        <w:jc w:val="both"/>
        <w:rPr>
          <w:rFonts w:ascii="Times New Roman" w:hAnsi="Times New Roman" w:cs="Times New Roman"/>
          <w:sz w:val="24"/>
          <w:szCs w:val="24"/>
          <w:lang w:eastAsia="pl-PL"/>
        </w:rPr>
      </w:pPr>
      <w:r>
        <w:rPr>
          <w:rFonts w:ascii="Times New Roman" w:hAnsi="Times New Roman" w:cs="Times New Roman"/>
          <w:sz w:val="24"/>
          <w:szCs w:val="24"/>
          <w:lang w:eastAsia="pl-PL"/>
        </w:rPr>
        <w:t xml:space="preserve">Pytanie o współzależność cech jest bardzo ważnym pytaniem, na które musimy odpowiedzieć m.in. przy budowaniu modeli regresyjnych. Pomiędzy cechami statystycznymi mierzonymi w różnych skalach mogą występować różne zależności. W przypadku cech ilościowych można mierzyć np. siłę związku liniowego miedzy cechami. </w:t>
      </w:r>
    </w:p>
    <w:p w14:paraId="0997D596" w14:textId="77777777" w:rsidR="004554ED" w:rsidRDefault="004554ED" w:rsidP="00EA0A5B">
      <w:pPr>
        <w:spacing w:after="0" w:line="240" w:lineRule="auto"/>
        <w:jc w:val="both"/>
        <w:rPr>
          <w:rFonts w:ascii="Times New Roman" w:hAnsi="Times New Roman" w:cs="Times New Roman"/>
          <w:sz w:val="24"/>
          <w:szCs w:val="24"/>
          <w:lang w:eastAsia="pl-PL"/>
        </w:rPr>
      </w:pPr>
    </w:p>
    <w:p w14:paraId="20E98DFF" w14:textId="77777777" w:rsidR="004554ED" w:rsidRDefault="004554ED" w:rsidP="00EA0A5B">
      <w:pPr>
        <w:spacing w:after="0" w:line="240" w:lineRule="auto"/>
        <w:jc w:val="both"/>
        <w:rPr>
          <w:rFonts w:ascii="Times New Roman" w:hAnsi="Times New Roman" w:cs="Times New Roman"/>
          <w:sz w:val="24"/>
          <w:szCs w:val="24"/>
          <w:lang w:eastAsia="pl-PL"/>
        </w:rPr>
      </w:pPr>
      <w:r>
        <w:rPr>
          <w:rFonts w:ascii="Times New Roman" w:hAnsi="Times New Roman" w:cs="Times New Roman"/>
          <w:sz w:val="24"/>
          <w:szCs w:val="24"/>
          <w:lang w:eastAsia="pl-PL"/>
        </w:rPr>
        <w:t>„Korelacja między dwiema losowymi zmiennymi X i Y jest miarą siły (stopnia) liniowego związku między tymi zmiennymi.”</w:t>
      </w:r>
      <w:r>
        <w:rPr>
          <w:rStyle w:val="Odwoanieprzypisudolnego"/>
          <w:rFonts w:ascii="Times New Roman" w:hAnsi="Times New Roman" w:cs="Times New Roman"/>
          <w:sz w:val="24"/>
          <w:szCs w:val="24"/>
          <w:lang w:eastAsia="pl-PL"/>
        </w:rPr>
        <w:footnoteReference w:id="1"/>
      </w:r>
    </w:p>
    <w:p w14:paraId="3AF93373" w14:textId="77777777" w:rsidR="004554ED" w:rsidRDefault="004554ED" w:rsidP="00EA0A5B">
      <w:pPr>
        <w:spacing w:after="0" w:line="240" w:lineRule="auto"/>
        <w:jc w:val="both"/>
        <w:rPr>
          <w:rFonts w:ascii="Times New Roman" w:hAnsi="Times New Roman" w:cs="Times New Roman"/>
          <w:sz w:val="24"/>
          <w:szCs w:val="24"/>
          <w:lang w:eastAsia="pl-PL"/>
        </w:rPr>
      </w:pPr>
    </w:p>
    <w:p w14:paraId="140E9D4C" w14:textId="39E7B75A" w:rsidR="00907B72" w:rsidRDefault="006D3952" w:rsidP="00EA0A5B">
      <w:pPr>
        <w:spacing w:after="0" w:line="240" w:lineRule="auto"/>
        <w:jc w:val="both"/>
        <w:rPr>
          <w:rFonts w:ascii="Times New Roman" w:hAnsi="Times New Roman" w:cs="Times New Roman"/>
          <w:sz w:val="24"/>
          <w:szCs w:val="24"/>
          <w:lang w:eastAsia="pl-PL"/>
        </w:rPr>
      </w:pPr>
      <w:r>
        <w:rPr>
          <w:rFonts w:ascii="Times New Roman" w:hAnsi="Times New Roman" w:cs="Times New Roman"/>
          <w:sz w:val="24"/>
          <w:szCs w:val="24"/>
          <w:lang w:eastAsia="pl-PL"/>
        </w:rPr>
        <w:t xml:space="preserve">Najpopularniejszą miarą </w:t>
      </w:r>
      <w:r w:rsidR="004554ED">
        <w:rPr>
          <w:rFonts w:ascii="Times New Roman" w:hAnsi="Times New Roman" w:cs="Times New Roman"/>
          <w:sz w:val="24"/>
          <w:szCs w:val="24"/>
          <w:lang w:eastAsia="pl-PL"/>
        </w:rPr>
        <w:t xml:space="preserve">siły takiego </w:t>
      </w:r>
      <w:r w:rsidRPr="006D3952">
        <w:rPr>
          <w:rFonts w:ascii="Times New Roman" w:hAnsi="Times New Roman" w:cs="Times New Roman"/>
          <w:sz w:val="24"/>
          <w:szCs w:val="24"/>
          <w:u w:val="single"/>
          <w:lang w:eastAsia="pl-PL"/>
        </w:rPr>
        <w:t>związku liniowego</w:t>
      </w:r>
      <w:r>
        <w:rPr>
          <w:rFonts w:ascii="Times New Roman" w:hAnsi="Times New Roman" w:cs="Times New Roman"/>
          <w:sz w:val="24"/>
          <w:szCs w:val="24"/>
          <w:lang w:eastAsia="pl-PL"/>
        </w:rPr>
        <w:t xml:space="preserve"> </w:t>
      </w:r>
      <w:r w:rsidR="004554ED">
        <w:rPr>
          <w:rFonts w:ascii="Times New Roman" w:hAnsi="Times New Roman" w:cs="Times New Roman"/>
          <w:sz w:val="24"/>
          <w:szCs w:val="24"/>
          <w:lang w:eastAsia="pl-PL"/>
        </w:rPr>
        <w:t xml:space="preserve">(korelacji) </w:t>
      </w:r>
      <w:r>
        <w:rPr>
          <w:rFonts w:ascii="Times New Roman" w:hAnsi="Times New Roman" w:cs="Times New Roman"/>
          <w:sz w:val="24"/>
          <w:szCs w:val="24"/>
          <w:lang w:eastAsia="pl-PL"/>
        </w:rPr>
        <w:t xml:space="preserve">pomiędzy cechami statystycznymi </w:t>
      </w:r>
      <w:r w:rsidR="0079304F">
        <w:rPr>
          <w:rFonts w:ascii="Times New Roman" w:hAnsi="Times New Roman" w:cs="Times New Roman"/>
          <w:sz w:val="24"/>
          <w:szCs w:val="24"/>
          <w:lang w:eastAsia="pl-PL"/>
        </w:rPr>
        <w:t xml:space="preserve">o charakterze ilościowym </w:t>
      </w:r>
      <w:r>
        <w:rPr>
          <w:rFonts w:ascii="Times New Roman" w:hAnsi="Times New Roman" w:cs="Times New Roman"/>
          <w:sz w:val="24"/>
          <w:szCs w:val="24"/>
          <w:lang w:eastAsia="pl-PL"/>
        </w:rPr>
        <w:t>jest współczynnik kore</w:t>
      </w:r>
      <w:r w:rsidR="004554ED">
        <w:rPr>
          <w:rFonts w:ascii="Times New Roman" w:hAnsi="Times New Roman" w:cs="Times New Roman"/>
          <w:sz w:val="24"/>
          <w:szCs w:val="24"/>
          <w:lang w:eastAsia="pl-PL"/>
        </w:rPr>
        <w:t>lacji Pearsona, oznaczany dla populacji symbolem ρ, a dl</w:t>
      </w:r>
      <w:r w:rsidR="00907B72">
        <w:rPr>
          <w:rFonts w:ascii="Times New Roman" w:hAnsi="Times New Roman" w:cs="Times New Roman"/>
          <w:sz w:val="24"/>
          <w:szCs w:val="24"/>
          <w:lang w:eastAsia="pl-PL"/>
        </w:rPr>
        <w:t>a</w:t>
      </w:r>
      <w:r w:rsidR="004554ED">
        <w:rPr>
          <w:rFonts w:ascii="Times New Roman" w:hAnsi="Times New Roman" w:cs="Times New Roman"/>
          <w:sz w:val="24"/>
          <w:szCs w:val="24"/>
          <w:lang w:eastAsia="pl-PL"/>
        </w:rPr>
        <w:t xml:space="preserve"> próby </w:t>
      </w:r>
      <w:r w:rsidR="004554ED" w:rsidRPr="004554ED">
        <w:rPr>
          <w:rFonts w:ascii="Times New Roman" w:hAnsi="Times New Roman" w:cs="Times New Roman"/>
          <w:i/>
          <w:sz w:val="24"/>
          <w:szCs w:val="24"/>
          <w:lang w:eastAsia="pl-PL"/>
        </w:rPr>
        <w:t>r</w:t>
      </w:r>
      <w:r w:rsidR="004554ED">
        <w:rPr>
          <w:rFonts w:ascii="Times New Roman" w:hAnsi="Times New Roman" w:cs="Times New Roman"/>
          <w:sz w:val="24"/>
          <w:szCs w:val="24"/>
          <w:lang w:eastAsia="pl-PL"/>
        </w:rPr>
        <w:t>.</w:t>
      </w:r>
      <w:r w:rsidR="00907B72">
        <w:rPr>
          <w:rFonts w:ascii="Times New Roman" w:hAnsi="Times New Roman" w:cs="Times New Roman"/>
          <w:sz w:val="24"/>
          <w:szCs w:val="24"/>
          <w:lang w:eastAsia="pl-PL"/>
        </w:rPr>
        <w:t xml:space="preserve"> Precyzyjna definicja współczynnika korelacji zostanie podana w dalszej części wykładu, w tej chwili podajemy wzory pozwalające na obliczenie wartości współczynnika. </w:t>
      </w:r>
      <w:r w:rsidR="004554ED">
        <w:rPr>
          <w:rFonts w:ascii="Times New Roman" w:hAnsi="Times New Roman" w:cs="Times New Roman"/>
          <w:sz w:val="24"/>
          <w:szCs w:val="24"/>
          <w:lang w:eastAsia="pl-PL"/>
        </w:rPr>
        <w:t xml:space="preserve"> </w:t>
      </w:r>
    </w:p>
    <w:p w14:paraId="51F20AD0" w14:textId="77777777" w:rsidR="004554ED" w:rsidRDefault="004554ED" w:rsidP="00EA0A5B">
      <w:pPr>
        <w:spacing w:after="0" w:line="240" w:lineRule="auto"/>
        <w:jc w:val="both"/>
        <w:rPr>
          <w:rFonts w:ascii="Times New Roman" w:eastAsiaTheme="minorEastAsia" w:hAnsi="Times New Roman" w:cs="Times New Roman"/>
          <w:sz w:val="24"/>
          <w:szCs w:val="24"/>
          <w:lang w:eastAsia="pl-PL"/>
        </w:rPr>
      </w:pPr>
    </w:p>
    <w:p w14:paraId="4D95BC75" w14:textId="77777777" w:rsidR="004554ED" w:rsidRDefault="004554ED" w:rsidP="00EA0A5B">
      <w:pPr>
        <w:spacing w:after="0" w:line="240" w:lineRule="auto"/>
        <w:jc w:val="both"/>
        <w:rPr>
          <w:rFonts w:ascii="Times New Roman" w:eastAsiaTheme="minorEastAsia" w:hAnsi="Times New Roman" w:cs="Times New Roman"/>
          <w:sz w:val="24"/>
          <w:szCs w:val="24"/>
          <w:lang w:eastAsia="pl-PL"/>
        </w:rPr>
      </w:pPr>
      <w:r w:rsidRPr="004554ED">
        <w:rPr>
          <w:rFonts w:ascii="Times New Roman" w:eastAsiaTheme="minorEastAsia" w:hAnsi="Times New Roman" w:cs="Times New Roman"/>
          <w:sz w:val="24"/>
          <w:szCs w:val="24"/>
          <w:u w:val="single"/>
          <w:lang w:eastAsia="pl-PL"/>
        </w:rPr>
        <w:t>Kowariancją</w:t>
      </w:r>
      <w:r>
        <w:rPr>
          <w:rFonts w:ascii="Times New Roman" w:eastAsiaTheme="minorEastAsia" w:hAnsi="Times New Roman" w:cs="Times New Roman"/>
          <w:sz w:val="24"/>
          <w:szCs w:val="24"/>
          <w:lang w:eastAsia="pl-PL"/>
        </w:rPr>
        <w:t xml:space="preserve"> zmiennych losowych X i Y nazywamy wyrażenie: </w:t>
      </w:r>
    </w:p>
    <w:p w14:paraId="046BA7C1" w14:textId="77777777" w:rsidR="004554ED" w:rsidRDefault="004554ED" w:rsidP="00EA0A5B">
      <w:pPr>
        <w:spacing w:after="0" w:line="240" w:lineRule="auto"/>
        <w:jc w:val="both"/>
        <w:rPr>
          <w:rFonts w:ascii="Times New Roman" w:eastAsiaTheme="minorEastAsia" w:hAnsi="Times New Roman" w:cs="Times New Roman"/>
          <w:sz w:val="24"/>
          <w:szCs w:val="24"/>
          <w:lang w:eastAsia="pl-PL"/>
        </w:rPr>
      </w:pPr>
    </w:p>
    <w:p w14:paraId="310F4306" w14:textId="77777777" w:rsidR="004554ED" w:rsidRDefault="004554ED" w:rsidP="004554ED">
      <w:pPr>
        <w:spacing w:after="0" w:line="240" w:lineRule="auto"/>
        <w:jc w:val="center"/>
        <w:rPr>
          <w:rFonts w:ascii="Times New Roman" w:eastAsiaTheme="minorEastAsia" w:hAnsi="Times New Roman" w:cs="Times New Roman"/>
          <w:sz w:val="24"/>
          <w:szCs w:val="24"/>
          <w:lang w:eastAsia="pl-PL"/>
        </w:rPr>
      </w:pPr>
      <m:oMath>
        <m:r>
          <w:rPr>
            <w:rFonts w:ascii="Cambria Math" w:hAnsi="Cambria Math" w:cs="Times New Roman"/>
            <w:sz w:val="24"/>
            <w:szCs w:val="24"/>
            <w:lang w:eastAsia="pl-PL"/>
          </w:rPr>
          <m:t>cov</m:t>
        </m:r>
        <m:d>
          <m:dPr>
            <m:ctrlPr>
              <w:rPr>
                <w:rFonts w:ascii="Cambria Math" w:hAnsi="Cambria Math" w:cs="Times New Roman"/>
                <w:i/>
                <w:sz w:val="24"/>
                <w:szCs w:val="24"/>
                <w:lang w:eastAsia="pl-PL"/>
              </w:rPr>
            </m:ctrlPr>
          </m:dPr>
          <m:e>
            <m:r>
              <w:rPr>
                <w:rFonts w:ascii="Cambria Math" w:hAnsi="Cambria Math" w:cs="Times New Roman"/>
                <w:sz w:val="24"/>
                <w:szCs w:val="24"/>
                <w:lang w:eastAsia="pl-PL"/>
              </w:rPr>
              <m:t>X, Y</m:t>
            </m:r>
          </m:e>
        </m:d>
        <m:r>
          <w:rPr>
            <w:rFonts w:ascii="Cambria Math" w:hAnsi="Cambria Math" w:cs="Times New Roman"/>
            <w:sz w:val="24"/>
            <w:szCs w:val="24"/>
            <w:lang w:eastAsia="pl-PL"/>
          </w:rPr>
          <m:t>=E</m:t>
        </m:r>
        <m:d>
          <m:dPr>
            <m:ctrlPr>
              <w:rPr>
                <w:rFonts w:ascii="Cambria Math" w:hAnsi="Cambria Math" w:cs="Times New Roman"/>
                <w:i/>
                <w:sz w:val="24"/>
                <w:szCs w:val="24"/>
                <w:lang w:eastAsia="pl-PL"/>
              </w:rPr>
            </m:ctrlPr>
          </m:dPr>
          <m:e>
            <m:r>
              <w:rPr>
                <w:rFonts w:ascii="Cambria Math" w:hAnsi="Cambria Math" w:cs="Times New Roman"/>
                <w:sz w:val="24"/>
                <w:szCs w:val="24"/>
                <w:lang w:eastAsia="pl-PL"/>
              </w:rPr>
              <m:t>X-</m:t>
            </m:r>
            <m:sSub>
              <m:sSubPr>
                <m:ctrlPr>
                  <w:rPr>
                    <w:rFonts w:ascii="Cambria Math" w:hAnsi="Cambria Math" w:cs="Times New Roman"/>
                    <w:i/>
                    <w:sz w:val="24"/>
                    <w:szCs w:val="24"/>
                    <w:lang w:eastAsia="pl-PL"/>
                  </w:rPr>
                </m:ctrlPr>
              </m:sSubPr>
              <m:e>
                <m:r>
                  <w:rPr>
                    <w:rFonts w:ascii="Cambria Math" w:hAnsi="Cambria Math" w:cs="Times New Roman"/>
                    <w:sz w:val="24"/>
                    <w:szCs w:val="24"/>
                    <w:lang w:eastAsia="pl-PL"/>
                  </w:rPr>
                  <m:t>μ</m:t>
                </m:r>
              </m:e>
              <m:sub>
                <m:r>
                  <w:rPr>
                    <w:rFonts w:ascii="Cambria Math" w:hAnsi="Cambria Math" w:cs="Times New Roman"/>
                    <w:sz w:val="24"/>
                    <w:szCs w:val="24"/>
                    <w:lang w:eastAsia="pl-PL"/>
                  </w:rPr>
                  <m:t>X</m:t>
                </m:r>
              </m:sub>
            </m:sSub>
          </m:e>
        </m:d>
        <m:d>
          <m:dPr>
            <m:ctrlPr>
              <w:rPr>
                <w:rFonts w:ascii="Cambria Math" w:hAnsi="Cambria Math" w:cs="Times New Roman"/>
                <w:i/>
                <w:sz w:val="24"/>
                <w:szCs w:val="24"/>
                <w:lang w:eastAsia="pl-PL"/>
              </w:rPr>
            </m:ctrlPr>
          </m:dPr>
          <m:e>
            <m:r>
              <w:rPr>
                <w:rFonts w:ascii="Cambria Math" w:hAnsi="Cambria Math" w:cs="Times New Roman"/>
                <w:sz w:val="24"/>
                <w:szCs w:val="24"/>
                <w:lang w:eastAsia="pl-PL"/>
              </w:rPr>
              <m:t>Y-</m:t>
            </m:r>
            <m:sSub>
              <m:sSubPr>
                <m:ctrlPr>
                  <w:rPr>
                    <w:rFonts w:ascii="Cambria Math" w:hAnsi="Cambria Math" w:cs="Times New Roman"/>
                    <w:i/>
                    <w:sz w:val="24"/>
                    <w:szCs w:val="24"/>
                    <w:lang w:eastAsia="pl-PL"/>
                  </w:rPr>
                </m:ctrlPr>
              </m:sSubPr>
              <m:e>
                <m:r>
                  <w:rPr>
                    <w:rFonts w:ascii="Cambria Math" w:hAnsi="Cambria Math" w:cs="Times New Roman"/>
                    <w:sz w:val="24"/>
                    <w:szCs w:val="24"/>
                    <w:lang w:eastAsia="pl-PL"/>
                  </w:rPr>
                  <m:t>μ</m:t>
                </m:r>
              </m:e>
              <m:sub>
                <m:r>
                  <w:rPr>
                    <w:rFonts w:ascii="Cambria Math" w:hAnsi="Cambria Math" w:cs="Times New Roman"/>
                    <w:sz w:val="24"/>
                    <w:szCs w:val="24"/>
                    <w:lang w:eastAsia="pl-PL"/>
                  </w:rPr>
                  <m:t>Y</m:t>
                </m:r>
              </m:sub>
            </m:sSub>
          </m:e>
        </m:d>
      </m:oMath>
      <w:r>
        <w:rPr>
          <w:rFonts w:ascii="Times New Roman" w:eastAsiaTheme="minorEastAsia" w:hAnsi="Times New Roman" w:cs="Times New Roman"/>
          <w:sz w:val="24"/>
          <w:szCs w:val="24"/>
          <w:lang w:eastAsia="pl-PL"/>
        </w:rPr>
        <w:t xml:space="preserve"> </w:t>
      </w:r>
      <w:r>
        <w:rPr>
          <w:rStyle w:val="Odwoanieprzypisudolnego"/>
          <w:rFonts w:ascii="Times New Roman" w:eastAsiaTheme="minorEastAsia" w:hAnsi="Times New Roman" w:cs="Times New Roman"/>
          <w:sz w:val="24"/>
          <w:szCs w:val="24"/>
          <w:lang w:eastAsia="pl-PL"/>
        </w:rPr>
        <w:footnoteReference w:id="2"/>
      </w:r>
      <w:r>
        <w:rPr>
          <w:rFonts w:ascii="Times New Roman" w:eastAsiaTheme="minorEastAsia" w:hAnsi="Times New Roman" w:cs="Times New Roman"/>
          <w:sz w:val="24"/>
          <w:szCs w:val="24"/>
          <w:lang w:eastAsia="pl-PL"/>
        </w:rPr>
        <w:t xml:space="preserve">  (13a.1)</w:t>
      </w:r>
    </w:p>
    <w:p w14:paraId="318B0197" w14:textId="77777777" w:rsidR="004554ED" w:rsidRDefault="004554ED" w:rsidP="004554ED">
      <w:pPr>
        <w:spacing w:after="0" w:line="240" w:lineRule="auto"/>
        <w:jc w:val="center"/>
        <w:rPr>
          <w:rFonts w:ascii="Times New Roman" w:eastAsiaTheme="minorEastAsia" w:hAnsi="Times New Roman" w:cs="Times New Roman"/>
          <w:sz w:val="24"/>
          <w:szCs w:val="24"/>
          <w:lang w:eastAsia="pl-PL"/>
        </w:rPr>
      </w:pPr>
    </w:p>
    <w:p w14:paraId="3CC8D17A" w14:textId="77777777" w:rsidR="004554ED" w:rsidRDefault="004554ED" w:rsidP="004554ED">
      <w:pPr>
        <w:spacing w:after="0" w:line="240" w:lineRule="auto"/>
        <w:jc w:val="both"/>
        <w:rPr>
          <w:rFonts w:ascii="Times New Roman" w:hAnsi="Times New Roman" w:cs="Times New Roman"/>
          <w:sz w:val="24"/>
          <w:szCs w:val="24"/>
          <w:lang w:eastAsia="pl-PL"/>
        </w:rPr>
      </w:pPr>
      <w:r>
        <w:rPr>
          <w:rFonts w:ascii="Times New Roman" w:hAnsi="Times New Roman" w:cs="Times New Roman"/>
          <w:sz w:val="24"/>
          <w:szCs w:val="24"/>
          <w:lang w:eastAsia="pl-PL"/>
        </w:rPr>
        <w:t>Współczynnikiem korelacji w populacji nazywamy wyrażenie:</w:t>
      </w:r>
    </w:p>
    <w:p w14:paraId="7F190411" w14:textId="77777777" w:rsidR="004554ED" w:rsidRDefault="004554ED" w:rsidP="004554ED">
      <w:pPr>
        <w:spacing w:after="0" w:line="240" w:lineRule="auto"/>
        <w:jc w:val="both"/>
        <w:rPr>
          <w:rFonts w:ascii="Times New Roman" w:hAnsi="Times New Roman" w:cs="Times New Roman"/>
          <w:sz w:val="24"/>
          <w:szCs w:val="24"/>
          <w:lang w:eastAsia="pl-PL"/>
        </w:rPr>
      </w:pPr>
    </w:p>
    <w:p w14:paraId="7DBDFCB4" w14:textId="77777777" w:rsidR="004554ED" w:rsidRPr="004554ED" w:rsidRDefault="004554ED" w:rsidP="00A6091F">
      <w:pPr>
        <w:spacing w:after="0" w:line="240" w:lineRule="auto"/>
        <w:jc w:val="center"/>
        <w:rPr>
          <w:rFonts w:ascii="Times New Roman" w:hAnsi="Times New Roman" w:cs="Times New Roman"/>
          <w:sz w:val="24"/>
          <w:szCs w:val="24"/>
          <w:lang w:eastAsia="pl-PL"/>
        </w:rPr>
      </w:pPr>
      <m:oMath>
        <m:r>
          <w:rPr>
            <w:rFonts w:ascii="Cambria Math" w:hAnsi="Cambria Math" w:cs="Times New Roman"/>
            <w:sz w:val="24"/>
            <w:szCs w:val="24"/>
            <w:lang w:eastAsia="pl-PL"/>
          </w:rPr>
          <m:t>ρ=</m:t>
        </m:r>
        <m:f>
          <m:fPr>
            <m:ctrlPr>
              <w:rPr>
                <w:rFonts w:ascii="Cambria Math" w:hAnsi="Cambria Math" w:cs="Times New Roman"/>
                <w:i/>
                <w:sz w:val="24"/>
                <w:szCs w:val="24"/>
                <w:lang w:eastAsia="pl-PL"/>
              </w:rPr>
            </m:ctrlPr>
          </m:fPr>
          <m:num>
            <m:r>
              <w:rPr>
                <w:rFonts w:ascii="Cambria Math" w:hAnsi="Cambria Math" w:cs="Times New Roman"/>
                <w:sz w:val="24"/>
                <w:szCs w:val="24"/>
                <w:lang w:eastAsia="pl-PL"/>
              </w:rPr>
              <m:t>cov</m:t>
            </m:r>
            <m:d>
              <m:dPr>
                <m:ctrlPr>
                  <w:rPr>
                    <w:rFonts w:ascii="Cambria Math" w:hAnsi="Cambria Math" w:cs="Times New Roman"/>
                    <w:i/>
                    <w:sz w:val="24"/>
                    <w:szCs w:val="24"/>
                    <w:lang w:eastAsia="pl-PL"/>
                  </w:rPr>
                </m:ctrlPr>
              </m:dPr>
              <m:e>
                <m:r>
                  <w:rPr>
                    <w:rFonts w:ascii="Cambria Math" w:hAnsi="Cambria Math" w:cs="Times New Roman"/>
                    <w:sz w:val="24"/>
                    <w:szCs w:val="24"/>
                    <w:lang w:eastAsia="pl-PL"/>
                  </w:rPr>
                  <m:t>X,Y</m:t>
                </m:r>
              </m:e>
            </m:d>
          </m:num>
          <m:den>
            <m:sSub>
              <m:sSubPr>
                <m:ctrlPr>
                  <w:rPr>
                    <w:rFonts w:ascii="Cambria Math" w:hAnsi="Cambria Math" w:cs="Times New Roman"/>
                    <w:i/>
                    <w:sz w:val="24"/>
                    <w:szCs w:val="24"/>
                    <w:lang w:eastAsia="pl-PL"/>
                  </w:rPr>
                </m:ctrlPr>
              </m:sSubPr>
              <m:e>
                <m:r>
                  <w:rPr>
                    <w:rFonts w:ascii="Cambria Math" w:hAnsi="Cambria Math" w:cs="Times New Roman"/>
                    <w:sz w:val="24"/>
                    <w:szCs w:val="24"/>
                    <w:lang w:eastAsia="pl-PL"/>
                  </w:rPr>
                  <m:t>σ</m:t>
                </m:r>
              </m:e>
              <m:sub>
                <m:r>
                  <w:rPr>
                    <w:rFonts w:ascii="Cambria Math" w:hAnsi="Cambria Math" w:cs="Times New Roman"/>
                    <w:sz w:val="24"/>
                    <w:szCs w:val="24"/>
                    <w:lang w:eastAsia="pl-PL"/>
                  </w:rPr>
                  <m:t>X</m:t>
                </m:r>
              </m:sub>
            </m:sSub>
            <m:sSub>
              <m:sSubPr>
                <m:ctrlPr>
                  <w:rPr>
                    <w:rFonts w:ascii="Cambria Math" w:hAnsi="Cambria Math" w:cs="Times New Roman"/>
                    <w:i/>
                    <w:sz w:val="24"/>
                    <w:szCs w:val="24"/>
                    <w:lang w:eastAsia="pl-PL"/>
                  </w:rPr>
                </m:ctrlPr>
              </m:sSubPr>
              <m:e>
                <m:r>
                  <w:rPr>
                    <w:rFonts w:ascii="Cambria Math" w:hAnsi="Cambria Math" w:cs="Times New Roman"/>
                    <w:sz w:val="24"/>
                    <w:szCs w:val="24"/>
                    <w:lang w:eastAsia="pl-PL"/>
                  </w:rPr>
                  <m:t>σ</m:t>
                </m:r>
              </m:e>
              <m:sub>
                <m:r>
                  <w:rPr>
                    <w:rFonts w:ascii="Cambria Math" w:hAnsi="Cambria Math" w:cs="Times New Roman"/>
                    <w:sz w:val="24"/>
                    <w:szCs w:val="24"/>
                    <w:lang w:eastAsia="pl-PL"/>
                  </w:rPr>
                  <m:t>Y</m:t>
                </m:r>
              </m:sub>
            </m:sSub>
          </m:den>
        </m:f>
      </m:oMath>
      <w:r w:rsidR="00A6091F">
        <w:rPr>
          <w:rFonts w:ascii="Times New Roman" w:eastAsiaTheme="minorEastAsia" w:hAnsi="Times New Roman" w:cs="Times New Roman"/>
          <w:sz w:val="24"/>
          <w:szCs w:val="24"/>
          <w:lang w:eastAsia="pl-PL"/>
        </w:rPr>
        <w:t xml:space="preserve">  </w:t>
      </w:r>
      <w:r w:rsidR="00A6091F">
        <w:rPr>
          <w:rStyle w:val="Odwoanieprzypisudolnego"/>
          <w:rFonts w:ascii="Times New Roman" w:eastAsiaTheme="minorEastAsia" w:hAnsi="Times New Roman" w:cs="Times New Roman"/>
          <w:sz w:val="24"/>
          <w:szCs w:val="24"/>
          <w:lang w:eastAsia="pl-PL"/>
        </w:rPr>
        <w:footnoteReference w:id="3"/>
      </w:r>
      <w:r w:rsidR="00A6091F">
        <w:rPr>
          <w:rFonts w:ascii="Times New Roman" w:eastAsiaTheme="minorEastAsia" w:hAnsi="Times New Roman" w:cs="Times New Roman"/>
          <w:sz w:val="24"/>
          <w:szCs w:val="24"/>
          <w:lang w:eastAsia="pl-PL"/>
        </w:rPr>
        <w:t xml:space="preserve">     (13a.2).</w:t>
      </w:r>
    </w:p>
    <w:p w14:paraId="7C948165" w14:textId="77777777" w:rsidR="006D3952" w:rsidRDefault="006D3952" w:rsidP="00EA0A5B">
      <w:pPr>
        <w:spacing w:after="0" w:line="240" w:lineRule="auto"/>
        <w:jc w:val="both"/>
        <w:rPr>
          <w:rFonts w:ascii="Times New Roman" w:hAnsi="Times New Roman" w:cs="Times New Roman"/>
          <w:sz w:val="24"/>
          <w:szCs w:val="24"/>
          <w:lang w:eastAsia="pl-PL"/>
        </w:rPr>
      </w:pPr>
    </w:p>
    <w:p w14:paraId="6834F135" w14:textId="77777777" w:rsidR="001D7C30" w:rsidRDefault="001D7C30" w:rsidP="00EA0A5B">
      <w:pPr>
        <w:spacing w:after="0" w:line="240" w:lineRule="auto"/>
        <w:jc w:val="both"/>
        <w:rPr>
          <w:rFonts w:ascii="Times New Roman" w:hAnsi="Times New Roman" w:cs="Times New Roman"/>
          <w:sz w:val="24"/>
          <w:szCs w:val="24"/>
          <w:lang w:eastAsia="pl-PL"/>
        </w:rPr>
      </w:pPr>
      <w:r>
        <w:rPr>
          <w:rFonts w:ascii="Times New Roman" w:hAnsi="Times New Roman" w:cs="Times New Roman"/>
          <w:sz w:val="24"/>
          <w:szCs w:val="24"/>
          <w:lang w:eastAsia="pl-PL"/>
        </w:rPr>
        <w:t xml:space="preserve">Wartość współczynnika korelacji mieści się w przedziale &lt;-1, 1&gt;, przy czym wartości ujemne oznaczają korelację ujemną (wzrost wartości jednej zmiennej pociąga za sobą spadek wartości drugiej zmiennej), wartości dodatnie mówią o korelacji dodatniej, a zero oznacza brak korelacji liniowej. Przy badaniu korelacji nie określa się zmiennych zależnych i niezależnych.   </w:t>
      </w:r>
    </w:p>
    <w:p w14:paraId="52165F49" w14:textId="77777777" w:rsidR="001D7C30" w:rsidRDefault="001D7C30" w:rsidP="00EA0A5B">
      <w:pPr>
        <w:spacing w:after="0" w:line="240" w:lineRule="auto"/>
        <w:jc w:val="both"/>
        <w:rPr>
          <w:rFonts w:ascii="Times New Roman" w:hAnsi="Times New Roman" w:cs="Times New Roman"/>
          <w:sz w:val="24"/>
          <w:szCs w:val="24"/>
          <w:lang w:eastAsia="pl-PL"/>
        </w:rPr>
      </w:pPr>
    </w:p>
    <w:p w14:paraId="3F5255FA" w14:textId="77777777" w:rsidR="001D7C30" w:rsidRDefault="001D7C30" w:rsidP="00EA0A5B">
      <w:pPr>
        <w:spacing w:after="0" w:line="240" w:lineRule="auto"/>
        <w:jc w:val="both"/>
        <w:rPr>
          <w:rFonts w:ascii="Times New Roman" w:hAnsi="Times New Roman" w:cs="Times New Roman"/>
          <w:sz w:val="24"/>
          <w:szCs w:val="24"/>
          <w:lang w:eastAsia="pl-PL"/>
        </w:rPr>
      </w:pPr>
      <w:r>
        <w:rPr>
          <w:rFonts w:ascii="Times New Roman" w:hAnsi="Times New Roman" w:cs="Times New Roman"/>
          <w:sz w:val="24"/>
          <w:szCs w:val="24"/>
          <w:lang w:eastAsia="pl-PL"/>
        </w:rPr>
        <w:t xml:space="preserve">Rozważny teraz n – elementową próbę, której realizacjami są pary </w:t>
      </w:r>
      <m:oMath>
        <m:d>
          <m:dPr>
            <m:ctrlPr>
              <w:rPr>
                <w:rFonts w:ascii="Cambria Math" w:hAnsi="Cambria Math" w:cs="Times New Roman"/>
                <w:i/>
                <w:sz w:val="24"/>
                <w:szCs w:val="24"/>
                <w:lang w:eastAsia="pl-PL"/>
              </w:rPr>
            </m:ctrlPr>
          </m:dPr>
          <m:e>
            <m:sSub>
              <m:sSubPr>
                <m:ctrlPr>
                  <w:rPr>
                    <w:rFonts w:ascii="Cambria Math" w:hAnsi="Cambria Math" w:cs="Times New Roman"/>
                    <w:i/>
                    <w:sz w:val="24"/>
                    <w:szCs w:val="24"/>
                    <w:lang w:eastAsia="pl-PL"/>
                  </w:rPr>
                </m:ctrlPr>
              </m:sSubPr>
              <m:e>
                <m:r>
                  <w:rPr>
                    <w:rFonts w:ascii="Cambria Math" w:hAnsi="Cambria Math" w:cs="Times New Roman"/>
                    <w:sz w:val="24"/>
                    <w:szCs w:val="24"/>
                    <w:lang w:eastAsia="pl-PL"/>
                  </w:rPr>
                  <m:t>x</m:t>
                </m:r>
              </m:e>
              <m:sub>
                <m:r>
                  <w:rPr>
                    <w:rFonts w:ascii="Cambria Math" w:hAnsi="Cambria Math" w:cs="Times New Roman"/>
                    <w:sz w:val="24"/>
                    <w:szCs w:val="24"/>
                    <w:lang w:eastAsia="pl-PL"/>
                  </w:rPr>
                  <m:t>i</m:t>
                </m:r>
              </m:sub>
            </m:sSub>
            <m:r>
              <w:rPr>
                <w:rFonts w:ascii="Cambria Math" w:hAnsi="Cambria Math" w:cs="Times New Roman"/>
                <w:sz w:val="24"/>
                <w:szCs w:val="24"/>
                <w:lang w:eastAsia="pl-PL"/>
              </w:rPr>
              <m:t>,</m:t>
            </m:r>
            <m:sSub>
              <m:sSubPr>
                <m:ctrlPr>
                  <w:rPr>
                    <w:rFonts w:ascii="Cambria Math" w:hAnsi="Cambria Math" w:cs="Times New Roman"/>
                    <w:i/>
                    <w:sz w:val="24"/>
                    <w:szCs w:val="24"/>
                    <w:lang w:eastAsia="pl-PL"/>
                  </w:rPr>
                </m:ctrlPr>
              </m:sSubPr>
              <m:e>
                <m:r>
                  <w:rPr>
                    <w:rFonts w:ascii="Cambria Math" w:hAnsi="Cambria Math" w:cs="Times New Roman"/>
                    <w:sz w:val="24"/>
                    <w:szCs w:val="24"/>
                    <w:lang w:eastAsia="pl-PL"/>
                  </w:rPr>
                  <m:t>y</m:t>
                </m:r>
              </m:e>
              <m:sub>
                <m:r>
                  <w:rPr>
                    <w:rFonts w:ascii="Cambria Math" w:hAnsi="Cambria Math" w:cs="Times New Roman"/>
                    <w:sz w:val="24"/>
                    <w:szCs w:val="24"/>
                    <w:lang w:eastAsia="pl-PL"/>
                  </w:rPr>
                  <m:t>i</m:t>
                </m:r>
              </m:sub>
            </m:sSub>
          </m:e>
        </m:d>
      </m:oMath>
      <w:r>
        <w:rPr>
          <w:rFonts w:ascii="Times New Roman" w:eastAsiaTheme="minorEastAsia" w:hAnsi="Times New Roman" w:cs="Times New Roman"/>
          <w:sz w:val="24"/>
          <w:szCs w:val="24"/>
          <w:lang w:eastAsia="pl-PL"/>
        </w:rPr>
        <w:t xml:space="preserve">, </w:t>
      </w:r>
      <w:r w:rsidRPr="001D7C30">
        <w:rPr>
          <w:rFonts w:ascii="Times New Roman" w:eastAsiaTheme="minorEastAsia" w:hAnsi="Times New Roman" w:cs="Times New Roman"/>
          <w:i/>
          <w:sz w:val="24"/>
          <w:szCs w:val="24"/>
          <w:lang w:eastAsia="pl-PL"/>
        </w:rPr>
        <w:t>i = 1,…,n</w:t>
      </w:r>
      <w:r>
        <w:rPr>
          <w:rFonts w:ascii="Times New Roman" w:eastAsiaTheme="minorEastAsia" w:hAnsi="Times New Roman" w:cs="Times New Roman"/>
          <w:sz w:val="24"/>
          <w:szCs w:val="24"/>
          <w:lang w:eastAsia="pl-PL"/>
        </w:rPr>
        <w:t>.</w:t>
      </w:r>
    </w:p>
    <w:p w14:paraId="54B92538" w14:textId="77777777" w:rsidR="006D3952" w:rsidRDefault="00A6091F" w:rsidP="00EA0A5B">
      <w:pPr>
        <w:spacing w:after="0" w:line="240" w:lineRule="auto"/>
        <w:jc w:val="both"/>
        <w:rPr>
          <w:rFonts w:ascii="Times New Roman" w:hAnsi="Times New Roman" w:cs="Times New Roman"/>
          <w:sz w:val="24"/>
          <w:szCs w:val="24"/>
          <w:lang w:eastAsia="pl-PL"/>
        </w:rPr>
      </w:pPr>
      <w:r>
        <w:rPr>
          <w:rFonts w:ascii="Times New Roman" w:hAnsi="Times New Roman" w:cs="Times New Roman"/>
          <w:sz w:val="24"/>
          <w:szCs w:val="24"/>
          <w:lang w:eastAsia="pl-PL"/>
        </w:rPr>
        <w:t>Estymator kowariancji wyliczony na podstawie próby ma postać:</w:t>
      </w:r>
    </w:p>
    <w:p w14:paraId="5DD5C788" w14:textId="77777777" w:rsidR="00A6091F" w:rsidRDefault="00A6091F" w:rsidP="00EA0A5B">
      <w:pPr>
        <w:spacing w:after="0" w:line="240" w:lineRule="auto"/>
        <w:jc w:val="both"/>
        <w:rPr>
          <w:rFonts w:ascii="Times New Roman" w:hAnsi="Times New Roman" w:cs="Times New Roman"/>
          <w:sz w:val="24"/>
          <w:szCs w:val="24"/>
          <w:lang w:eastAsia="pl-PL"/>
        </w:rPr>
      </w:pPr>
    </w:p>
    <w:p w14:paraId="6D54A5B6" w14:textId="77777777" w:rsidR="00A6091F" w:rsidRDefault="00A6091F" w:rsidP="001D7C30">
      <w:pPr>
        <w:spacing w:after="0" w:line="240" w:lineRule="auto"/>
        <w:jc w:val="center"/>
        <w:rPr>
          <w:rFonts w:ascii="Times New Roman" w:eastAsiaTheme="minorEastAsia" w:hAnsi="Times New Roman" w:cs="Times New Roman"/>
          <w:sz w:val="24"/>
          <w:szCs w:val="24"/>
          <w:lang w:eastAsia="pl-PL"/>
        </w:rPr>
      </w:pPr>
      <m:oMath>
        <m:r>
          <w:rPr>
            <w:rFonts w:ascii="Cambria Math" w:hAnsi="Cambria Math" w:cs="Times New Roman"/>
            <w:sz w:val="24"/>
            <w:szCs w:val="24"/>
            <w:lang w:eastAsia="pl-PL"/>
          </w:rPr>
          <m:t>cov</m:t>
        </m:r>
        <m:d>
          <m:dPr>
            <m:ctrlPr>
              <w:rPr>
                <w:rFonts w:ascii="Cambria Math" w:hAnsi="Cambria Math" w:cs="Times New Roman"/>
                <w:i/>
                <w:sz w:val="24"/>
                <w:szCs w:val="24"/>
                <w:lang w:eastAsia="pl-PL"/>
              </w:rPr>
            </m:ctrlPr>
          </m:dPr>
          <m:e>
            <m:r>
              <w:rPr>
                <w:rFonts w:ascii="Cambria Math" w:hAnsi="Cambria Math" w:cs="Times New Roman"/>
                <w:sz w:val="24"/>
                <w:szCs w:val="24"/>
                <w:lang w:eastAsia="pl-PL"/>
              </w:rPr>
              <m:t>X,Y</m:t>
            </m:r>
          </m:e>
        </m:d>
        <m:r>
          <w:rPr>
            <w:rFonts w:ascii="Cambria Math" w:hAnsi="Cambria Math" w:cs="Times New Roman"/>
            <w:sz w:val="24"/>
            <w:szCs w:val="24"/>
            <w:lang w:eastAsia="pl-PL"/>
          </w:rPr>
          <m:t>=</m:t>
        </m:r>
        <m:f>
          <m:fPr>
            <m:ctrlPr>
              <w:rPr>
                <w:rFonts w:ascii="Cambria Math" w:hAnsi="Cambria Math" w:cs="Times New Roman"/>
                <w:i/>
                <w:sz w:val="24"/>
                <w:szCs w:val="24"/>
                <w:lang w:eastAsia="pl-PL"/>
              </w:rPr>
            </m:ctrlPr>
          </m:fPr>
          <m:num>
            <m:nary>
              <m:naryPr>
                <m:chr m:val="∑"/>
                <m:limLoc m:val="undOvr"/>
                <m:ctrlPr>
                  <w:rPr>
                    <w:rFonts w:ascii="Cambria Math" w:hAnsi="Cambria Math" w:cs="Times New Roman"/>
                    <w:i/>
                    <w:sz w:val="24"/>
                    <w:szCs w:val="24"/>
                    <w:lang w:eastAsia="pl-PL"/>
                  </w:rPr>
                </m:ctrlPr>
              </m:naryPr>
              <m:sub>
                <m:r>
                  <w:rPr>
                    <w:rFonts w:ascii="Cambria Math" w:hAnsi="Cambria Math" w:cs="Times New Roman"/>
                    <w:sz w:val="24"/>
                    <w:szCs w:val="24"/>
                    <w:lang w:eastAsia="pl-PL"/>
                  </w:rPr>
                  <m:t>i=1</m:t>
                </m:r>
              </m:sub>
              <m:sup>
                <m:r>
                  <w:rPr>
                    <w:rFonts w:ascii="Cambria Math" w:hAnsi="Cambria Math" w:cs="Times New Roman"/>
                    <w:sz w:val="24"/>
                    <w:szCs w:val="24"/>
                    <w:lang w:eastAsia="pl-PL"/>
                  </w:rPr>
                  <m:t>n</m:t>
                </m:r>
              </m:sup>
              <m:e>
                <m:d>
                  <m:dPr>
                    <m:ctrlPr>
                      <w:rPr>
                        <w:rFonts w:ascii="Cambria Math" w:hAnsi="Cambria Math" w:cs="Times New Roman"/>
                        <w:i/>
                        <w:sz w:val="24"/>
                        <w:szCs w:val="24"/>
                        <w:lang w:eastAsia="pl-PL"/>
                      </w:rPr>
                    </m:ctrlPr>
                  </m:dPr>
                  <m:e>
                    <m:sSub>
                      <m:sSubPr>
                        <m:ctrlPr>
                          <w:rPr>
                            <w:rFonts w:ascii="Cambria Math" w:hAnsi="Cambria Math" w:cs="Times New Roman"/>
                            <w:i/>
                            <w:sz w:val="24"/>
                            <w:szCs w:val="24"/>
                            <w:lang w:eastAsia="pl-PL"/>
                          </w:rPr>
                        </m:ctrlPr>
                      </m:sSubPr>
                      <m:e>
                        <m:r>
                          <w:rPr>
                            <w:rFonts w:ascii="Cambria Math" w:hAnsi="Cambria Math" w:cs="Times New Roman"/>
                            <w:sz w:val="24"/>
                            <w:szCs w:val="24"/>
                            <w:lang w:eastAsia="pl-PL"/>
                          </w:rPr>
                          <m:t>x</m:t>
                        </m:r>
                      </m:e>
                      <m:sub>
                        <m:r>
                          <w:rPr>
                            <w:rFonts w:ascii="Cambria Math" w:hAnsi="Cambria Math" w:cs="Times New Roman"/>
                            <w:sz w:val="24"/>
                            <w:szCs w:val="24"/>
                            <w:lang w:eastAsia="pl-PL"/>
                          </w:rPr>
                          <m:t>i</m:t>
                        </m:r>
                      </m:sub>
                    </m:sSub>
                    <m:r>
                      <w:rPr>
                        <w:rFonts w:ascii="Cambria Math" w:hAnsi="Cambria Math" w:cs="Times New Roman"/>
                        <w:sz w:val="24"/>
                        <w:szCs w:val="24"/>
                        <w:lang w:eastAsia="pl-PL"/>
                      </w:rPr>
                      <m:t>-</m:t>
                    </m:r>
                    <m:acc>
                      <m:accPr>
                        <m:chr m:val="̅"/>
                        <m:ctrlPr>
                          <w:rPr>
                            <w:rFonts w:ascii="Cambria Math" w:hAnsi="Cambria Math" w:cs="Times New Roman"/>
                            <w:i/>
                            <w:sz w:val="24"/>
                            <w:szCs w:val="24"/>
                            <w:lang w:eastAsia="pl-PL"/>
                          </w:rPr>
                        </m:ctrlPr>
                      </m:accPr>
                      <m:e>
                        <m:r>
                          <w:rPr>
                            <w:rFonts w:ascii="Cambria Math" w:hAnsi="Cambria Math" w:cs="Times New Roman"/>
                            <w:sz w:val="24"/>
                            <w:szCs w:val="24"/>
                            <w:lang w:eastAsia="pl-PL"/>
                          </w:rPr>
                          <m:t>x</m:t>
                        </m:r>
                      </m:e>
                    </m:acc>
                  </m:e>
                </m:d>
                <m:d>
                  <m:dPr>
                    <m:ctrlPr>
                      <w:rPr>
                        <w:rFonts w:ascii="Cambria Math" w:hAnsi="Cambria Math" w:cs="Times New Roman"/>
                        <w:i/>
                        <w:sz w:val="24"/>
                        <w:szCs w:val="24"/>
                        <w:lang w:eastAsia="pl-PL"/>
                      </w:rPr>
                    </m:ctrlPr>
                  </m:dPr>
                  <m:e>
                    <m:sSub>
                      <m:sSubPr>
                        <m:ctrlPr>
                          <w:rPr>
                            <w:rFonts w:ascii="Cambria Math" w:hAnsi="Cambria Math" w:cs="Times New Roman"/>
                            <w:i/>
                            <w:sz w:val="24"/>
                            <w:szCs w:val="24"/>
                            <w:lang w:eastAsia="pl-PL"/>
                          </w:rPr>
                        </m:ctrlPr>
                      </m:sSubPr>
                      <m:e>
                        <m:r>
                          <w:rPr>
                            <w:rFonts w:ascii="Cambria Math" w:hAnsi="Cambria Math" w:cs="Times New Roman"/>
                            <w:sz w:val="24"/>
                            <w:szCs w:val="24"/>
                            <w:lang w:eastAsia="pl-PL"/>
                          </w:rPr>
                          <m:t>y</m:t>
                        </m:r>
                      </m:e>
                      <m:sub>
                        <m:r>
                          <w:rPr>
                            <w:rFonts w:ascii="Cambria Math" w:hAnsi="Cambria Math" w:cs="Times New Roman"/>
                            <w:sz w:val="24"/>
                            <w:szCs w:val="24"/>
                            <w:lang w:eastAsia="pl-PL"/>
                          </w:rPr>
                          <m:t>i</m:t>
                        </m:r>
                      </m:sub>
                    </m:sSub>
                    <m:r>
                      <w:rPr>
                        <w:rFonts w:ascii="Cambria Math" w:hAnsi="Cambria Math" w:cs="Times New Roman"/>
                        <w:sz w:val="24"/>
                        <w:szCs w:val="24"/>
                        <w:lang w:eastAsia="pl-PL"/>
                      </w:rPr>
                      <m:t>-</m:t>
                    </m:r>
                    <m:acc>
                      <m:accPr>
                        <m:chr m:val="̅"/>
                        <m:ctrlPr>
                          <w:rPr>
                            <w:rFonts w:ascii="Cambria Math" w:hAnsi="Cambria Math" w:cs="Times New Roman"/>
                            <w:i/>
                            <w:sz w:val="24"/>
                            <w:szCs w:val="24"/>
                            <w:lang w:eastAsia="pl-PL"/>
                          </w:rPr>
                        </m:ctrlPr>
                      </m:accPr>
                      <m:e>
                        <m:r>
                          <w:rPr>
                            <w:rFonts w:ascii="Cambria Math" w:hAnsi="Cambria Math" w:cs="Times New Roman"/>
                            <w:sz w:val="24"/>
                            <w:szCs w:val="24"/>
                            <w:lang w:eastAsia="pl-PL"/>
                          </w:rPr>
                          <m:t>y</m:t>
                        </m:r>
                      </m:e>
                    </m:acc>
                  </m:e>
                </m:d>
              </m:e>
            </m:nary>
          </m:num>
          <m:den>
            <m:r>
              <w:rPr>
                <w:rFonts w:ascii="Cambria Math" w:hAnsi="Cambria Math" w:cs="Times New Roman"/>
                <w:sz w:val="24"/>
                <w:szCs w:val="24"/>
                <w:lang w:eastAsia="pl-PL"/>
              </w:rPr>
              <m:t>n-1</m:t>
            </m:r>
          </m:den>
        </m:f>
      </m:oMath>
      <w:r>
        <w:rPr>
          <w:rFonts w:ascii="Times New Roman" w:eastAsiaTheme="minorEastAsia" w:hAnsi="Times New Roman" w:cs="Times New Roman"/>
          <w:sz w:val="24"/>
          <w:szCs w:val="24"/>
          <w:lang w:eastAsia="pl-PL"/>
        </w:rPr>
        <w:t xml:space="preserve">   </w:t>
      </w:r>
      <w:r w:rsidR="001D7C30">
        <w:rPr>
          <w:rStyle w:val="Odwoanieprzypisudolnego"/>
          <w:rFonts w:ascii="Times New Roman" w:eastAsiaTheme="minorEastAsia" w:hAnsi="Times New Roman" w:cs="Times New Roman"/>
          <w:sz w:val="24"/>
          <w:szCs w:val="24"/>
          <w:lang w:eastAsia="pl-PL"/>
        </w:rPr>
        <w:footnoteReference w:id="4"/>
      </w:r>
      <w:r w:rsidR="001D7C30">
        <w:rPr>
          <w:rFonts w:ascii="Times New Roman" w:eastAsiaTheme="minorEastAsia" w:hAnsi="Times New Roman" w:cs="Times New Roman"/>
          <w:sz w:val="24"/>
          <w:szCs w:val="24"/>
          <w:lang w:eastAsia="pl-PL"/>
        </w:rPr>
        <w:t xml:space="preserve">    </w:t>
      </w:r>
      <w:r>
        <w:rPr>
          <w:rFonts w:ascii="Times New Roman" w:eastAsiaTheme="minorEastAsia" w:hAnsi="Times New Roman" w:cs="Times New Roman"/>
          <w:sz w:val="24"/>
          <w:szCs w:val="24"/>
          <w:lang w:eastAsia="pl-PL"/>
        </w:rPr>
        <w:t>(13a.4),</w:t>
      </w:r>
    </w:p>
    <w:p w14:paraId="63663A3D" w14:textId="77777777" w:rsidR="00A6091F" w:rsidRDefault="00A6091F" w:rsidP="00EA0A5B">
      <w:pPr>
        <w:spacing w:after="0" w:line="240" w:lineRule="auto"/>
        <w:jc w:val="both"/>
        <w:rPr>
          <w:rFonts w:ascii="Times New Roman" w:eastAsiaTheme="minorEastAsia" w:hAnsi="Times New Roman" w:cs="Times New Roman"/>
          <w:sz w:val="24"/>
          <w:szCs w:val="24"/>
          <w:lang w:eastAsia="pl-PL"/>
        </w:rPr>
      </w:pPr>
    </w:p>
    <w:p w14:paraId="63D53191" w14:textId="77777777" w:rsidR="00A6091F" w:rsidRDefault="00A6091F" w:rsidP="00EA0A5B">
      <w:pPr>
        <w:spacing w:after="0" w:line="240" w:lineRule="auto"/>
        <w:jc w:val="both"/>
        <w:rPr>
          <w:rFonts w:ascii="Times New Roman" w:eastAsiaTheme="minorEastAsia" w:hAnsi="Times New Roman" w:cs="Times New Roman"/>
          <w:sz w:val="24"/>
          <w:szCs w:val="24"/>
          <w:lang w:eastAsia="pl-PL"/>
        </w:rPr>
      </w:pPr>
      <w:r>
        <w:rPr>
          <w:rFonts w:ascii="Times New Roman" w:eastAsiaTheme="minorEastAsia" w:hAnsi="Times New Roman" w:cs="Times New Roman"/>
          <w:sz w:val="24"/>
          <w:szCs w:val="24"/>
          <w:lang w:eastAsia="pl-PL"/>
        </w:rPr>
        <w:t>A współczynnik korelacji wyliczony z próby:</w:t>
      </w:r>
    </w:p>
    <w:p w14:paraId="04DB67BD" w14:textId="77777777" w:rsidR="00A6091F" w:rsidRDefault="00A6091F" w:rsidP="00EA0A5B">
      <w:pPr>
        <w:spacing w:after="0" w:line="240" w:lineRule="auto"/>
        <w:jc w:val="both"/>
        <w:rPr>
          <w:rFonts w:ascii="Times New Roman" w:eastAsiaTheme="minorEastAsia" w:hAnsi="Times New Roman" w:cs="Times New Roman"/>
          <w:sz w:val="24"/>
          <w:szCs w:val="24"/>
          <w:lang w:eastAsia="pl-PL"/>
        </w:rPr>
      </w:pPr>
    </w:p>
    <w:p w14:paraId="70276BE3" w14:textId="77777777" w:rsidR="00A6091F" w:rsidRDefault="00A6091F" w:rsidP="001D7C30">
      <w:pPr>
        <w:spacing w:after="0" w:line="240" w:lineRule="auto"/>
        <w:jc w:val="center"/>
        <w:rPr>
          <w:rFonts w:ascii="Times New Roman" w:hAnsi="Times New Roman" w:cs="Times New Roman"/>
          <w:sz w:val="24"/>
          <w:szCs w:val="24"/>
          <w:lang w:eastAsia="pl-PL"/>
        </w:rPr>
      </w:pPr>
      <m:oMath>
        <m:r>
          <w:rPr>
            <w:rFonts w:ascii="Cambria Math" w:hAnsi="Cambria Math" w:cs="Times New Roman"/>
            <w:sz w:val="24"/>
            <w:szCs w:val="24"/>
            <w:lang w:eastAsia="pl-PL"/>
          </w:rPr>
          <m:t>r=</m:t>
        </m:r>
        <m:f>
          <m:fPr>
            <m:ctrlPr>
              <w:rPr>
                <w:rFonts w:ascii="Cambria Math" w:hAnsi="Cambria Math" w:cs="Times New Roman"/>
                <w:i/>
                <w:sz w:val="24"/>
                <w:szCs w:val="24"/>
                <w:lang w:eastAsia="pl-PL"/>
              </w:rPr>
            </m:ctrlPr>
          </m:fPr>
          <m:num>
            <m:nary>
              <m:naryPr>
                <m:chr m:val="∑"/>
                <m:limLoc m:val="undOvr"/>
                <m:ctrlPr>
                  <w:rPr>
                    <w:rFonts w:ascii="Cambria Math" w:hAnsi="Cambria Math" w:cs="Times New Roman"/>
                    <w:i/>
                    <w:sz w:val="24"/>
                    <w:szCs w:val="24"/>
                    <w:lang w:eastAsia="pl-PL"/>
                  </w:rPr>
                </m:ctrlPr>
              </m:naryPr>
              <m:sub>
                <m:r>
                  <w:rPr>
                    <w:rFonts w:ascii="Cambria Math" w:hAnsi="Cambria Math" w:cs="Times New Roman"/>
                    <w:sz w:val="24"/>
                    <w:szCs w:val="24"/>
                    <w:lang w:eastAsia="pl-PL"/>
                  </w:rPr>
                  <m:t>i=1</m:t>
                </m:r>
              </m:sub>
              <m:sup>
                <m:r>
                  <w:rPr>
                    <w:rFonts w:ascii="Cambria Math" w:hAnsi="Cambria Math" w:cs="Times New Roman"/>
                    <w:sz w:val="24"/>
                    <w:szCs w:val="24"/>
                    <w:lang w:eastAsia="pl-PL"/>
                  </w:rPr>
                  <m:t>n</m:t>
                </m:r>
              </m:sup>
              <m:e>
                <m:d>
                  <m:dPr>
                    <m:ctrlPr>
                      <w:rPr>
                        <w:rFonts w:ascii="Cambria Math" w:hAnsi="Cambria Math" w:cs="Times New Roman"/>
                        <w:i/>
                        <w:sz w:val="24"/>
                        <w:szCs w:val="24"/>
                        <w:lang w:eastAsia="pl-PL"/>
                      </w:rPr>
                    </m:ctrlPr>
                  </m:dPr>
                  <m:e>
                    <m:sSub>
                      <m:sSubPr>
                        <m:ctrlPr>
                          <w:rPr>
                            <w:rFonts w:ascii="Cambria Math" w:hAnsi="Cambria Math" w:cs="Times New Roman"/>
                            <w:i/>
                            <w:sz w:val="24"/>
                            <w:szCs w:val="24"/>
                            <w:lang w:eastAsia="pl-PL"/>
                          </w:rPr>
                        </m:ctrlPr>
                      </m:sSubPr>
                      <m:e>
                        <m:r>
                          <w:rPr>
                            <w:rFonts w:ascii="Cambria Math" w:hAnsi="Cambria Math" w:cs="Times New Roman"/>
                            <w:sz w:val="24"/>
                            <w:szCs w:val="24"/>
                            <w:lang w:eastAsia="pl-PL"/>
                          </w:rPr>
                          <m:t>x</m:t>
                        </m:r>
                      </m:e>
                      <m:sub>
                        <m:r>
                          <w:rPr>
                            <w:rFonts w:ascii="Cambria Math" w:hAnsi="Cambria Math" w:cs="Times New Roman"/>
                            <w:sz w:val="24"/>
                            <w:szCs w:val="24"/>
                            <w:lang w:eastAsia="pl-PL"/>
                          </w:rPr>
                          <m:t>i</m:t>
                        </m:r>
                      </m:sub>
                    </m:sSub>
                    <m:r>
                      <w:rPr>
                        <w:rFonts w:ascii="Cambria Math" w:hAnsi="Cambria Math" w:cs="Times New Roman"/>
                        <w:sz w:val="24"/>
                        <w:szCs w:val="24"/>
                        <w:lang w:eastAsia="pl-PL"/>
                      </w:rPr>
                      <m:t>-</m:t>
                    </m:r>
                    <m:acc>
                      <m:accPr>
                        <m:chr m:val="̅"/>
                        <m:ctrlPr>
                          <w:rPr>
                            <w:rFonts w:ascii="Cambria Math" w:hAnsi="Cambria Math" w:cs="Times New Roman"/>
                            <w:i/>
                            <w:sz w:val="24"/>
                            <w:szCs w:val="24"/>
                            <w:lang w:eastAsia="pl-PL"/>
                          </w:rPr>
                        </m:ctrlPr>
                      </m:accPr>
                      <m:e>
                        <m:r>
                          <w:rPr>
                            <w:rFonts w:ascii="Cambria Math" w:hAnsi="Cambria Math" w:cs="Times New Roman"/>
                            <w:sz w:val="24"/>
                            <w:szCs w:val="24"/>
                            <w:lang w:eastAsia="pl-PL"/>
                          </w:rPr>
                          <m:t>x</m:t>
                        </m:r>
                      </m:e>
                    </m:acc>
                  </m:e>
                </m:d>
                <m:d>
                  <m:dPr>
                    <m:ctrlPr>
                      <w:rPr>
                        <w:rFonts w:ascii="Cambria Math" w:hAnsi="Cambria Math" w:cs="Times New Roman"/>
                        <w:i/>
                        <w:sz w:val="24"/>
                        <w:szCs w:val="24"/>
                        <w:lang w:eastAsia="pl-PL"/>
                      </w:rPr>
                    </m:ctrlPr>
                  </m:dPr>
                  <m:e>
                    <m:sSub>
                      <m:sSubPr>
                        <m:ctrlPr>
                          <w:rPr>
                            <w:rFonts w:ascii="Cambria Math" w:hAnsi="Cambria Math" w:cs="Times New Roman"/>
                            <w:i/>
                            <w:sz w:val="24"/>
                            <w:szCs w:val="24"/>
                            <w:lang w:eastAsia="pl-PL"/>
                          </w:rPr>
                        </m:ctrlPr>
                      </m:sSubPr>
                      <m:e>
                        <m:r>
                          <w:rPr>
                            <w:rFonts w:ascii="Cambria Math" w:hAnsi="Cambria Math" w:cs="Times New Roman"/>
                            <w:sz w:val="24"/>
                            <w:szCs w:val="24"/>
                            <w:lang w:eastAsia="pl-PL"/>
                          </w:rPr>
                          <m:t>y</m:t>
                        </m:r>
                      </m:e>
                      <m:sub>
                        <m:r>
                          <w:rPr>
                            <w:rFonts w:ascii="Cambria Math" w:hAnsi="Cambria Math" w:cs="Times New Roman"/>
                            <w:sz w:val="24"/>
                            <w:szCs w:val="24"/>
                            <w:lang w:eastAsia="pl-PL"/>
                          </w:rPr>
                          <m:t>i</m:t>
                        </m:r>
                      </m:sub>
                    </m:sSub>
                    <m:r>
                      <w:rPr>
                        <w:rFonts w:ascii="Cambria Math" w:hAnsi="Cambria Math" w:cs="Times New Roman"/>
                        <w:sz w:val="24"/>
                        <w:szCs w:val="24"/>
                        <w:lang w:eastAsia="pl-PL"/>
                      </w:rPr>
                      <m:t>-</m:t>
                    </m:r>
                    <m:acc>
                      <m:accPr>
                        <m:chr m:val="̅"/>
                        <m:ctrlPr>
                          <w:rPr>
                            <w:rFonts w:ascii="Cambria Math" w:hAnsi="Cambria Math" w:cs="Times New Roman"/>
                            <w:i/>
                            <w:sz w:val="24"/>
                            <w:szCs w:val="24"/>
                            <w:lang w:eastAsia="pl-PL"/>
                          </w:rPr>
                        </m:ctrlPr>
                      </m:accPr>
                      <m:e>
                        <m:r>
                          <w:rPr>
                            <w:rFonts w:ascii="Cambria Math" w:hAnsi="Cambria Math" w:cs="Times New Roman"/>
                            <w:sz w:val="24"/>
                            <w:szCs w:val="24"/>
                            <w:lang w:eastAsia="pl-PL"/>
                          </w:rPr>
                          <m:t>y</m:t>
                        </m:r>
                      </m:e>
                    </m:acc>
                  </m:e>
                </m:d>
              </m:e>
            </m:nary>
          </m:num>
          <m:den>
            <m:rad>
              <m:radPr>
                <m:degHide m:val="1"/>
                <m:ctrlPr>
                  <w:rPr>
                    <w:rFonts w:ascii="Cambria Math" w:hAnsi="Cambria Math" w:cs="Times New Roman"/>
                    <w:i/>
                    <w:sz w:val="24"/>
                    <w:szCs w:val="24"/>
                    <w:lang w:eastAsia="pl-PL"/>
                  </w:rPr>
                </m:ctrlPr>
              </m:radPr>
              <m:deg/>
              <m:e>
                <m:sSup>
                  <m:sSupPr>
                    <m:ctrlPr>
                      <w:rPr>
                        <w:rFonts w:ascii="Cambria Math" w:hAnsi="Cambria Math" w:cs="Times New Roman"/>
                        <w:i/>
                        <w:sz w:val="24"/>
                        <w:szCs w:val="24"/>
                        <w:lang w:eastAsia="pl-PL"/>
                      </w:rPr>
                    </m:ctrlPr>
                  </m:sSupPr>
                  <m:e>
                    <m:nary>
                      <m:naryPr>
                        <m:chr m:val="∑"/>
                        <m:limLoc m:val="undOvr"/>
                        <m:ctrlPr>
                          <w:rPr>
                            <w:rFonts w:ascii="Cambria Math" w:hAnsi="Cambria Math" w:cs="Times New Roman"/>
                            <w:i/>
                            <w:sz w:val="24"/>
                            <w:szCs w:val="24"/>
                            <w:lang w:eastAsia="pl-PL"/>
                          </w:rPr>
                        </m:ctrlPr>
                      </m:naryPr>
                      <m:sub>
                        <m:r>
                          <w:rPr>
                            <w:rFonts w:ascii="Cambria Math" w:hAnsi="Cambria Math" w:cs="Times New Roman"/>
                            <w:sz w:val="24"/>
                            <w:szCs w:val="24"/>
                            <w:lang w:eastAsia="pl-PL"/>
                          </w:rPr>
                          <m:t>i=1</m:t>
                        </m:r>
                      </m:sub>
                      <m:sup>
                        <m:r>
                          <w:rPr>
                            <w:rFonts w:ascii="Cambria Math" w:hAnsi="Cambria Math" w:cs="Times New Roman"/>
                            <w:sz w:val="24"/>
                            <w:szCs w:val="24"/>
                            <w:lang w:eastAsia="pl-PL"/>
                          </w:rPr>
                          <m:t>n</m:t>
                        </m:r>
                      </m:sup>
                      <m:e>
                        <m:d>
                          <m:dPr>
                            <m:ctrlPr>
                              <w:rPr>
                                <w:rFonts w:ascii="Cambria Math" w:hAnsi="Cambria Math" w:cs="Times New Roman"/>
                                <w:i/>
                                <w:sz w:val="24"/>
                                <w:szCs w:val="24"/>
                                <w:lang w:eastAsia="pl-PL"/>
                              </w:rPr>
                            </m:ctrlPr>
                          </m:dPr>
                          <m:e>
                            <m:sSub>
                              <m:sSubPr>
                                <m:ctrlPr>
                                  <w:rPr>
                                    <w:rFonts w:ascii="Cambria Math" w:hAnsi="Cambria Math" w:cs="Times New Roman"/>
                                    <w:i/>
                                    <w:sz w:val="24"/>
                                    <w:szCs w:val="24"/>
                                    <w:lang w:eastAsia="pl-PL"/>
                                  </w:rPr>
                                </m:ctrlPr>
                              </m:sSubPr>
                              <m:e>
                                <m:r>
                                  <w:rPr>
                                    <w:rFonts w:ascii="Cambria Math" w:hAnsi="Cambria Math" w:cs="Times New Roman"/>
                                    <w:sz w:val="24"/>
                                    <w:szCs w:val="24"/>
                                    <w:lang w:eastAsia="pl-PL"/>
                                  </w:rPr>
                                  <m:t>x</m:t>
                                </m:r>
                              </m:e>
                              <m:sub>
                                <m:r>
                                  <w:rPr>
                                    <w:rFonts w:ascii="Cambria Math" w:hAnsi="Cambria Math" w:cs="Times New Roman"/>
                                    <w:sz w:val="24"/>
                                    <w:szCs w:val="24"/>
                                    <w:lang w:eastAsia="pl-PL"/>
                                  </w:rPr>
                                  <m:t>i</m:t>
                                </m:r>
                              </m:sub>
                            </m:sSub>
                            <m:r>
                              <w:rPr>
                                <w:rFonts w:ascii="Cambria Math" w:hAnsi="Cambria Math" w:cs="Times New Roman"/>
                                <w:sz w:val="24"/>
                                <w:szCs w:val="24"/>
                                <w:lang w:eastAsia="pl-PL"/>
                              </w:rPr>
                              <m:t>-</m:t>
                            </m:r>
                            <m:acc>
                              <m:accPr>
                                <m:chr m:val="̅"/>
                                <m:ctrlPr>
                                  <w:rPr>
                                    <w:rFonts w:ascii="Cambria Math" w:hAnsi="Cambria Math" w:cs="Times New Roman"/>
                                    <w:i/>
                                    <w:sz w:val="24"/>
                                    <w:szCs w:val="24"/>
                                    <w:lang w:eastAsia="pl-PL"/>
                                  </w:rPr>
                                </m:ctrlPr>
                              </m:accPr>
                              <m:e>
                                <m:r>
                                  <w:rPr>
                                    <w:rFonts w:ascii="Cambria Math" w:hAnsi="Cambria Math" w:cs="Times New Roman"/>
                                    <w:sz w:val="24"/>
                                    <w:szCs w:val="24"/>
                                    <w:lang w:eastAsia="pl-PL"/>
                                  </w:rPr>
                                  <m:t>x</m:t>
                                </m:r>
                              </m:e>
                            </m:acc>
                          </m:e>
                        </m:d>
                      </m:e>
                    </m:nary>
                  </m:e>
                  <m:sup>
                    <m:r>
                      <w:rPr>
                        <w:rFonts w:ascii="Cambria Math" w:hAnsi="Cambria Math" w:cs="Times New Roman"/>
                        <w:sz w:val="24"/>
                        <w:szCs w:val="24"/>
                        <w:lang w:eastAsia="pl-PL"/>
                      </w:rPr>
                      <m:t>2</m:t>
                    </m:r>
                  </m:sup>
                </m:sSup>
              </m:e>
            </m:rad>
            <m:rad>
              <m:radPr>
                <m:degHide m:val="1"/>
                <m:ctrlPr>
                  <w:rPr>
                    <w:rFonts w:ascii="Cambria Math" w:hAnsi="Cambria Math" w:cs="Times New Roman"/>
                    <w:i/>
                    <w:sz w:val="24"/>
                    <w:szCs w:val="24"/>
                    <w:lang w:eastAsia="pl-PL"/>
                  </w:rPr>
                </m:ctrlPr>
              </m:radPr>
              <m:deg/>
              <m:e>
                <m:sSup>
                  <m:sSupPr>
                    <m:ctrlPr>
                      <w:rPr>
                        <w:rFonts w:ascii="Cambria Math" w:hAnsi="Cambria Math" w:cs="Times New Roman"/>
                        <w:i/>
                        <w:sz w:val="24"/>
                        <w:szCs w:val="24"/>
                        <w:lang w:eastAsia="pl-PL"/>
                      </w:rPr>
                    </m:ctrlPr>
                  </m:sSupPr>
                  <m:e>
                    <m:nary>
                      <m:naryPr>
                        <m:chr m:val="∑"/>
                        <m:limLoc m:val="undOvr"/>
                        <m:ctrlPr>
                          <w:rPr>
                            <w:rFonts w:ascii="Cambria Math" w:hAnsi="Cambria Math" w:cs="Times New Roman"/>
                            <w:i/>
                            <w:sz w:val="24"/>
                            <w:szCs w:val="24"/>
                            <w:lang w:eastAsia="pl-PL"/>
                          </w:rPr>
                        </m:ctrlPr>
                      </m:naryPr>
                      <m:sub>
                        <m:r>
                          <w:rPr>
                            <w:rFonts w:ascii="Cambria Math" w:hAnsi="Cambria Math" w:cs="Times New Roman"/>
                            <w:sz w:val="24"/>
                            <w:szCs w:val="24"/>
                            <w:lang w:eastAsia="pl-PL"/>
                          </w:rPr>
                          <m:t>i=1</m:t>
                        </m:r>
                      </m:sub>
                      <m:sup>
                        <m:r>
                          <w:rPr>
                            <w:rFonts w:ascii="Cambria Math" w:hAnsi="Cambria Math" w:cs="Times New Roman"/>
                            <w:sz w:val="24"/>
                            <w:szCs w:val="24"/>
                            <w:lang w:eastAsia="pl-PL"/>
                          </w:rPr>
                          <m:t>n</m:t>
                        </m:r>
                      </m:sup>
                      <m:e>
                        <m:d>
                          <m:dPr>
                            <m:ctrlPr>
                              <w:rPr>
                                <w:rFonts w:ascii="Cambria Math" w:hAnsi="Cambria Math" w:cs="Times New Roman"/>
                                <w:i/>
                                <w:sz w:val="24"/>
                                <w:szCs w:val="24"/>
                                <w:lang w:eastAsia="pl-PL"/>
                              </w:rPr>
                            </m:ctrlPr>
                          </m:dPr>
                          <m:e>
                            <m:sSub>
                              <m:sSubPr>
                                <m:ctrlPr>
                                  <w:rPr>
                                    <w:rFonts w:ascii="Cambria Math" w:hAnsi="Cambria Math" w:cs="Times New Roman"/>
                                    <w:i/>
                                    <w:sz w:val="24"/>
                                    <w:szCs w:val="24"/>
                                    <w:lang w:eastAsia="pl-PL"/>
                                  </w:rPr>
                                </m:ctrlPr>
                              </m:sSubPr>
                              <m:e>
                                <m:r>
                                  <w:rPr>
                                    <w:rFonts w:ascii="Cambria Math" w:hAnsi="Cambria Math" w:cs="Times New Roman"/>
                                    <w:sz w:val="24"/>
                                    <w:szCs w:val="24"/>
                                    <w:lang w:eastAsia="pl-PL"/>
                                  </w:rPr>
                                  <m:t>y</m:t>
                                </m:r>
                              </m:e>
                              <m:sub>
                                <m:r>
                                  <w:rPr>
                                    <w:rFonts w:ascii="Cambria Math" w:hAnsi="Cambria Math" w:cs="Times New Roman"/>
                                    <w:sz w:val="24"/>
                                    <w:szCs w:val="24"/>
                                    <w:lang w:eastAsia="pl-PL"/>
                                  </w:rPr>
                                  <m:t>i</m:t>
                                </m:r>
                              </m:sub>
                            </m:sSub>
                            <m:r>
                              <w:rPr>
                                <w:rFonts w:ascii="Cambria Math" w:hAnsi="Cambria Math" w:cs="Times New Roman"/>
                                <w:sz w:val="24"/>
                                <w:szCs w:val="24"/>
                                <w:lang w:eastAsia="pl-PL"/>
                              </w:rPr>
                              <m:t>-</m:t>
                            </m:r>
                            <m:acc>
                              <m:accPr>
                                <m:chr m:val="̅"/>
                                <m:ctrlPr>
                                  <w:rPr>
                                    <w:rFonts w:ascii="Cambria Math" w:hAnsi="Cambria Math" w:cs="Times New Roman"/>
                                    <w:i/>
                                    <w:sz w:val="24"/>
                                    <w:szCs w:val="24"/>
                                    <w:lang w:eastAsia="pl-PL"/>
                                  </w:rPr>
                                </m:ctrlPr>
                              </m:accPr>
                              <m:e>
                                <m:r>
                                  <w:rPr>
                                    <w:rFonts w:ascii="Cambria Math" w:hAnsi="Cambria Math" w:cs="Times New Roman"/>
                                    <w:sz w:val="24"/>
                                    <w:szCs w:val="24"/>
                                    <w:lang w:eastAsia="pl-PL"/>
                                  </w:rPr>
                                  <m:t>y</m:t>
                                </m:r>
                              </m:e>
                            </m:acc>
                          </m:e>
                        </m:d>
                      </m:e>
                    </m:nary>
                  </m:e>
                  <m:sup>
                    <m:r>
                      <w:rPr>
                        <w:rFonts w:ascii="Cambria Math" w:hAnsi="Cambria Math" w:cs="Times New Roman"/>
                        <w:sz w:val="24"/>
                        <w:szCs w:val="24"/>
                        <w:lang w:eastAsia="pl-PL"/>
                      </w:rPr>
                      <m:t>2</m:t>
                    </m:r>
                  </m:sup>
                </m:sSup>
              </m:e>
            </m:rad>
          </m:den>
        </m:f>
      </m:oMath>
      <w:r>
        <w:rPr>
          <w:rFonts w:ascii="Times New Roman" w:eastAsiaTheme="minorEastAsia" w:hAnsi="Times New Roman" w:cs="Times New Roman"/>
          <w:sz w:val="24"/>
          <w:szCs w:val="24"/>
          <w:lang w:eastAsia="pl-PL"/>
        </w:rPr>
        <w:t xml:space="preserve">  </w:t>
      </w:r>
      <w:r w:rsidR="001D7C30">
        <w:rPr>
          <w:rStyle w:val="Odwoanieprzypisudolnego"/>
          <w:rFonts w:ascii="Times New Roman" w:eastAsiaTheme="minorEastAsia" w:hAnsi="Times New Roman" w:cs="Times New Roman"/>
          <w:sz w:val="24"/>
          <w:szCs w:val="24"/>
          <w:lang w:eastAsia="pl-PL"/>
        </w:rPr>
        <w:footnoteReference w:id="5"/>
      </w:r>
      <w:r>
        <w:rPr>
          <w:rFonts w:ascii="Times New Roman" w:eastAsiaTheme="minorEastAsia" w:hAnsi="Times New Roman" w:cs="Times New Roman"/>
          <w:sz w:val="24"/>
          <w:szCs w:val="24"/>
          <w:lang w:eastAsia="pl-PL"/>
        </w:rPr>
        <w:t xml:space="preserve">   (13a.4)</w:t>
      </w:r>
    </w:p>
    <w:p w14:paraId="3362E671" w14:textId="77777777" w:rsidR="001D7C30" w:rsidRDefault="001D7C30" w:rsidP="00EA0A5B">
      <w:pPr>
        <w:spacing w:after="0" w:line="240" w:lineRule="auto"/>
        <w:jc w:val="both"/>
        <w:rPr>
          <w:rFonts w:ascii="Times New Roman" w:hAnsi="Times New Roman" w:cs="Times New Roman"/>
          <w:sz w:val="24"/>
          <w:szCs w:val="24"/>
          <w:lang w:eastAsia="pl-PL"/>
        </w:rPr>
      </w:pPr>
    </w:p>
    <w:p w14:paraId="742F4401" w14:textId="77777777" w:rsidR="001D7C30" w:rsidRDefault="001D7C30" w:rsidP="00EA0A5B">
      <w:pPr>
        <w:spacing w:after="0" w:line="240" w:lineRule="auto"/>
        <w:jc w:val="both"/>
        <w:rPr>
          <w:rFonts w:ascii="Times New Roman" w:hAnsi="Times New Roman" w:cs="Times New Roman"/>
          <w:sz w:val="24"/>
          <w:szCs w:val="24"/>
          <w:lang w:eastAsia="pl-PL"/>
        </w:rPr>
      </w:pPr>
      <w:r>
        <w:rPr>
          <w:rFonts w:ascii="Times New Roman" w:hAnsi="Times New Roman" w:cs="Times New Roman"/>
          <w:sz w:val="24"/>
          <w:szCs w:val="24"/>
          <w:lang w:eastAsia="pl-PL"/>
        </w:rPr>
        <w:t>Wartość współczynnika korelacji wyliczona z próby może mieć wysoką wartość, ale nie oznacza to, że jest ona istotna. Dlatego trzeba przetestować istotność współczynnika korelacji. N</w:t>
      </w:r>
      <w:r w:rsidR="006B4336">
        <w:rPr>
          <w:rFonts w:ascii="Times New Roman" w:hAnsi="Times New Roman" w:cs="Times New Roman"/>
          <w:sz w:val="24"/>
          <w:szCs w:val="24"/>
          <w:lang w:eastAsia="pl-PL"/>
        </w:rPr>
        <w:t>ajbardziej popularny test badają</w:t>
      </w:r>
      <w:r>
        <w:rPr>
          <w:rFonts w:ascii="Times New Roman" w:hAnsi="Times New Roman" w:cs="Times New Roman"/>
          <w:sz w:val="24"/>
          <w:szCs w:val="24"/>
          <w:lang w:eastAsia="pl-PL"/>
        </w:rPr>
        <w:t>cy istotność korelacji sprawdza, czy zmienne losowe X i Y są ze sobą skorelowane.</w:t>
      </w:r>
      <w:r>
        <w:rPr>
          <w:rStyle w:val="Odwoanieprzypisudolnego"/>
          <w:rFonts w:ascii="Times New Roman" w:hAnsi="Times New Roman" w:cs="Times New Roman"/>
          <w:sz w:val="24"/>
          <w:szCs w:val="24"/>
          <w:lang w:eastAsia="pl-PL"/>
        </w:rPr>
        <w:footnoteReference w:id="6"/>
      </w:r>
      <w:r>
        <w:rPr>
          <w:rFonts w:ascii="Times New Roman" w:hAnsi="Times New Roman" w:cs="Times New Roman"/>
          <w:sz w:val="24"/>
          <w:szCs w:val="24"/>
          <w:lang w:eastAsia="pl-PL"/>
        </w:rPr>
        <w:t xml:space="preserve"> Hipotezy tego testu mają postać:  </w:t>
      </w:r>
    </w:p>
    <w:p w14:paraId="5450DB17" w14:textId="77777777" w:rsidR="006D3952" w:rsidRDefault="00A6091F" w:rsidP="00EA0A5B">
      <w:pPr>
        <w:spacing w:after="0" w:line="240" w:lineRule="auto"/>
        <w:jc w:val="both"/>
        <w:rPr>
          <w:rFonts w:ascii="Times New Roman" w:hAnsi="Times New Roman" w:cs="Times New Roman"/>
          <w:sz w:val="24"/>
          <w:szCs w:val="24"/>
          <w:lang w:eastAsia="pl-PL"/>
        </w:rPr>
      </w:pPr>
      <w:r>
        <w:rPr>
          <w:rFonts w:ascii="Times New Roman" w:hAnsi="Times New Roman" w:cs="Times New Roman"/>
          <w:sz w:val="24"/>
          <w:szCs w:val="24"/>
          <w:lang w:eastAsia="pl-PL"/>
        </w:rPr>
        <w:t>H0: ρ = 0</w:t>
      </w:r>
    </w:p>
    <w:p w14:paraId="3CF1DD98" w14:textId="77777777" w:rsidR="001D7C30" w:rsidRDefault="00A6091F" w:rsidP="00EA0A5B">
      <w:pPr>
        <w:spacing w:after="0" w:line="240" w:lineRule="auto"/>
        <w:jc w:val="both"/>
        <w:rPr>
          <w:rFonts w:ascii="Times New Roman" w:hAnsi="Times New Roman" w:cs="Times New Roman"/>
          <w:sz w:val="24"/>
          <w:szCs w:val="24"/>
          <w:lang w:eastAsia="pl-PL"/>
        </w:rPr>
      </w:pPr>
      <w:r>
        <w:rPr>
          <w:rFonts w:ascii="Times New Roman" w:hAnsi="Times New Roman" w:cs="Times New Roman"/>
          <w:sz w:val="24"/>
          <w:szCs w:val="24"/>
          <w:lang w:eastAsia="pl-PL"/>
        </w:rPr>
        <w:t>H1: ρ ≠ 0</w:t>
      </w:r>
      <w:r w:rsidR="001D7C30">
        <w:rPr>
          <w:rFonts w:ascii="Times New Roman" w:hAnsi="Times New Roman" w:cs="Times New Roman"/>
          <w:sz w:val="24"/>
          <w:szCs w:val="24"/>
          <w:lang w:eastAsia="pl-PL"/>
        </w:rPr>
        <w:t xml:space="preserve">, </w:t>
      </w:r>
    </w:p>
    <w:p w14:paraId="25CEDAB3" w14:textId="77777777" w:rsidR="00A6091F" w:rsidRDefault="001D7C30" w:rsidP="00EA0A5B">
      <w:pPr>
        <w:spacing w:after="0" w:line="240" w:lineRule="auto"/>
        <w:jc w:val="both"/>
        <w:rPr>
          <w:rFonts w:ascii="Times New Roman" w:hAnsi="Times New Roman" w:cs="Times New Roman"/>
          <w:sz w:val="24"/>
          <w:szCs w:val="24"/>
          <w:lang w:eastAsia="pl-PL"/>
        </w:rPr>
      </w:pPr>
      <w:r>
        <w:rPr>
          <w:rFonts w:ascii="Times New Roman" w:hAnsi="Times New Roman" w:cs="Times New Roman"/>
          <w:sz w:val="24"/>
          <w:szCs w:val="24"/>
          <w:lang w:eastAsia="pl-PL"/>
        </w:rPr>
        <w:t xml:space="preserve">a statystyka (sprawdzian hipotezy): </w:t>
      </w:r>
    </w:p>
    <w:p w14:paraId="0BA8CDA3" w14:textId="77777777" w:rsidR="001D7C30" w:rsidRDefault="001D7C30" w:rsidP="00EA0A5B">
      <w:pPr>
        <w:spacing w:after="0" w:line="240" w:lineRule="auto"/>
        <w:jc w:val="both"/>
        <w:rPr>
          <w:rFonts w:ascii="Times New Roman" w:hAnsi="Times New Roman" w:cs="Times New Roman"/>
          <w:sz w:val="24"/>
          <w:szCs w:val="24"/>
          <w:lang w:eastAsia="pl-PL"/>
        </w:rPr>
      </w:pPr>
    </w:p>
    <w:p w14:paraId="65E59A10" w14:textId="77777777" w:rsidR="00A6091F" w:rsidRPr="00C35257" w:rsidRDefault="00E90C80" w:rsidP="001D7C30">
      <w:pPr>
        <w:spacing w:after="0" w:line="240" w:lineRule="auto"/>
        <w:jc w:val="center"/>
        <w:rPr>
          <w:rFonts w:ascii="Times New Roman" w:hAnsi="Times New Roman" w:cs="Times New Roman"/>
          <w:sz w:val="24"/>
          <w:szCs w:val="24"/>
          <w:lang w:eastAsia="pl-PL"/>
        </w:rPr>
      </w:pPr>
      <m:oMath>
        <m:sSub>
          <m:sSubPr>
            <m:ctrlPr>
              <w:rPr>
                <w:rFonts w:ascii="Cambria Math" w:hAnsi="Cambria Math" w:cs="Times New Roman"/>
                <w:i/>
                <w:sz w:val="24"/>
                <w:szCs w:val="24"/>
                <w:lang w:eastAsia="pl-PL"/>
              </w:rPr>
            </m:ctrlPr>
          </m:sSubPr>
          <m:e>
            <m:r>
              <w:rPr>
                <w:rFonts w:ascii="Cambria Math" w:hAnsi="Cambria Math" w:cs="Times New Roman"/>
                <w:sz w:val="24"/>
                <w:szCs w:val="24"/>
                <w:lang w:eastAsia="pl-PL"/>
              </w:rPr>
              <m:t>t</m:t>
            </m:r>
          </m:e>
          <m:sub>
            <m:r>
              <w:rPr>
                <w:rFonts w:ascii="Cambria Math" w:hAnsi="Cambria Math" w:cs="Times New Roman"/>
                <w:sz w:val="24"/>
                <w:szCs w:val="24"/>
                <w:lang w:eastAsia="pl-PL"/>
              </w:rPr>
              <m:t>n</m:t>
            </m:r>
            <m:r>
              <w:rPr>
                <w:rFonts w:ascii="Cambria Math" w:hAnsi="Cambria Math" w:cs="Times New Roman"/>
                <w:sz w:val="24"/>
                <w:szCs w:val="24"/>
                <w:lang w:eastAsia="pl-PL"/>
              </w:rPr>
              <m:t>-</m:t>
            </m:r>
            <m:r>
              <w:rPr>
                <w:rFonts w:ascii="Cambria Math" w:hAnsi="Cambria Math" w:cs="Times New Roman"/>
                <w:sz w:val="24"/>
                <w:szCs w:val="24"/>
                <w:lang w:eastAsia="pl-PL"/>
              </w:rPr>
              <m:t>2</m:t>
            </m:r>
          </m:sub>
        </m:sSub>
        <m:r>
          <w:rPr>
            <w:rFonts w:ascii="Cambria Math" w:hAnsi="Cambria Math" w:cs="Times New Roman"/>
            <w:sz w:val="24"/>
            <w:szCs w:val="24"/>
            <w:lang w:eastAsia="pl-PL"/>
          </w:rPr>
          <m:t>=</m:t>
        </m:r>
        <m:f>
          <m:fPr>
            <m:ctrlPr>
              <w:rPr>
                <w:rFonts w:ascii="Cambria Math" w:hAnsi="Cambria Math" w:cs="Times New Roman"/>
                <w:i/>
                <w:sz w:val="24"/>
                <w:szCs w:val="24"/>
                <w:lang w:eastAsia="pl-PL"/>
              </w:rPr>
            </m:ctrlPr>
          </m:fPr>
          <m:num>
            <m:r>
              <w:rPr>
                <w:rFonts w:ascii="Cambria Math" w:hAnsi="Cambria Math" w:cs="Times New Roman"/>
                <w:sz w:val="24"/>
                <w:szCs w:val="24"/>
                <w:lang w:eastAsia="pl-PL"/>
              </w:rPr>
              <m:t>r</m:t>
            </m:r>
          </m:num>
          <m:den>
            <m:rad>
              <m:radPr>
                <m:degHide m:val="1"/>
                <m:ctrlPr>
                  <w:rPr>
                    <w:rFonts w:ascii="Cambria Math" w:hAnsi="Cambria Math" w:cs="Times New Roman"/>
                    <w:i/>
                    <w:sz w:val="24"/>
                    <w:szCs w:val="24"/>
                    <w:lang w:eastAsia="pl-PL"/>
                  </w:rPr>
                </m:ctrlPr>
              </m:radPr>
              <m:deg/>
              <m:e>
                <m:f>
                  <m:fPr>
                    <m:ctrlPr>
                      <w:rPr>
                        <w:rFonts w:ascii="Cambria Math" w:hAnsi="Cambria Math" w:cs="Times New Roman"/>
                        <w:i/>
                        <w:sz w:val="24"/>
                        <w:szCs w:val="24"/>
                        <w:lang w:eastAsia="pl-PL"/>
                      </w:rPr>
                    </m:ctrlPr>
                  </m:fPr>
                  <m:num>
                    <m:r>
                      <w:rPr>
                        <w:rFonts w:ascii="Cambria Math" w:hAnsi="Cambria Math" w:cs="Times New Roman"/>
                        <w:sz w:val="24"/>
                        <w:szCs w:val="24"/>
                        <w:lang w:eastAsia="pl-PL"/>
                      </w:rPr>
                      <m:t>1-</m:t>
                    </m:r>
                    <m:sSup>
                      <m:sSupPr>
                        <m:ctrlPr>
                          <w:rPr>
                            <w:rFonts w:ascii="Cambria Math" w:hAnsi="Cambria Math" w:cs="Times New Roman"/>
                            <w:i/>
                            <w:sz w:val="24"/>
                            <w:szCs w:val="24"/>
                            <w:lang w:eastAsia="pl-PL"/>
                          </w:rPr>
                        </m:ctrlPr>
                      </m:sSupPr>
                      <m:e>
                        <m:r>
                          <w:rPr>
                            <w:rFonts w:ascii="Cambria Math" w:hAnsi="Cambria Math" w:cs="Times New Roman"/>
                            <w:sz w:val="24"/>
                            <w:szCs w:val="24"/>
                            <w:lang w:eastAsia="pl-PL"/>
                          </w:rPr>
                          <m:t>r</m:t>
                        </m:r>
                      </m:e>
                      <m:sup>
                        <m:r>
                          <w:rPr>
                            <w:rFonts w:ascii="Cambria Math" w:hAnsi="Cambria Math" w:cs="Times New Roman"/>
                            <w:sz w:val="24"/>
                            <w:szCs w:val="24"/>
                            <w:lang w:eastAsia="pl-PL"/>
                          </w:rPr>
                          <m:t>2</m:t>
                        </m:r>
                      </m:sup>
                    </m:sSup>
                  </m:num>
                  <m:den>
                    <m:r>
                      <w:rPr>
                        <w:rFonts w:ascii="Cambria Math" w:hAnsi="Cambria Math" w:cs="Times New Roman"/>
                        <w:sz w:val="24"/>
                        <w:szCs w:val="24"/>
                        <w:lang w:eastAsia="pl-PL"/>
                      </w:rPr>
                      <m:t>n</m:t>
                    </m:r>
                    <m:r>
                      <w:rPr>
                        <w:rFonts w:ascii="Cambria Math" w:hAnsi="Cambria Math" w:cs="Times New Roman"/>
                        <w:sz w:val="24"/>
                        <w:szCs w:val="24"/>
                        <w:lang w:eastAsia="pl-PL"/>
                      </w:rPr>
                      <m:t>-</m:t>
                    </m:r>
                    <m:r>
                      <w:rPr>
                        <w:rFonts w:ascii="Cambria Math" w:hAnsi="Cambria Math" w:cs="Times New Roman"/>
                        <w:sz w:val="24"/>
                        <w:szCs w:val="24"/>
                        <w:lang w:eastAsia="pl-PL"/>
                      </w:rPr>
                      <m:t>2</m:t>
                    </m:r>
                  </m:den>
                </m:f>
              </m:e>
            </m:rad>
          </m:den>
        </m:f>
      </m:oMath>
      <w:r w:rsidR="001D7C30">
        <w:rPr>
          <w:rFonts w:ascii="Times New Roman" w:eastAsiaTheme="minorEastAsia" w:hAnsi="Times New Roman" w:cs="Times New Roman"/>
          <w:sz w:val="24"/>
          <w:szCs w:val="24"/>
          <w:lang w:eastAsia="pl-PL"/>
        </w:rPr>
        <w:t xml:space="preserve">     (13a.5)</w:t>
      </w:r>
    </w:p>
    <w:p w14:paraId="34544C54" w14:textId="77777777" w:rsidR="00C35257" w:rsidRDefault="00C35257" w:rsidP="00EA0A5B">
      <w:pPr>
        <w:spacing w:after="0" w:line="240" w:lineRule="auto"/>
        <w:jc w:val="both"/>
        <w:rPr>
          <w:rFonts w:ascii="Times New Roman" w:hAnsi="Times New Roman" w:cs="Times New Roman"/>
          <w:sz w:val="24"/>
          <w:szCs w:val="24"/>
          <w:u w:val="single"/>
          <w:lang w:eastAsia="pl-PL"/>
        </w:rPr>
      </w:pPr>
    </w:p>
    <w:p w14:paraId="2100F74D" w14:textId="77777777" w:rsidR="006B4336" w:rsidRPr="001D7C30" w:rsidRDefault="006B4336" w:rsidP="00EA0A5B">
      <w:pPr>
        <w:spacing w:after="0" w:line="240" w:lineRule="auto"/>
        <w:jc w:val="both"/>
        <w:rPr>
          <w:rFonts w:ascii="Times New Roman" w:hAnsi="Times New Roman" w:cs="Times New Roman"/>
          <w:sz w:val="24"/>
          <w:szCs w:val="24"/>
          <w:lang w:eastAsia="pl-PL"/>
        </w:rPr>
      </w:pPr>
      <w:r>
        <w:rPr>
          <w:rFonts w:ascii="Times New Roman" w:hAnsi="Times New Roman" w:cs="Times New Roman"/>
          <w:sz w:val="24"/>
          <w:szCs w:val="24"/>
          <w:lang w:eastAsia="pl-PL"/>
        </w:rPr>
        <w:t xml:space="preserve">ma przy założeniu prawdziwości H0 rozkład Studenta o </w:t>
      </w:r>
      <m:oMath>
        <m:r>
          <w:rPr>
            <w:rFonts w:ascii="Cambria Math" w:hAnsi="Cambria Math" w:cs="Times New Roman"/>
            <w:sz w:val="24"/>
            <w:szCs w:val="24"/>
            <w:lang w:eastAsia="pl-PL"/>
          </w:rPr>
          <m:t>df=n-2</m:t>
        </m:r>
      </m:oMath>
      <w:r>
        <w:rPr>
          <w:rFonts w:ascii="Times New Roman" w:hAnsi="Times New Roman" w:cs="Times New Roman"/>
          <w:sz w:val="24"/>
          <w:szCs w:val="24"/>
          <w:lang w:eastAsia="pl-PL"/>
        </w:rPr>
        <w:t xml:space="preserve">. </w:t>
      </w:r>
    </w:p>
    <w:p w14:paraId="076CA7D6" w14:textId="77777777" w:rsidR="00FC330C" w:rsidRDefault="00FC330C" w:rsidP="00FC330C">
      <w:pPr>
        <w:pStyle w:val="Tekstpodstawowy2"/>
      </w:pPr>
    </w:p>
    <w:p w14:paraId="6E6F72FD" w14:textId="472B1554" w:rsidR="00FC330C" w:rsidRDefault="00FC330C" w:rsidP="00FC330C">
      <w:pPr>
        <w:pStyle w:val="Tekstpodstawowy2"/>
      </w:pPr>
      <w:r>
        <w:t xml:space="preserve">Inną miarą, opartą o współczynnik korelacji Pearsona jest </w:t>
      </w:r>
      <w:r w:rsidRPr="00D923B6">
        <w:rPr>
          <w:i/>
        </w:rPr>
        <w:t>współczynnik korelacji cząstkowej</w:t>
      </w:r>
      <w:r w:rsidRPr="00D923B6">
        <w:t>.</w:t>
      </w:r>
      <w:r>
        <w:rPr>
          <w:rStyle w:val="Odwoanieprzypisudolnego"/>
        </w:rPr>
        <w:footnoteReference w:id="7"/>
      </w:r>
      <w:r>
        <w:t xml:space="preserve"> </w:t>
      </w:r>
      <w:r w:rsidRPr="00D923B6">
        <w:t>Wykorzystujemy go jeżeli</w:t>
      </w:r>
      <w:r>
        <w:t xml:space="preserve"> w badanym układzie występuje więcej zmiennych losowych, a chcemy zbadać związek pomiędzy dwiema z nich, wyznaczamy </w:t>
      </w:r>
      <w:r>
        <w:rPr>
          <w:i/>
          <w:iCs/>
        </w:rPr>
        <w:t>współczynnik korelacji cząstkowej</w:t>
      </w:r>
      <w:r>
        <w:t xml:space="preserve">. Przykładowo, dla układu, w którym występuję trzy zmienne losowe (opisujące trzy cechy statystyczne): </w:t>
      </w:r>
      <w:r>
        <w:rPr>
          <w:i/>
          <w:iCs/>
        </w:rPr>
        <w:t>X</w:t>
      </w:r>
      <w:r>
        <w:rPr>
          <w:i/>
          <w:iCs/>
          <w:vertAlign w:val="subscript"/>
        </w:rPr>
        <w:t>1</w:t>
      </w:r>
      <w:r>
        <w:rPr>
          <w:i/>
          <w:iCs/>
        </w:rPr>
        <w:t>, X</w:t>
      </w:r>
      <w:r>
        <w:rPr>
          <w:i/>
          <w:iCs/>
          <w:vertAlign w:val="subscript"/>
        </w:rPr>
        <w:t>2</w:t>
      </w:r>
      <w:r>
        <w:rPr>
          <w:i/>
          <w:iCs/>
        </w:rPr>
        <w:t>, X</w:t>
      </w:r>
      <w:r>
        <w:rPr>
          <w:i/>
          <w:iCs/>
          <w:vertAlign w:val="subscript"/>
        </w:rPr>
        <w:t>3</w:t>
      </w:r>
      <w:r>
        <w:t xml:space="preserve">, chcemy zbadać związek liniowy pomiędzy zmiennymi </w:t>
      </w:r>
      <w:r>
        <w:rPr>
          <w:i/>
          <w:iCs/>
        </w:rPr>
        <w:t>X</w:t>
      </w:r>
      <w:r>
        <w:rPr>
          <w:i/>
          <w:iCs/>
          <w:vertAlign w:val="subscript"/>
        </w:rPr>
        <w:t>1</w:t>
      </w:r>
      <w:r>
        <w:rPr>
          <w:i/>
          <w:iCs/>
        </w:rPr>
        <w:t xml:space="preserve"> </w:t>
      </w:r>
      <w:r>
        <w:t>i</w:t>
      </w:r>
      <w:r>
        <w:rPr>
          <w:i/>
          <w:iCs/>
        </w:rPr>
        <w:t xml:space="preserve"> X</w:t>
      </w:r>
      <w:r>
        <w:rPr>
          <w:i/>
          <w:iCs/>
          <w:vertAlign w:val="subscript"/>
        </w:rPr>
        <w:t xml:space="preserve">2 </w:t>
      </w:r>
      <w:r>
        <w:t xml:space="preserve">z wyłączeniem zmiennej losowej </w:t>
      </w:r>
      <w:r>
        <w:rPr>
          <w:i/>
          <w:iCs/>
        </w:rPr>
        <w:t>X</w:t>
      </w:r>
      <w:r>
        <w:rPr>
          <w:i/>
          <w:iCs/>
          <w:vertAlign w:val="subscript"/>
        </w:rPr>
        <w:t>3</w:t>
      </w:r>
      <w:r>
        <w:t>. Odpowiedni współczynnik korelacji cząstkowej ma postać:</w:t>
      </w:r>
    </w:p>
    <w:p w14:paraId="449B413B" w14:textId="77777777" w:rsidR="00FC330C" w:rsidRDefault="00FC330C" w:rsidP="00FC330C">
      <w:pPr>
        <w:pStyle w:val="Tekstpodstawowy2"/>
      </w:pPr>
    </w:p>
    <w:p w14:paraId="13224EE0" w14:textId="7B2278A9" w:rsidR="00FC330C" w:rsidRDefault="00FC330C" w:rsidP="00FC330C">
      <w:pPr>
        <w:pStyle w:val="Tekstpodstawowy2"/>
        <w:jc w:val="center"/>
      </w:pPr>
      <w:r>
        <w:rPr>
          <w:position w:val="-38"/>
        </w:rPr>
        <w:object w:dxaOrig="2240" w:dyaOrig="780" w14:anchorId="244AB2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9pt;height:38.85pt" o:ole="">
            <v:imagedata r:id="rId8" o:title=""/>
          </v:shape>
          <o:OLEObject Type="Embed" ProgID="Equation.3" ShapeID="_x0000_i1025" DrawAspect="Content" ObjectID="_1713112209" r:id="rId9"/>
        </w:object>
      </w:r>
      <w:r>
        <w:t xml:space="preserve">    </w:t>
      </w:r>
    </w:p>
    <w:p w14:paraId="69C9661D" w14:textId="77777777" w:rsidR="00FC330C" w:rsidRDefault="00FC330C" w:rsidP="00D566AD">
      <w:pPr>
        <w:spacing w:after="0" w:line="240" w:lineRule="auto"/>
        <w:jc w:val="both"/>
        <w:rPr>
          <w:rFonts w:ascii="Times New Roman" w:hAnsi="Times New Roman"/>
          <w:b/>
          <w:sz w:val="24"/>
          <w:szCs w:val="24"/>
        </w:rPr>
      </w:pPr>
    </w:p>
    <w:p w14:paraId="5BECBE3B" w14:textId="77777777" w:rsidR="00FC330C" w:rsidRDefault="00FC330C" w:rsidP="00D566AD">
      <w:pPr>
        <w:spacing w:after="0" w:line="240" w:lineRule="auto"/>
        <w:jc w:val="both"/>
        <w:rPr>
          <w:rFonts w:ascii="Times New Roman" w:hAnsi="Times New Roman"/>
          <w:b/>
          <w:sz w:val="24"/>
          <w:szCs w:val="24"/>
        </w:rPr>
      </w:pPr>
    </w:p>
    <w:p w14:paraId="7961340B" w14:textId="6E5F5FD7" w:rsidR="00D566AD" w:rsidRPr="00CB5F77" w:rsidRDefault="00D566AD" w:rsidP="00D566AD">
      <w:pPr>
        <w:spacing w:after="0" w:line="240" w:lineRule="auto"/>
        <w:jc w:val="both"/>
        <w:rPr>
          <w:rFonts w:ascii="Times New Roman" w:hAnsi="Times New Roman"/>
          <w:b/>
          <w:sz w:val="24"/>
          <w:szCs w:val="24"/>
        </w:rPr>
      </w:pPr>
      <w:r>
        <w:rPr>
          <w:rFonts w:ascii="Times New Roman" w:hAnsi="Times New Roman"/>
          <w:b/>
          <w:sz w:val="24"/>
          <w:szCs w:val="24"/>
        </w:rPr>
        <w:t>Korelacje nieparametryczne</w:t>
      </w:r>
    </w:p>
    <w:p w14:paraId="21168867" w14:textId="77777777" w:rsidR="00D566AD" w:rsidRDefault="00D566AD" w:rsidP="00D566AD">
      <w:pPr>
        <w:spacing w:after="0" w:line="240" w:lineRule="auto"/>
        <w:jc w:val="both"/>
        <w:rPr>
          <w:rFonts w:ascii="Times New Roman" w:hAnsi="Times New Roman"/>
          <w:sz w:val="24"/>
          <w:szCs w:val="24"/>
        </w:rPr>
      </w:pPr>
    </w:p>
    <w:p w14:paraId="787B9B60" w14:textId="77777777" w:rsidR="00D566AD" w:rsidRPr="00172BED" w:rsidRDefault="00D566AD" w:rsidP="00D566AD">
      <w:pPr>
        <w:spacing w:after="0" w:line="240" w:lineRule="auto"/>
        <w:jc w:val="both"/>
        <w:rPr>
          <w:rFonts w:ascii="Times New Roman" w:hAnsi="Times New Roman"/>
          <w:bCs/>
          <w:i/>
          <w:sz w:val="24"/>
          <w:szCs w:val="24"/>
        </w:rPr>
      </w:pPr>
      <w:r w:rsidRPr="00172BED">
        <w:rPr>
          <w:rFonts w:ascii="Times New Roman" w:hAnsi="Times New Roman"/>
          <w:bCs/>
          <w:i/>
          <w:sz w:val="24"/>
          <w:szCs w:val="24"/>
        </w:rPr>
        <w:t xml:space="preserve">Opracowano na podstawie podręcznika Andrzeja Stanisza „Przystępny kurs statystyki z zastosowaniem STATISTICA PL na przykładach z medycyny”, </w:t>
      </w:r>
      <w:proofErr w:type="spellStart"/>
      <w:r w:rsidRPr="00172BED">
        <w:rPr>
          <w:rFonts w:ascii="Times New Roman" w:hAnsi="Times New Roman"/>
          <w:bCs/>
          <w:i/>
          <w:sz w:val="24"/>
          <w:szCs w:val="24"/>
        </w:rPr>
        <w:t>StatSoft</w:t>
      </w:r>
      <w:proofErr w:type="spellEnd"/>
      <w:r w:rsidRPr="00172BED">
        <w:rPr>
          <w:rFonts w:ascii="Times New Roman" w:hAnsi="Times New Roman"/>
          <w:bCs/>
          <w:i/>
          <w:sz w:val="24"/>
          <w:szCs w:val="24"/>
        </w:rPr>
        <w:t xml:space="preserve"> Polska Sp. z o.o., Kraków 2006, tom 1, str. 295-296 i 336-338.</w:t>
      </w:r>
    </w:p>
    <w:p w14:paraId="3904A86A" w14:textId="77777777" w:rsidR="00D566AD" w:rsidRDefault="00D566AD" w:rsidP="00D566AD">
      <w:pPr>
        <w:spacing w:after="0" w:line="240" w:lineRule="auto"/>
        <w:jc w:val="both"/>
        <w:rPr>
          <w:rFonts w:ascii="Times New Roman" w:hAnsi="Times New Roman"/>
          <w:sz w:val="24"/>
          <w:szCs w:val="24"/>
        </w:rPr>
      </w:pPr>
    </w:p>
    <w:p w14:paraId="02BDABC6" w14:textId="4BA7176E" w:rsidR="00D566AD" w:rsidRDefault="00D566AD" w:rsidP="00D566AD">
      <w:pPr>
        <w:spacing w:after="0" w:line="240" w:lineRule="auto"/>
        <w:jc w:val="both"/>
        <w:rPr>
          <w:rFonts w:ascii="Times New Roman" w:hAnsi="Times New Roman"/>
          <w:sz w:val="24"/>
          <w:szCs w:val="24"/>
        </w:rPr>
      </w:pPr>
      <w:r>
        <w:rPr>
          <w:rFonts w:ascii="Times New Roman" w:hAnsi="Times New Roman"/>
          <w:sz w:val="24"/>
          <w:szCs w:val="24"/>
        </w:rPr>
        <w:t>W przypadku danych jakościowych w skali porządkowej lub wtedy, gdy dla danych w skali mierzalnej nie można obliczyć współczynnika korelacji liniowej Persona, możemy ocenić korelacje („siłę związku”) pomiędzy zmiennymi przy pomocy</w:t>
      </w:r>
      <w:r w:rsidR="00D57BE2">
        <w:rPr>
          <w:rFonts w:ascii="Times New Roman" w:hAnsi="Times New Roman"/>
          <w:sz w:val="24"/>
          <w:szCs w:val="24"/>
        </w:rPr>
        <w:t xml:space="preserve"> metod nieparametrycznych</w:t>
      </w:r>
      <w:r>
        <w:rPr>
          <w:rFonts w:ascii="Times New Roman" w:hAnsi="Times New Roman"/>
          <w:sz w:val="24"/>
          <w:szCs w:val="24"/>
        </w:rPr>
        <w:t xml:space="preserve">. </w:t>
      </w:r>
    </w:p>
    <w:p w14:paraId="4173866C" w14:textId="77777777" w:rsidR="00D566AD" w:rsidRDefault="00D566AD" w:rsidP="00D566AD">
      <w:pPr>
        <w:spacing w:after="0" w:line="240" w:lineRule="auto"/>
        <w:jc w:val="both"/>
        <w:rPr>
          <w:rFonts w:ascii="Times New Roman" w:hAnsi="Times New Roman"/>
          <w:sz w:val="24"/>
          <w:szCs w:val="24"/>
        </w:rPr>
      </w:pPr>
    </w:p>
    <w:p w14:paraId="07F8BF9F" w14:textId="5B1061B2" w:rsidR="00D566AD" w:rsidRDefault="00D566AD" w:rsidP="00D566AD">
      <w:pPr>
        <w:spacing w:after="0" w:line="240" w:lineRule="auto"/>
        <w:jc w:val="both"/>
        <w:rPr>
          <w:rFonts w:ascii="Times New Roman" w:hAnsi="Times New Roman"/>
          <w:sz w:val="24"/>
          <w:szCs w:val="24"/>
        </w:rPr>
      </w:pPr>
      <w:r>
        <w:rPr>
          <w:rFonts w:ascii="Times New Roman" w:hAnsi="Times New Roman"/>
          <w:sz w:val="24"/>
          <w:szCs w:val="24"/>
        </w:rPr>
        <w:t>Andrzej Stanisz wymienia kilka metod określania korelacji nieparametrycznych, z których  najbardziej popularn</w:t>
      </w:r>
      <w:r w:rsidR="00C35257">
        <w:rPr>
          <w:rFonts w:ascii="Times New Roman" w:hAnsi="Times New Roman"/>
          <w:sz w:val="24"/>
          <w:szCs w:val="24"/>
        </w:rPr>
        <w:t>e</w:t>
      </w:r>
      <w:r>
        <w:rPr>
          <w:rFonts w:ascii="Times New Roman" w:hAnsi="Times New Roman"/>
          <w:sz w:val="24"/>
          <w:szCs w:val="24"/>
        </w:rPr>
        <w:t xml:space="preserve"> wydaje się </w:t>
      </w:r>
      <w:r w:rsidR="00C35257">
        <w:rPr>
          <w:rFonts w:ascii="Times New Roman" w:hAnsi="Times New Roman"/>
          <w:sz w:val="24"/>
          <w:szCs w:val="24"/>
        </w:rPr>
        <w:t xml:space="preserve">obliczanie </w:t>
      </w:r>
      <w:r>
        <w:rPr>
          <w:rFonts w:ascii="Times New Roman" w:hAnsi="Times New Roman"/>
          <w:sz w:val="24"/>
          <w:szCs w:val="24"/>
        </w:rPr>
        <w:t>współczynnik</w:t>
      </w:r>
      <w:r w:rsidR="00C35257">
        <w:rPr>
          <w:rFonts w:ascii="Times New Roman" w:hAnsi="Times New Roman"/>
          <w:sz w:val="24"/>
          <w:szCs w:val="24"/>
        </w:rPr>
        <w:t>a</w:t>
      </w:r>
      <w:r>
        <w:rPr>
          <w:rFonts w:ascii="Times New Roman" w:hAnsi="Times New Roman"/>
          <w:sz w:val="24"/>
          <w:szCs w:val="24"/>
        </w:rPr>
        <w:t xml:space="preserve"> korelacji rang R </w:t>
      </w:r>
      <w:proofErr w:type="spellStart"/>
      <w:r>
        <w:rPr>
          <w:rFonts w:ascii="Times New Roman" w:hAnsi="Times New Roman"/>
          <w:sz w:val="24"/>
          <w:szCs w:val="24"/>
        </w:rPr>
        <w:t>Spearmana</w:t>
      </w:r>
      <w:proofErr w:type="spellEnd"/>
      <w:r>
        <w:rPr>
          <w:rFonts w:ascii="Times New Roman" w:hAnsi="Times New Roman"/>
          <w:sz w:val="24"/>
          <w:szCs w:val="24"/>
        </w:rPr>
        <w:t xml:space="preserve">. </w:t>
      </w:r>
      <w:r w:rsidR="0076021D">
        <w:rPr>
          <w:rFonts w:ascii="Times New Roman" w:hAnsi="Times New Roman"/>
          <w:sz w:val="24"/>
          <w:szCs w:val="24"/>
        </w:rPr>
        <w:lastRenderedPageBreak/>
        <w:t>W</w:t>
      </w:r>
      <w:r w:rsidR="00C35257">
        <w:rPr>
          <w:rFonts w:ascii="Times New Roman" w:hAnsi="Times New Roman"/>
          <w:sz w:val="24"/>
          <w:szCs w:val="24"/>
        </w:rPr>
        <w:t>spom</w:t>
      </w:r>
      <w:r w:rsidR="0076021D">
        <w:rPr>
          <w:rFonts w:ascii="Times New Roman" w:hAnsi="Times New Roman"/>
          <w:sz w:val="24"/>
          <w:szCs w:val="24"/>
        </w:rPr>
        <w:t>inamy też  o współczynniku tau Kendalla, który jest używany jako jedna z metod obliczania wartości korelacji w R</w:t>
      </w:r>
      <w:r>
        <w:rPr>
          <w:rFonts w:ascii="Times New Roman" w:hAnsi="Times New Roman"/>
          <w:sz w:val="24"/>
          <w:szCs w:val="24"/>
        </w:rPr>
        <w:t xml:space="preserve">. </w:t>
      </w:r>
    </w:p>
    <w:p w14:paraId="6CDBEDD5" w14:textId="77777777" w:rsidR="00D566AD" w:rsidRDefault="00D566AD" w:rsidP="00D566AD">
      <w:pPr>
        <w:spacing w:after="0" w:line="240" w:lineRule="auto"/>
        <w:jc w:val="both"/>
        <w:rPr>
          <w:rFonts w:ascii="Times New Roman" w:hAnsi="Times New Roman"/>
          <w:sz w:val="24"/>
          <w:szCs w:val="24"/>
        </w:rPr>
      </w:pPr>
    </w:p>
    <w:p w14:paraId="4C3FF1A0" w14:textId="70ADB264" w:rsidR="00D566AD" w:rsidRDefault="00D566AD" w:rsidP="00D566AD">
      <w:pPr>
        <w:spacing w:after="0" w:line="240" w:lineRule="auto"/>
        <w:jc w:val="both"/>
        <w:rPr>
          <w:rFonts w:ascii="Times New Roman" w:hAnsi="Times New Roman"/>
          <w:sz w:val="24"/>
          <w:szCs w:val="24"/>
        </w:rPr>
      </w:pPr>
      <w:r>
        <w:rPr>
          <w:rFonts w:ascii="Times New Roman" w:hAnsi="Times New Roman"/>
          <w:sz w:val="24"/>
          <w:szCs w:val="24"/>
        </w:rPr>
        <w:t xml:space="preserve">1. Współczynnik R </w:t>
      </w:r>
      <w:proofErr w:type="spellStart"/>
      <w:r>
        <w:rPr>
          <w:rFonts w:ascii="Times New Roman" w:hAnsi="Times New Roman"/>
          <w:sz w:val="24"/>
          <w:szCs w:val="24"/>
        </w:rPr>
        <w:t>Spearmana</w:t>
      </w:r>
      <w:proofErr w:type="spellEnd"/>
      <w:r>
        <w:rPr>
          <w:rFonts w:ascii="Times New Roman" w:hAnsi="Times New Roman"/>
          <w:sz w:val="24"/>
          <w:szCs w:val="24"/>
        </w:rPr>
        <w:t xml:space="preserve"> wymaga nadania poszczególnym obserwacjom rang (procedura </w:t>
      </w:r>
      <w:proofErr w:type="spellStart"/>
      <w:r>
        <w:rPr>
          <w:rFonts w:ascii="Times New Roman" w:hAnsi="Times New Roman"/>
          <w:sz w:val="24"/>
          <w:szCs w:val="24"/>
        </w:rPr>
        <w:t>rangowania</w:t>
      </w:r>
      <w:proofErr w:type="spellEnd"/>
      <w:r>
        <w:rPr>
          <w:rFonts w:ascii="Times New Roman" w:hAnsi="Times New Roman"/>
          <w:sz w:val="24"/>
          <w:szCs w:val="24"/>
        </w:rPr>
        <w:t xml:space="preserve"> została opisana przy testach nieparametrycznych dla dwóch grup niezależnych),  więc może być stosowany dla danych w skali porządkowej. A. Stanisz podaje, że warto go również stosować dla danych ilościowych gdy mamy mało pomiarów, występują obserwacje odstające lub nie są spełnione założenia pozwalające zastosować współczynnik korelacji liniowej Persona</w:t>
      </w:r>
      <w:r w:rsidR="002E582D">
        <w:rPr>
          <w:rFonts w:ascii="Times New Roman" w:hAnsi="Times New Roman"/>
          <w:sz w:val="24"/>
          <w:szCs w:val="24"/>
        </w:rPr>
        <w:t xml:space="preserve"> (założenia te omówimy w dalszej części wykładu)</w:t>
      </w:r>
      <w:r>
        <w:rPr>
          <w:rFonts w:ascii="Times New Roman" w:hAnsi="Times New Roman"/>
          <w:sz w:val="24"/>
          <w:szCs w:val="24"/>
        </w:rPr>
        <w:t xml:space="preserve">. </w:t>
      </w:r>
    </w:p>
    <w:p w14:paraId="4C255AAB" w14:textId="77777777" w:rsidR="00D566AD" w:rsidRDefault="00D566AD" w:rsidP="00D566AD">
      <w:pPr>
        <w:spacing w:after="0" w:line="240" w:lineRule="auto"/>
        <w:jc w:val="both"/>
        <w:rPr>
          <w:rFonts w:ascii="Times New Roman" w:hAnsi="Times New Roman"/>
          <w:sz w:val="24"/>
          <w:szCs w:val="24"/>
        </w:rPr>
      </w:pPr>
      <w:r>
        <w:rPr>
          <w:rFonts w:ascii="Times New Roman" w:hAnsi="Times New Roman"/>
          <w:sz w:val="24"/>
          <w:szCs w:val="24"/>
        </w:rPr>
        <w:t xml:space="preserve">Współczynnik R </w:t>
      </w:r>
      <w:proofErr w:type="spellStart"/>
      <w:r>
        <w:rPr>
          <w:rFonts w:ascii="Times New Roman" w:hAnsi="Times New Roman"/>
          <w:sz w:val="24"/>
          <w:szCs w:val="24"/>
        </w:rPr>
        <w:t>Spearmana</w:t>
      </w:r>
      <w:proofErr w:type="spellEnd"/>
      <w:r>
        <w:rPr>
          <w:rFonts w:ascii="Times New Roman" w:hAnsi="Times New Roman"/>
          <w:sz w:val="24"/>
          <w:szCs w:val="24"/>
        </w:rPr>
        <w:t xml:space="preserve"> przyjmuje wartości </w:t>
      </w:r>
      <w:r w:rsidRPr="002150DB">
        <w:rPr>
          <w:rFonts w:ascii="Times New Roman" w:hAnsi="Times New Roman"/>
          <w:position w:val="-12"/>
          <w:sz w:val="24"/>
          <w:szCs w:val="24"/>
        </w:rPr>
        <w:object w:dxaOrig="1060" w:dyaOrig="360" w14:anchorId="57DFD858">
          <v:shape id="_x0000_i1026" type="#_x0000_t75" style="width:52.75pt;height:18.2pt" o:ole="">
            <v:imagedata r:id="rId10" o:title=""/>
          </v:shape>
          <o:OLEObject Type="Embed" ProgID="Equation.3" ShapeID="_x0000_i1026" DrawAspect="Content" ObjectID="_1713112210" r:id="rId11"/>
        </w:object>
      </w:r>
      <w:r>
        <w:rPr>
          <w:rFonts w:ascii="Times New Roman" w:hAnsi="Times New Roman"/>
          <w:sz w:val="24"/>
          <w:szCs w:val="24"/>
        </w:rPr>
        <w:t xml:space="preserve">. </w:t>
      </w:r>
    </w:p>
    <w:p w14:paraId="50144044" w14:textId="77777777" w:rsidR="00D566AD" w:rsidRDefault="00D566AD" w:rsidP="00D566AD">
      <w:pPr>
        <w:spacing w:after="0" w:line="240" w:lineRule="auto"/>
        <w:jc w:val="both"/>
        <w:rPr>
          <w:rFonts w:ascii="Times New Roman" w:hAnsi="Times New Roman"/>
          <w:sz w:val="24"/>
          <w:szCs w:val="24"/>
        </w:rPr>
      </w:pPr>
      <w:r>
        <w:rPr>
          <w:rFonts w:ascii="Times New Roman" w:hAnsi="Times New Roman"/>
          <w:sz w:val="24"/>
          <w:szCs w:val="24"/>
        </w:rPr>
        <w:t xml:space="preserve">Załóżmy, że mamy </w:t>
      </w:r>
      <w:r w:rsidRPr="00DB5725">
        <w:rPr>
          <w:rFonts w:ascii="Times New Roman" w:hAnsi="Times New Roman"/>
          <w:i/>
          <w:sz w:val="24"/>
          <w:szCs w:val="24"/>
        </w:rPr>
        <w:t>n</w:t>
      </w:r>
      <w:r>
        <w:rPr>
          <w:rFonts w:ascii="Times New Roman" w:hAnsi="Times New Roman"/>
          <w:sz w:val="24"/>
          <w:szCs w:val="24"/>
        </w:rPr>
        <w:t xml:space="preserve"> obserwacji, dla każdej z nich podajemy wartości dwóch cech: X i Y. Porządkujemy obie cechy rosnąco i przypisujemy im rangi. Współczynnik R obliczamy według wzoru:</w:t>
      </w:r>
    </w:p>
    <w:p w14:paraId="33F24AFE" w14:textId="77777777" w:rsidR="00D566AD" w:rsidRDefault="00D566AD" w:rsidP="00D566AD">
      <w:pPr>
        <w:spacing w:after="0" w:line="240" w:lineRule="auto"/>
        <w:jc w:val="both"/>
        <w:rPr>
          <w:rFonts w:ascii="Times New Roman" w:hAnsi="Times New Roman"/>
          <w:sz w:val="24"/>
          <w:szCs w:val="24"/>
        </w:rPr>
      </w:pPr>
    </w:p>
    <w:p w14:paraId="7133C764" w14:textId="77777777" w:rsidR="00D566AD" w:rsidRDefault="00D566AD" w:rsidP="006B4336">
      <w:pPr>
        <w:spacing w:after="0" w:line="240" w:lineRule="auto"/>
        <w:jc w:val="center"/>
        <w:rPr>
          <w:rFonts w:ascii="Times New Roman" w:hAnsi="Times New Roman"/>
          <w:sz w:val="24"/>
          <w:szCs w:val="24"/>
        </w:rPr>
      </w:pPr>
      <w:r w:rsidRPr="00DB5725">
        <w:rPr>
          <w:rFonts w:ascii="Times New Roman" w:hAnsi="Times New Roman"/>
          <w:position w:val="-10"/>
          <w:sz w:val="24"/>
          <w:szCs w:val="24"/>
        </w:rPr>
        <w:object w:dxaOrig="180" w:dyaOrig="340" w14:anchorId="417B8B66">
          <v:shape id="_x0000_i1027" type="#_x0000_t75" style="width:8.9pt;height:17.45pt" o:ole="">
            <v:imagedata r:id="rId12" o:title=""/>
          </v:shape>
          <o:OLEObject Type="Embed" ProgID="Equation.3" ShapeID="_x0000_i1027" DrawAspect="Content" ObjectID="_1713112211" r:id="rId13"/>
        </w:object>
      </w:r>
      <w:r w:rsidRPr="00DB5725">
        <w:rPr>
          <w:rFonts w:ascii="Times New Roman" w:hAnsi="Times New Roman"/>
          <w:position w:val="-28"/>
          <w:sz w:val="24"/>
          <w:szCs w:val="24"/>
        </w:rPr>
        <w:object w:dxaOrig="1600" w:dyaOrig="999" w14:anchorId="3B9FA351">
          <v:shape id="_x0000_i1028" type="#_x0000_t75" style="width:80.55pt;height:49.9pt" o:ole="">
            <v:imagedata r:id="rId14" o:title=""/>
          </v:shape>
          <o:OLEObject Type="Embed" ProgID="Equation.3" ShapeID="_x0000_i1028" DrawAspect="Content" ObjectID="_1713112212" r:id="rId15"/>
        </w:object>
      </w:r>
      <w:r w:rsidR="00C35257">
        <w:rPr>
          <w:rFonts w:ascii="Times New Roman" w:hAnsi="Times New Roman"/>
          <w:sz w:val="24"/>
          <w:szCs w:val="24"/>
        </w:rPr>
        <w:t xml:space="preserve">   (13a.</w:t>
      </w:r>
      <w:r w:rsidR="006B4336">
        <w:rPr>
          <w:rFonts w:ascii="Times New Roman" w:hAnsi="Times New Roman"/>
          <w:sz w:val="24"/>
          <w:szCs w:val="24"/>
        </w:rPr>
        <w:t>6</w:t>
      </w:r>
      <w:r w:rsidR="00C35257">
        <w:rPr>
          <w:rFonts w:ascii="Times New Roman" w:hAnsi="Times New Roman"/>
          <w:sz w:val="24"/>
          <w:szCs w:val="24"/>
        </w:rPr>
        <w:t>)</w:t>
      </w:r>
    </w:p>
    <w:p w14:paraId="6A752E5A" w14:textId="77777777" w:rsidR="00D566AD" w:rsidRDefault="00D566AD" w:rsidP="00D566AD">
      <w:pPr>
        <w:spacing w:after="0" w:line="240" w:lineRule="auto"/>
        <w:jc w:val="both"/>
        <w:rPr>
          <w:rFonts w:ascii="Times New Roman" w:hAnsi="Times New Roman"/>
          <w:sz w:val="24"/>
          <w:szCs w:val="24"/>
        </w:rPr>
      </w:pPr>
    </w:p>
    <w:p w14:paraId="2C80299C" w14:textId="77777777" w:rsidR="00D566AD" w:rsidRDefault="00D566AD" w:rsidP="00D566AD">
      <w:pPr>
        <w:spacing w:after="0" w:line="240" w:lineRule="auto"/>
        <w:jc w:val="both"/>
        <w:rPr>
          <w:rFonts w:ascii="Times New Roman" w:hAnsi="Times New Roman"/>
          <w:sz w:val="24"/>
          <w:szCs w:val="24"/>
        </w:rPr>
      </w:pPr>
      <w:r>
        <w:rPr>
          <w:rFonts w:ascii="Times New Roman" w:hAnsi="Times New Roman"/>
          <w:i/>
          <w:sz w:val="24"/>
          <w:szCs w:val="24"/>
        </w:rPr>
        <w:t>d</w:t>
      </w:r>
      <w:r>
        <w:rPr>
          <w:rFonts w:ascii="Times New Roman" w:hAnsi="Times New Roman"/>
          <w:i/>
          <w:sz w:val="24"/>
          <w:szCs w:val="24"/>
          <w:vertAlign w:val="subscript"/>
        </w:rPr>
        <w:t>i</w:t>
      </w:r>
      <w:r>
        <w:rPr>
          <w:rFonts w:ascii="Times New Roman" w:hAnsi="Times New Roman"/>
          <w:sz w:val="24"/>
          <w:szCs w:val="24"/>
        </w:rPr>
        <w:t xml:space="preserve"> oznacza różnicę rang nadanych wartościom cech X i Y dla </w:t>
      </w:r>
      <w:r w:rsidRPr="00DB5725">
        <w:rPr>
          <w:rFonts w:ascii="Times New Roman" w:hAnsi="Times New Roman"/>
          <w:i/>
          <w:sz w:val="24"/>
          <w:szCs w:val="24"/>
        </w:rPr>
        <w:t>i-tej</w:t>
      </w:r>
      <w:r>
        <w:rPr>
          <w:rFonts w:ascii="Times New Roman" w:hAnsi="Times New Roman"/>
          <w:sz w:val="24"/>
          <w:szCs w:val="24"/>
        </w:rPr>
        <w:t xml:space="preserve"> obserwacji. Na przykład, dla czwartej obserwacji wartość cechy X ma rangę 2, a wartość cechy Y – rangę 5. Wtedy </w:t>
      </w:r>
      <w:r w:rsidRPr="00DB5725">
        <w:rPr>
          <w:rFonts w:ascii="Times New Roman" w:hAnsi="Times New Roman"/>
          <w:position w:val="-10"/>
          <w:sz w:val="24"/>
          <w:szCs w:val="24"/>
        </w:rPr>
        <w:object w:dxaOrig="660" w:dyaOrig="340" w14:anchorId="76493D67">
          <v:shape id="_x0000_i1029" type="#_x0000_t75" style="width:33.15pt;height:17.45pt" o:ole="">
            <v:imagedata r:id="rId16" o:title=""/>
          </v:shape>
          <o:OLEObject Type="Embed" ProgID="Equation.3" ShapeID="_x0000_i1029" DrawAspect="Content" ObjectID="_1713112213" r:id="rId17"/>
        </w:object>
      </w:r>
      <w:r>
        <w:rPr>
          <w:rFonts w:ascii="Times New Roman" w:hAnsi="Times New Roman"/>
          <w:sz w:val="24"/>
          <w:szCs w:val="24"/>
        </w:rPr>
        <w:t xml:space="preserve">. </w:t>
      </w:r>
    </w:p>
    <w:p w14:paraId="4BC90343" w14:textId="77777777" w:rsidR="00D566AD" w:rsidRDefault="00D566AD" w:rsidP="00D566AD">
      <w:pPr>
        <w:spacing w:after="0" w:line="240" w:lineRule="auto"/>
        <w:jc w:val="both"/>
        <w:rPr>
          <w:rFonts w:ascii="Times New Roman" w:hAnsi="Times New Roman"/>
          <w:sz w:val="24"/>
          <w:szCs w:val="24"/>
        </w:rPr>
      </w:pPr>
      <w:r>
        <w:rPr>
          <w:rFonts w:ascii="Times New Roman" w:hAnsi="Times New Roman"/>
          <w:sz w:val="24"/>
          <w:szCs w:val="24"/>
        </w:rPr>
        <w:t xml:space="preserve">Wartość współczynnika </w:t>
      </w:r>
      <w:proofErr w:type="spellStart"/>
      <w:r w:rsidR="00C35257">
        <w:rPr>
          <w:rFonts w:ascii="Times New Roman" w:hAnsi="Times New Roman"/>
          <w:sz w:val="24"/>
          <w:szCs w:val="24"/>
        </w:rPr>
        <w:t>r</w:t>
      </w:r>
      <w:r w:rsidR="00C35257">
        <w:rPr>
          <w:rFonts w:ascii="Times New Roman" w:hAnsi="Times New Roman"/>
          <w:sz w:val="24"/>
          <w:szCs w:val="24"/>
          <w:vertAlign w:val="subscript"/>
        </w:rPr>
        <w:t>s</w:t>
      </w:r>
      <w:proofErr w:type="spellEnd"/>
      <w:r w:rsidR="00C35257">
        <w:rPr>
          <w:rFonts w:ascii="Times New Roman" w:hAnsi="Times New Roman"/>
          <w:sz w:val="24"/>
          <w:szCs w:val="24"/>
        </w:rPr>
        <w:t xml:space="preserve">, tak samo jak współczynnika r Pearsona jest </w:t>
      </w:r>
      <w:r>
        <w:rPr>
          <w:rFonts w:ascii="Times New Roman" w:hAnsi="Times New Roman"/>
          <w:sz w:val="24"/>
          <w:szCs w:val="24"/>
        </w:rPr>
        <w:t>wylicz</w:t>
      </w:r>
      <w:r w:rsidR="00C35257">
        <w:rPr>
          <w:rFonts w:ascii="Times New Roman" w:hAnsi="Times New Roman"/>
          <w:sz w:val="24"/>
          <w:szCs w:val="24"/>
        </w:rPr>
        <w:t>ona na podstawie danych z próby i n</w:t>
      </w:r>
      <w:r>
        <w:rPr>
          <w:rFonts w:ascii="Times New Roman" w:hAnsi="Times New Roman"/>
          <w:sz w:val="24"/>
          <w:szCs w:val="24"/>
        </w:rPr>
        <w:t xml:space="preserve">ależy sprawdzić, czy </w:t>
      </w:r>
      <w:r w:rsidR="00C35257">
        <w:rPr>
          <w:rFonts w:ascii="Times New Roman" w:hAnsi="Times New Roman"/>
          <w:sz w:val="24"/>
          <w:szCs w:val="24"/>
        </w:rPr>
        <w:t xml:space="preserve">dla populacji </w:t>
      </w:r>
      <w:r>
        <w:rPr>
          <w:rFonts w:ascii="Times New Roman" w:hAnsi="Times New Roman"/>
          <w:sz w:val="24"/>
          <w:szCs w:val="24"/>
        </w:rPr>
        <w:t>jest ona statystycznie istotna, cz</w:t>
      </w:r>
      <w:r w:rsidR="00C35257">
        <w:rPr>
          <w:rFonts w:ascii="Times New Roman" w:hAnsi="Times New Roman"/>
          <w:sz w:val="24"/>
          <w:szCs w:val="24"/>
        </w:rPr>
        <w:t>yli różna od zera</w:t>
      </w:r>
      <w:r>
        <w:rPr>
          <w:rFonts w:ascii="Times New Roman" w:hAnsi="Times New Roman"/>
          <w:sz w:val="24"/>
          <w:szCs w:val="24"/>
        </w:rPr>
        <w:t xml:space="preserve">. </w:t>
      </w:r>
    </w:p>
    <w:p w14:paraId="798F0704" w14:textId="77777777" w:rsidR="00D566AD" w:rsidRDefault="00D566AD" w:rsidP="00D566AD">
      <w:pPr>
        <w:spacing w:after="0" w:line="240" w:lineRule="auto"/>
        <w:jc w:val="both"/>
        <w:rPr>
          <w:rFonts w:ascii="Times New Roman" w:hAnsi="Times New Roman"/>
          <w:sz w:val="24"/>
          <w:szCs w:val="24"/>
        </w:rPr>
      </w:pPr>
    </w:p>
    <w:p w14:paraId="7F0D10F2" w14:textId="4EFBFC1E" w:rsidR="00D566AD" w:rsidRDefault="00D566AD" w:rsidP="00D566AD">
      <w:pPr>
        <w:spacing w:after="0" w:line="240" w:lineRule="auto"/>
        <w:jc w:val="both"/>
        <w:rPr>
          <w:rFonts w:ascii="Times New Roman" w:hAnsi="Times New Roman"/>
          <w:sz w:val="24"/>
          <w:szCs w:val="24"/>
        </w:rPr>
      </w:pPr>
      <w:r>
        <w:rPr>
          <w:rFonts w:ascii="Times New Roman" w:hAnsi="Times New Roman"/>
          <w:sz w:val="24"/>
          <w:szCs w:val="24"/>
        </w:rPr>
        <w:t>2. Współczynnik tau Kendalla „…opiera się na ró</w:t>
      </w:r>
      <w:r w:rsidR="00BD7B61">
        <w:rPr>
          <w:rFonts w:ascii="Times New Roman" w:hAnsi="Times New Roman"/>
          <w:sz w:val="24"/>
          <w:szCs w:val="24"/>
        </w:rPr>
        <w:t>ż</w:t>
      </w:r>
      <w:r>
        <w:rPr>
          <w:rFonts w:ascii="Times New Roman" w:hAnsi="Times New Roman"/>
          <w:sz w:val="24"/>
          <w:szCs w:val="24"/>
        </w:rPr>
        <w:t xml:space="preserve">nicy między prawdopodobieństwem tego, że dwie zmienne układają się w tym samym porządku (dla obserwowanych danych), a prawdopodobieństwem, że ich uporządkowanie się różni.” (A. Stanisz, str. 313-314) Dane muszą być wyrażone co najmniej w skali porządkowej. Wartości współczynnika przebiegają od -1 do 1, przy czym -1 odpowiada całkowitej przeciwstawności uporządkowania, 0 oznacza brak uporządkowania, a 1 – całkowite uporządkowanie. „Współczynnik Kendalla wskazuje więc nie tylko siłę, lecz również kierunek zależności.” (A. Stanisz, str. 314). </w:t>
      </w:r>
    </w:p>
    <w:p w14:paraId="3403F96B" w14:textId="178454A4" w:rsidR="00172BED" w:rsidRDefault="00172BED" w:rsidP="00D566AD">
      <w:pPr>
        <w:spacing w:after="0" w:line="240" w:lineRule="auto"/>
        <w:jc w:val="both"/>
        <w:rPr>
          <w:rFonts w:ascii="Times New Roman" w:hAnsi="Times New Roman"/>
          <w:sz w:val="24"/>
          <w:szCs w:val="24"/>
        </w:rPr>
      </w:pPr>
    </w:p>
    <w:p w14:paraId="4AAFD817" w14:textId="77FB8A8F" w:rsidR="00172BED" w:rsidRDefault="00172BED" w:rsidP="00D566AD">
      <w:pPr>
        <w:spacing w:after="0" w:line="240" w:lineRule="auto"/>
        <w:jc w:val="both"/>
        <w:rPr>
          <w:rFonts w:ascii="Times New Roman" w:hAnsi="Times New Roman"/>
          <w:b/>
          <w:bCs/>
          <w:sz w:val="24"/>
          <w:szCs w:val="24"/>
        </w:rPr>
      </w:pPr>
      <w:r w:rsidRPr="00172BED">
        <w:rPr>
          <w:rFonts w:ascii="Times New Roman" w:hAnsi="Times New Roman"/>
          <w:b/>
          <w:bCs/>
          <w:sz w:val="24"/>
          <w:szCs w:val="24"/>
        </w:rPr>
        <w:t>„Siła związku” dla cech jakościowych</w:t>
      </w:r>
    </w:p>
    <w:p w14:paraId="07FF8BCF" w14:textId="71A3416A" w:rsidR="00172BED" w:rsidRDefault="00172BED" w:rsidP="00D566AD">
      <w:pPr>
        <w:spacing w:after="0" w:line="240" w:lineRule="auto"/>
        <w:jc w:val="both"/>
        <w:rPr>
          <w:rFonts w:ascii="Times New Roman" w:hAnsi="Times New Roman"/>
          <w:b/>
          <w:bCs/>
          <w:sz w:val="24"/>
          <w:szCs w:val="24"/>
        </w:rPr>
      </w:pPr>
    </w:p>
    <w:p w14:paraId="79EAC27D" w14:textId="788BD008" w:rsidR="00172BED" w:rsidRDefault="00172BED" w:rsidP="00172BED">
      <w:pPr>
        <w:spacing w:after="0" w:line="240" w:lineRule="auto"/>
        <w:jc w:val="both"/>
        <w:rPr>
          <w:rFonts w:ascii="Times New Roman" w:hAnsi="Times New Roman"/>
          <w:bCs/>
          <w:i/>
          <w:sz w:val="24"/>
          <w:szCs w:val="24"/>
        </w:rPr>
      </w:pPr>
      <w:r w:rsidRPr="00172BED">
        <w:rPr>
          <w:rFonts w:ascii="Times New Roman" w:hAnsi="Times New Roman"/>
          <w:bCs/>
          <w:i/>
          <w:sz w:val="24"/>
          <w:szCs w:val="24"/>
        </w:rPr>
        <w:t xml:space="preserve">Opracowano na podstawie podręcznika Andrzeja Stanisza „Przystępny kurs statystyki z zastosowaniem STATISTICA PL na przykładach z medycyny”, </w:t>
      </w:r>
      <w:proofErr w:type="spellStart"/>
      <w:r w:rsidRPr="00172BED">
        <w:rPr>
          <w:rFonts w:ascii="Times New Roman" w:hAnsi="Times New Roman"/>
          <w:bCs/>
          <w:i/>
          <w:sz w:val="24"/>
          <w:szCs w:val="24"/>
        </w:rPr>
        <w:t>StatSoft</w:t>
      </w:r>
      <w:proofErr w:type="spellEnd"/>
      <w:r w:rsidRPr="00172BED">
        <w:rPr>
          <w:rFonts w:ascii="Times New Roman" w:hAnsi="Times New Roman"/>
          <w:bCs/>
          <w:i/>
          <w:sz w:val="24"/>
          <w:szCs w:val="24"/>
        </w:rPr>
        <w:t xml:space="preserve"> Polska Sp. z o.o., Kraków 2006, tom 1, str. </w:t>
      </w:r>
      <w:r w:rsidR="00AC6040">
        <w:rPr>
          <w:rFonts w:ascii="Times New Roman" w:hAnsi="Times New Roman"/>
          <w:bCs/>
          <w:i/>
          <w:sz w:val="24"/>
          <w:szCs w:val="24"/>
        </w:rPr>
        <w:t>325-326</w:t>
      </w:r>
      <w:r w:rsidRPr="00172BED">
        <w:rPr>
          <w:rFonts w:ascii="Times New Roman" w:hAnsi="Times New Roman"/>
          <w:bCs/>
          <w:i/>
          <w:sz w:val="24"/>
          <w:szCs w:val="24"/>
        </w:rPr>
        <w:t>.</w:t>
      </w:r>
    </w:p>
    <w:p w14:paraId="26B8C1E9" w14:textId="18F3DCFE" w:rsidR="00AC6040" w:rsidRDefault="00AC6040" w:rsidP="00172BED">
      <w:pPr>
        <w:spacing w:after="0" w:line="240" w:lineRule="auto"/>
        <w:jc w:val="both"/>
        <w:rPr>
          <w:rFonts w:ascii="Times New Roman" w:hAnsi="Times New Roman"/>
          <w:bCs/>
          <w:i/>
          <w:sz w:val="24"/>
          <w:szCs w:val="24"/>
        </w:rPr>
      </w:pPr>
    </w:p>
    <w:p w14:paraId="2F97B37F" w14:textId="1F5ADFC7" w:rsidR="002B3E98" w:rsidRDefault="00F5570A" w:rsidP="00172BED">
      <w:pPr>
        <w:spacing w:after="0" w:line="240" w:lineRule="auto"/>
        <w:jc w:val="both"/>
        <w:rPr>
          <w:rFonts w:ascii="Times New Roman" w:eastAsiaTheme="minorEastAsia" w:hAnsi="Times New Roman"/>
          <w:bCs/>
          <w:iCs/>
          <w:sz w:val="24"/>
          <w:szCs w:val="24"/>
        </w:rPr>
      </w:pPr>
      <w:r>
        <w:rPr>
          <w:rFonts w:ascii="Times New Roman" w:hAnsi="Times New Roman"/>
          <w:bCs/>
          <w:iCs/>
          <w:sz w:val="24"/>
          <w:szCs w:val="24"/>
        </w:rPr>
        <w:t xml:space="preserve">W przypadku cech jakościowych </w:t>
      </w:r>
      <w:r w:rsidR="004B4B0A">
        <w:rPr>
          <w:rFonts w:ascii="Times New Roman" w:hAnsi="Times New Roman"/>
          <w:bCs/>
          <w:iCs/>
          <w:sz w:val="24"/>
          <w:szCs w:val="24"/>
        </w:rPr>
        <w:t xml:space="preserve">także </w:t>
      </w:r>
      <w:r>
        <w:rPr>
          <w:rFonts w:ascii="Times New Roman" w:hAnsi="Times New Roman"/>
          <w:bCs/>
          <w:iCs/>
          <w:sz w:val="24"/>
          <w:szCs w:val="24"/>
        </w:rPr>
        <w:t xml:space="preserve">możemy zbadać „siłę związku” między cechami. Przypomnijmy, że do oceny, czy cechy statystyczne są od siebie niezależne, wykorzystujemy testy niezależności, np. test chi-kwadrat. Dla tego testu jest wyliczana wartość statystyki </w:t>
      </w:r>
      <m:oMath>
        <m:sSup>
          <m:sSupPr>
            <m:ctrlPr>
              <w:rPr>
                <w:rFonts w:ascii="Cambria Math" w:hAnsi="Cambria Math"/>
                <w:bCs/>
                <w:i/>
                <w:iCs/>
                <w:sz w:val="24"/>
                <w:szCs w:val="24"/>
              </w:rPr>
            </m:ctrlPr>
          </m:sSupPr>
          <m:e>
            <m:r>
              <w:rPr>
                <w:rFonts w:ascii="Cambria Math" w:hAnsi="Cambria Math"/>
                <w:sz w:val="24"/>
                <w:szCs w:val="24"/>
              </w:rPr>
              <m:t>χ</m:t>
            </m:r>
          </m:e>
          <m:sup>
            <m:r>
              <w:rPr>
                <w:rFonts w:ascii="Cambria Math" w:hAnsi="Cambria Math"/>
                <w:sz w:val="24"/>
                <w:szCs w:val="24"/>
              </w:rPr>
              <m:t>2</m:t>
            </m:r>
          </m:sup>
        </m:sSup>
      </m:oMath>
      <w:r>
        <w:rPr>
          <w:rFonts w:ascii="Times New Roman" w:hAnsi="Times New Roman"/>
          <w:bCs/>
          <w:iCs/>
          <w:sz w:val="24"/>
          <w:szCs w:val="24"/>
        </w:rPr>
        <w:t xml:space="preserve"> </w:t>
      </w:r>
      <w:r w:rsidR="00FC7C79">
        <w:rPr>
          <w:rFonts w:ascii="Times New Roman" w:hAnsi="Times New Roman"/>
          <w:bCs/>
          <w:iCs/>
          <w:sz w:val="24"/>
          <w:szCs w:val="24"/>
        </w:rPr>
        <w:t xml:space="preserve">, która pozwala ocenić, dla danego poziomu istotności, czy rozpatrywane cechy są niezależne. Sama wartość statystyki </w:t>
      </w:r>
      <m:oMath>
        <m:sSup>
          <m:sSupPr>
            <m:ctrlPr>
              <w:rPr>
                <w:rFonts w:ascii="Cambria Math" w:hAnsi="Cambria Math"/>
                <w:bCs/>
                <w:i/>
                <w:iCs/>
                <w:sz w:val="24"/>
                <w:szCs w:val="24"/>
              </w:rPr>
            </m:ctrlPr>
          </m:sSupPr>
          <m:e>
            <m:r>
              <w:rPr>
                <w:rFonts w:ascii="Cambria Math" w:hAnsi="Cambria Math"/>
                <w:sz w:val="24"/>
                <w:szCs w:val="24"/>
              </w:rPr>
              <m:t>χ</m:t>
            </m:r>
          </m:e>
          <m:sup>
            <m:r>
              <w:rPr>
                <w:rFonts w:ascii="Cambria Math" w:hAnsi="Cambria Math"/>
                <w:sz w:val="24"/>
                <w:szCs w:val="24"/>
              </w:rPr>
              <m:t>2</m:t>
            </m:r>
          </m:sup>
        </m:sSup>
      </m:oMath>
      <w:r w:rsidR="00FC7C79">
        <w:rPr>
          <w:rFonts w:ascii="Times New Roman" w:eastAsiaTheme="minorEastAsia" w:hAnsi="Times New Roman"/>
          <w:bCs/>
          <w:iCs/>
          <w:sz w:val="24"/>
          <w:szCs w:val="24"/>
        </w:rPr>
        <w:t xml:space="preserve"> nie pozwala na ocenę stopnia zależności pomiędzy cechami „…zależy ona bowiem od liczebności grupy N i rośnie wraz z jej wzrostem.”</w:t>
      </w:r>
      <w:r w:rsidR="00FC7C79">
        <w:rPr>
          <w:rStyle w:val="Odwoanieprzypisudolnego"/>
          <w:rFonts w:ascii="Times New Roman" w:eastAsiaTheme="minorEastAsia" w:hAnsi="Times New Roman"/>
          <w:bCs/>
          <w:iCs/>
          <w:sz w:val="24"/>
          <w:szCs w:val="24"/>
        </w:rPr>
        <w:footnoteReference w:id="8"/>
      </w:r>
      <w:r w:rsidR="00FC7C79">
        <w:rPr>
          <w:rFonts w:ascii="Times New Roman" w:eastAsiaTheme="minorEastAsia" w:hAnsi="Times New Roman"/>
          <w:bCs/>
          <w:iCs/>
          <w:sz w:val="24"/>
          <w:szCs w:val="24"/>
        </w:rPr>
        <w:t xml:space="preserve"> Jest ona jednak  wykorzystywana do konstruowania miar </w:t>
      </w:r>
      <w:r w:rsidR="002B3E98">
        <w:rPr>
          <w:rFonts w:ascii="Times New Roman" w:eastAsiaTheme="minorEastAsia" w:hAnsi="Times New Roman"/>
          <w:bCs/>
          <w:iCs/>
          <w:sz w:val="24"/>
          <w:szCs w:val="24"/>
        </w:rPr>
        <w:t>siły związku. A. Stanisz wymienia:</w:t>
      </w:r>
    </w:p>
    <w:p w14:paraId="1BA0B86B" w14:textId="6965B968" w:rsidR="004B4B0A" w:rsidRDefault="002B3E98" w:rsidP="00172BED">
      <w:pPr>
        <w:spacing w:after="0" w:line="240" w:lineRule="auto"/>
        <w:jc w:val="both"/>
        <w:rPr>
          <w:rFonts w:ascii="Times New Roman" w:eastAsiaTheme="minorEastAsia" w:hAnsi="Times New Roman"/>
          <w:bCs/>
          <w:iCs/>
          <w:sz w:val="24"/>
          <w:szCs w:val="24"/>
        </w:rPr>
      </w:pPr>
      <w:r>
        <w:rPr>
          <w:rFonts w:ascii="Times New Roman" w:eastAsiaTheme="minorEastAsia" w:hAnsi="Times New Roman"/>
          <w:bCs/>
          <w:iCs/>
          <w:sz w:val="24"/>
          <w:szCs w:val="24"/>
        </w:rPr>
        <w:t xml:space="preserve">1. Współczynnik </w:t>
      </w:r>
      <w:r>
        <w:rPr>
          <w:rFonts w:ascii="Times New Roman" w:eastAsiaTheme="minorEastAsia" w:hAnsi="Times New Roman" w:cs="Times New Roman"/>
          <w:bCs/>
          <w:iCs/>
          <w:sz w:val="24"/>
          <w:szCs w:val="24"/>
        </w:rPr>
        <w:t>Φ</w:t>
      </w:r>
      <w:r>
        <w:rPr>
          <w:rFonts w:ascii="Times New Roman" w:eastAsiaTheme="minorEastAsia" w:hAnsi="Times New Roman"/>
          <w:bCs/>
          <w:iCs/>
          <w:sz w:val="24"/>
          <w:szCs w:val="24"/>
        </w:rPr>
        <w:t xml:space="preserve"> </w:t>
      </w:r>
      <w:proofErr w:type="spellStart"/>
      <w:r>
        <w:rPr>
          <w:rFonts w:ascii="Times New Roman" w:eastAsiaTheme="minorEastAsia" w:hAnsi="Times New Roman"/>
          <w:bCs/>
          <w:iCs/>
          <w:sz w:val="24"/>
          <w:szCs w:val="24"/>
        </w:rPr>
        <w:t>Yule’a</w:t>
      </w:r>
      <w:proofErr w:type="spellEnd"/>
      <w:r>
        <w:rPr>
          <w:rFonts w:ascii="Times New Roman" w:eastAsiaTheme="minorEastAsia" w:hAnsi="Times New Roman"/>
          <w:bCs/>
          <w:iCs/>
          <w:sz w:val="24"/>
          <w:szCs w:val="24"/>
        </w:rPr>
        <w:t xml:space="preserve">, wykorzystywany dla tabel </w:t>
      </w:r>
      <w:proofErr w:type="spellStart"/>
      <w:r>
        <w:rPr>
          <w:rFonts w:ascii="Times New Roman" w:eastAsiaTheme="minorEastAsia" w:hAnsi="Times New Roman"/>
          <w:bCs/>
          <w:iCs/>
          <w:sz w:val="24"/>
          <w:szCs w:val="24"/>
        </w:rPr>
        <w:t>wielodzielczych</w:t>
      </w:r>
      <w:proofErr w:type="spellEnd"/>
      <w:r>
        <w:rPr>
          <w:rFonts w:ascii="Times New Roman" w:eastAsiaTheme="minorEastAsia" w:hAnsi="Times New Roman"/>
          <w:bCs/>
          <w:iCs/>
          <w:sz w:val="24"/>
          <w:szCs w:val="24"/>
        </w:rPr>
        <w:t xml:space="preserve"> 2</w:t>
      </w:r>
      <w:r>
        <w:rPr>
          <w:rFonts w:ascii="Times New Roman" w:eastAsiaTheme="minorEastAsia" w:hAnsi="Times New Roman" w:cs="Times New Roman"/>
          <w:bCs/>
          <w:iCs/>
          <w:sz w:val="24"/>
          <w:szCs w:val="24"/>
        </w:rPr>
        <w:t>×</w:t>
      </w:r>
      <w:r>
        <w:rPr>
          <w:rFonts w:ascii="Times New Roman" w:eastAsiaTheme="minorEastAsia" w:hAnsi="Times New Roman"/>
          <w:bCs/>
          <w:iCs/>
          <w:sz w:val="24"/>
          <w:szCs w:val="24"/>
        </w:rPr>
        <w:t xml:space="preserve">2. Wartości współczynnika </w:t>
      </w:r>
      <w:proofErr w:type="spellStart"/>
      <w:r>
        <w:rPr>
          <w:rFonts w:ascii="Times New Roman" w:eastAsiaTheme="minorEastAsia" w:hAnsi="Times New Roman"/>
          <w:bCs/>
          <w:iCs/>
          <w:sz w:val="24"/>
          <w:szCs w:val="24"/>
        </w:rPr>
        <w:t>Yule’a</w:t>
      </w:r>
      <w:proofErr w:type="spellEnd"/>
      <w:r>
        <w:rPr>
          <w:rFonts w:ascii="Times New Roman" w:eastAsiaTheme="minorEastAsia" w:hAnsi="Times New Roman"/>
          <w:bCs/>
          <w:iCs/>
          <w:sz w:val="24"/>
          <w:szCs w:val="24"/>
        </w:rPr>
        <w:t xml:space="preserve"> mieszczą się w przedziale &lt;0, 1&gt;, przy czym </w:t>
      </w:r>
      <w:r w:rsidR="004B4B0A">
        <w:rPr>
          <w:rFonts w:ascii="Times New Roman" w:eastAsiaTheme="minorEastAsia" w:hAnsi="Times New Roman"/>
          <w:bCs/>
          <w:iCs/>
          <w:sz w:val="24"/>
          <w:szCs w:val="24"/>
        </w:rPr>
        <w:t xml:space="preserve">wartość 0 oznacza brak </w:t>
      </w:r>
      <w:r w:rsidR="004B4B0A">
        <w:rPr>
          <w:rFonts w:ascii="Times New Roman" w:eastAsiaTheme="minorEastAsia" w:hAnsi="Times New Roman"/>
          <w:bCs/>
          <w:iCs/>
          <w:sz w:val="24"/>
          <w:szCs w:val="24"/>
        </w:rPr>
        <w:lastRenderedPageBreak/>
        <w:t xml:space="preserve">związku między cechami, a 1 oznacza pełny związek. Współczynnik </w:t>
      </w:r>
      <w:proofErr w:type="spellStart"/>
      <w:r w:rsidR="004B4B0A">
        <w:rPr>
          <w:rFonts w:ascii="Times New Roman" w:eastAsiaTheme="minorEastAsia" w:hAnsi="Times New Roman"/>
          <w:bCs/>
          <w:iCs/>
          <w:sz w:val="24"/>
          <w:szCs w:val="24"/>
        </w:rPr>
        <w:t>Yule’a</w:t>
      </w:r>
      <w:proofErr w:type="spellEnd"/>
      <w:r w:rsidR="004B4B0A">
        <w:rPr>
          <w:rFonts w:ascii="Times New Roman" w:eastAsiaTheme="minorEastAsia" w:hAnsi="Times New Roman"/>
          <w:bCs/>
          <w:iCs/>
          <w:sz w:val="24"/>
          <w:szCs w:val="24"/>
        </w:rPr>
        <w:t xml:space="preserve"> wyraża się wzorem:</w:t>
      </w:r>
    </w:p>
    <w:p w14:paraId="57110CE2" w14:textId="4428277F" w:rsidR="004B4B0A" w:rsidRDefault="004B4B0A" w:rsidP="00172BED">
      <w:pPr>
        <w:spacing w:after="0" w:line="240" w:lineRule="auto"/>
        <w:jc w:val="both"/>
        <w:rPr>
          <w:rFonts w:ascii="Times New Roman" w:eastAsiaTheme="minorEastAsia" w:hAnsi="Times New Roman"/>
          <w:bCs/>
          <w:iCs/>
          <w:sz w:val="24"/>
          <w:szCs w:val="24"/>
        </w:rPr>
      </w:pPr>
    </w:p>
    <w:p w14:paraId="53801478" w14:textId="418E5B68" w:rsidR="004B4B0A" w:rsidRDefault="004B4B0A" w:rsidP="004B4B0A">
      <w:pPr>
        <w:spacing w:after="0" w:line="240" w:lineRule="auto"/>
        <w:jc w:val="center"/>
        <w:rPr>
          <w:rFonts w:ascii="Times New Roman" w:eastAsiaTheme="minorEastAsia" w:hAnsi="Times New Roman"/>
          <w:bCs/>
          <w:iCs/>
          <w:sz w:val="24"/>
          <w:szCs w:val="24"/>
        </w:rPr>
      </w:pPr>
      <m:oMath>
        <m:r>
          <w:rPr>
            <w:rFonts w:ascii="Cambria Math" w:eastAsiaTheme="minorEastAsia" w:hAnsi="Cambria Math"/>
            <w:sz w:val="24"/>
            <w:szCs w:val="24"/>
          </w:rPr>
          <m:t>ϕ=</m:t>
        </m:r>
        <m:rad>
          <m:radPr>
            <m:degHide m:val="1"/>
            <m:ctrlPr>
              <w:rPr>
                <w:rFonts w:ascii="Cambria Math" w:eastAsiaTheme="minorEastAsia" w:hAnsi="Cambria Math"/>
                <w:bCs/>
                <w:i/>
                <w:iCs/>
                <w:sz w:val="24"/>
                <w:szCs w:val="24"/>
              </w:rPr>
            </m:ctrlPr>
          </m:radPr>
          <m:deg/>
          <m:e>
            <m:f>
              <m:fPr>
                <m:ctrlPr>
                  <w:rPr>
                    <w:rFonts w:ascii="Cambria Math" w:eastAsiaTheme="minorEastAsia" w:hAnsi="Cambria Math"/>
                    <w:bCs/>
                    <w:i/>
                    <w:iCs/>
                    <w:sz w:val="24"/>
                    <w:szCs w:val="24"/>
                  </w:rPr>
                </m:ctrlPr>
              </m:fPr>
              <m:num>
                <m:sSup>
                  <m:sSupPr>
                    <m:ctrlPr>
                      <w:rPr>
                        <w:rFonts w:ascii="Cambria Math" w:eastAsiaTheme="minorEastAsia" w:hAnsi="Cambria Math"/>
                        <w:bCs/>
                        <w:i/>
                        <w:iCs/>
                        <w:sz w:val="24"/>
                        <w:szCs w:val="24"/>
                      </w:rPr>
                    </m:ctrlPr>
                  </m:sSupPr>
                  <m:e>
                    <m:r>
                      <w:rPr>
                        <w:rFonts w:ascii="Cambria Math" w:eastAsiaTheme="minorEastAsia" w:hAnsi="Cambria Math"/>
                        <w:sz w:val="24"/>
                        <w:szCs w:val="24"/>
                      </w:rPr>
                      <m:t>χ</m:t>
                    </m:r>
                  </m:e>
                  <m:sup>
                    <m:r>
                      <w:rPr>
                        <w:rFonts w:ascii="Cambria Math" w:eastAsiaTheme="minorEastAsia" w:hAnsi="Cambria Math"/>
                        <w:sz w:val="24"/>
                        <w:szCs w:val="24"/>
                      </w:rPr>
                      <m:t>2</m:t>
                    </m:r>
                  </m:sup>
                </m:sSup>
              </m:num>
              <m:den>
                <m:r>
                  <w:rPr>
                    <w:rFonts w:ascii="Cambria Math" w:eastAsiaTheme="minorEastAsia" w:hAnsi="Cambria Math"/>
                    <w:sz w:val="24"/>
                    <w:szCs w:val="24"/>
                  </w:rPr>
                  <m:t>N</m:t>
                </m:r>
              </m:den>
            </m:f>
          </m:e>
        </m:rad>
      </m:oMath>
      <w:r>
        <w:rPr>
          <w:rFonts w:ascii="Times New Roman" w:eastAsiaTheme="minorEastAsia" w:hAnsi="Times New Roman"/>
          <w:bCs/>
          <w:iCs/>
          <w:sz w:val="24"/>
          <w:szCs w:val="24"/>
        </w:rPr>
        <w:t>,</w:t>
      </w:r>
    </w:p>
    <w:p w14:paraId="59CB6862" w14:textId="77777777" w:rsidR="004B4B0A" w:rsidRDefault="004B4B0A" w:rsidP="00172BED">
      <w:pPr>
        <w:spacing w:after="0" w:line="240" w:lineRule="auto"/>
        <w:jc w:val="both"/>
        <w:rPr>
          <w:rFonts w:ascii="Times New Roman" w:eastAsiaTheme="minorEastAsia" w:hAnsi="Times New Roman"/>
          <w:bCs/>
          <w:iCs/>
          <w:sz w:val="24"/>
          <w:szCs w:val="24"/>
        </w:rPr>
      </w:pPr>
    </w:p>
    <w:p w14:paraId="371F4F0A" w14:textId="77777777" w:rsidR="004B4B0A" w:rsidRDefault="004B4B0A" w:rsidP="00172BED">
      <w:pPr>
        <w:spacing w:after="0" w:line="240" w:lineRule="auto"/>
        <w:jc w:val="both"/>
        <w:rPr>
          <w:rFonts w:ascii="Times New Roman" w:eastAsiaTheme="minorEastAsia" w:hAnsi="Times New Roman"/>
          <w:bCs/>
          <w:iCs/>
          <w:sz w:val="24"/>
          <w:szCs w:val="24"/>
        </w:rPr>
      </w:pPr>
      <w:r>
        <w:rPr>
          <w:rFonts w:ascii="Times New Roman" w:eastAsiaTheme="minorEastAsia" w:hAnsi="Times New Roman"/>
          <w:bCs/>
          <w:iCs/>
          <w:sz w:val="24"/>
          <w:szCs w:val="24"/>
        </w:rPr>
        <w:t xml:space="preserve">gdzie </w:t>
      </w:r>
      <m:oMath>
        <m:sSup>
          <m:sSupPr>
            <m:ctrlPr>
              <w:rPr>
                <w:rFonts w:ascii="Cambria Math" w:hAnsi="Cambria Math"/>
                <w:bCs/>
                <w:i/>
                <w:iCs/>
                <w:sz w:val="24"/>
                <w:szCs w:val="24"/>
              </w:rPr>
            </m:ctrlPr>
          </m:sSupPr>
          <m:e>
            <m:r>
              <w:rPr>
                <w:rFonts w:ascii="Cambria Math" w:hAnsi="Cambria Math"/>
                <w:sz w:val="24"/>
                <w:szCs w:val="24"/>
              </w:rPr>
              <m:t>χ</m:t>
            </m:r>
          </m:e>
          <m:sup>
            <m:r>
              <w:rPr>
                <w:rFonts w:ascii="Cambria Math" w:hAnsi="Cambria Math"/>
                <w:sz w:val="24"/>
                <w:szCs w:val="24"/>
              </w:rPr>
              <m:t>2</m:t>
            </m:r>
          </m:sup>
        </m:sSup>
      </m:oMath>
      <w:r>
        <w:rPr>
          <w:rFonts w:ascii="Times New Roman" w:eastAsiaTheme="minorEastAsia" w:hAnsi="Times New Roman"/>
          <w:bCs/>
          <w:iCs/>
          <w:sz w:val="24"/>
          <w:szCs w:val="24"/>
        </w:rPr>
        <w:t xml:space="preserve"> to wartość statystyki </w:t>
      </w:r>
      <m:oMath>
        <m:sSup>
          <m:sSupPr>
            <m:ctrlPr>
              <w:rPr>
                <w:rFonts w:ascii="Cambria Math" w:hAnsi="Cambria Math"/>
                <w:bCs/>
                <w:i/>
                <w:iCs/>
                <w:sz w:val="24"/>
                <w:szCs w:val="24"/>
              </w:rPr>
            </m:ctrlPr>
          </m:sSupPr>
          <m:e>
            <m:r>
              <w:rPr>
                <w:rFonts w:ascii="Cambria Math" w:hAnsi="Cambria Math"/>
                <w:sz w:val="24"/>
                <w:szCs w:val="24"/>
              </w:rPr>
              <m:t>χ</m:t>
            </m:r>
          </m:e>
          <m:sup>
            <m:r>
              <w:rPr>
                <w:rFonts w:ascii="Cambria Math" w:hAnsi="Cambria Math"/>
                <w:sz w:val="24"/>
                <w:szCs w:val="24"/>
              </w:rPr>
              <m:t>2</m:t>
            </m:r>
          </m:sup>
        </m:sSup>
      </m:oMath>
      <w:r>
        <w:rPr>
          <w:rFonts w:ascii="Times New Roman" w:eastAsiaTheme="minorEastAsia" w:hAnsi="Times New Roman"/>
          <w:bCs/>
          <w:iCs/>
          <w:sz w:val="24"/>
          <w:szCs w:val="24"/>
        </w:rPr>
        <w:t xml:space="preserve"> , a N jest liczbą obserwacji. </w:t>
      </w:r>
    </w:p>
    <w:p w14:paraId="67D1FFD9" w14:textId="77777777" w:rsidR="004B4B0A" w:rsidRDefault="004B4B0A" w:rsidP="00172BED">
      <w:pPr>
        <w:spacing w:after="0" w:line="240" w:lineRule="auto"/>
        <w:jc w:val="both"/>
        <w:rPr>
          <w:rFonts w:ascii="Times New Roman" w:eastAsiaTheme="minorEastAsia" w:hAnsi="Times New Roman"/>
          <w:bCs/>
          <w:iCs/>
          <w:sz w:val="24"/>
          <w:szCs w:val="24"/>
        </w:rPr>
      </w:pPr>
    </w:p>
    <w:p w14:paraId="2132AA9A" w14:textId="2CC51B44" w:rsidR="004B4B0A" w:rsidRPr="00A905DB" w:rsidRDefault="004B4B0A" w:rsidP="00D566AD">
      <w:pPr>
        <w:spacing w:after="0" w:line="240" w:lineRule="auto"/>
        <w:jc w:val="both"/>
        <w:rPr>
          <w:rFonts w:ascii="Times New Roman" w:eastAsiaTheme="minorEastAsia" w:hAnsi="Times New Roman"/>
          <w:bCs/>
          <w:iCs/>
          <w:sz w:val="24"/>
          <w:szCs w:val="24"/>
        </w:rPr>
      </w:pPr>
      <w:r>
        <w:rPr>
          <w:rFonts w:ascii="Times New Roman" w:eastAsiaTheme="minorEastAsia" w:hAnsi="Times New Roman"/>
          <w:bCs/>
          <w:iCs/>
          <w:sz w:val="24"/>
          <w:szCs w:val="24"/>
        </w:rPr>
        <w:t xml:space="preserve">2. </w:t>
      </w:r>
      <w:r w:rsidR="007C481D">
        <w:rPr>
          <w:rFonts w:ascii="Times New Roman" w:eastAsiaTheme="minorEastAsia" w:hAnsi="Times New Roman"/>
          <w:bCs/>
          <w:iCs/>
          <w:sz w:val="24"/>
          <w:szCs w:val="24"/>
        </w:rPr>
        <w:t xml:space="preserve">Dla tabel </w:t>
      </w:r>
      <w:proofErr w:type="spellStart"/>
      <w:r w:rsidR="007C481D">
        <w:rPr>
          <w:rFonts w:ascii="Times New Roman" w:eastAsiaTheme="minorEastAsia" w:hAnsi="Times New Roman"/>
          <w:bCs/>
          <w:iCs/>
          <w:sz w:val="24"/>
          <w:szCs w:val="24"/>
        </w:rPr>
        <w:t>wielodzielczych</w:t>
      </w:r>
      <w:proofErr w:type="spellEnd"/>
      <w:r w:rsidR="007C481D">
        <w:rPr>
          <w:rFonts w:ascii="Times New Roman" w:eastAsiaTheme="minorEastAsia" w:hAnsi="Times New Roman"/>
          <w:bCs/>
          <w:iCs/>
          <w:sz w:val="24"/>
          <w:szCs w:val="24"/>
        </w:rPr>
        <w:t xml:space="preserve"> o wymiarach </w:t>
      </w:r>
      <w:proofErr w:type="spellStart"/>
      <w:r w:rsidR="007C481D">
        <w:rPr>
          <w:rFonts w:ascii="Times New Roman" w:eastAsiaTheme="minorEastAsia" w:hAnsi="Times New Roman"/>
          <w:bCs/>
          <w:iCs/>
          <w:sz w:val="24"/>
          <w:szCs w:val="24"/>
        </w:rPr>
        <w:t>p</w:t>
      </w:r>
      <w:r w:rsidR="007C481D">
        <w:rPr>
          <w:rFonts w:ascii="Times New Roman" w:eastAsiaTheme="minorEastAsia" w:hAnsi="Times New Roman" w:cs="Times New Roman"/>
          <w:bCs/>
          <w:iCs/>
          <w:sz w:val="24"/>
          <w:szCs w:val="24"/>
        </w:rPr>
        <w:t>×</w:t>
      </w:r>
      <w:r w:rsidR="007C481D">
        <w:rPr>
          <w:rFonts w:ascii="Times New Roman" w:eastAsiaTheme="minorEastAsia" w:hAnsi="Times New Roman"/>
          <w:bCs/>
          <w:iCs/>
          <w:sz w:val="24"/>
          <w:szCs w:val="24"/>
        </w:rPr>
        <w:t>q</w:t>
      </w:r>
      <w:proofErr w:type="spellEnd"/>
      <w:r w:rsidR="007C481D">
        <w:rPr>
          <w:rFonts w:ascii="Times New Roman" w:eastAsiaTheme="minorEastAsia" w:hAnsi="Times New Roman"/>
          <w:bCs/>
          <w:iCs/>
          <w:sz w:val="24"/>
          <w:szCs w:val="24"/>
        </w:rPr>
        <w:t xml:space="preserve"> popularną miarą siły związku dla cech jakościowych jest współczynnik V-</w:t>
      </w:r>
      <w:proofErr w:type="spellStart"/>
      <w:r w:rsidR="007C481D">
        <w:rPr>
          <w:rFonts w:ascii="Times New Roman" w:eastAsiaTheme="minorEastAsia" w:hAnsi="Times New Roman"/>
          <w:bCs/>
          <w:iCs/>
          <w:sz w:val="24"/>
          <w:szCs w:val="24"/>
        </w:rPr>
        <w:t>Cramera</w:t>
      </w:r>
      <w:proofErr w:type="spellEnd"/>
      <w:r w:rsidR="007C481D">
        <w:rPr>
          <w:rFonts w:ascii="Times New Roman" w:eastAsiaTheme="minorEastAsia" w:hAnsi="Times New Roman"/>
          <w:bCs/>
          <w:iCs/>
          <w:sz w:val="24"/>
          <w:szCs w:val="24"/>
        </w:rPr>
        <w:t xml:space="preserve">, który może przybierać wartości &lt;0, 1&gt; tak jak współczynnik </w:t>
      </w:r>
      <w:proofErr w:type="spellStart"/>
      <w:r w:rsidR="007C481D">
        <w:rPr>
          <w:rFonts w:ascii="Times New Roman" w:eastAsiaTheme="minorEastAsia" w:hAnsi="Times New Roman"/>
          <w:bCs/>
          <w:iCs/>
          <w:sz w:val="24"/>
          <w:szCs w:val="24"/>
        </w:rPr>
        <w:t>Yule’a</w:t>
      </w:r>
      <w:proofErr w:type="spellEnd"/>
      <w:r w:rsidR="007C481D">
        <w:rPr>
          <w:rFonts w:ascii="Times New Roman" w:eastAsiaTheme="minorEastAsia" w:hAnsi="Times New Roman"/>
          <w:bCs/>
          <w:iCs/>
          <w:sz w:val="24"/>
          <w:szCs w:val="24"/>
        </w:rPr>
        <w:t>. Współczynnik V-</w:t>
      </w:r>
      <w:proofErr w:type="spellStart"/>
      <w:r w:rsidR="007C481D">
        <w:rPr>
          <w:rFonts w:ascii="Times New Roman" w:eastAsiaTheme="minorEastAsia" w:hAnsi="Times New Roman"/>
          <w:bCs/>
          <w:iCs/>
          <w:sz w:val="24"/>
          <w:szCs w:val="24"/>
        </w:rPr>
        <w:t>Cramera</w:t>
      </w:r>
      <w:proofErr w:type="spellEnd"/>
      <w:r w:rsidR="007C481D">
        <w:rPr>
          <w:rFonts w:ascii="Times New Roman" w:eastAsiaTheme="minorEastAsia" w:hAnsi="Times New Roman"/>
          <w:bCs/>
          <w:iCs/>
          <w:sz w:val="24"/>
          <w:szCs w:val="24"/>
        </w:rPr>
        <w:t xml:space="preserve"> wyznaczamy ze wzoru:</w:t>
      </w:r>
    </w:p>
    <w:p w14:paraId="2C720D18" w14:textId="767C80A8" w:rsidR="0076021D" w:rsidRDefault="0076021D" w:rsidP="00D566AD">
      <w:pPr>
        <w:spacing w:after="0" w:line="240" w:lineRule="auto"/>
        <w:jc w:val="both"/>
        <w:rPr>
          <w:rFonts w:ascii="Times New Roman" w:hAnsi="Times New Roman"/>
          <w:sz w:val="24"/>
          <w:szCs w:val="24"/>
        </w:rPr>
      </w:pPr>
    </w:p>
    <w:p w14:paraId="29DA04E7" w14:textId="20B3C0F8" w:rsidR="0076021D" w:rsidRPr="00A905DB" w:rsidRDefault="007C481D" w:rsidP="00D566AD">
      <w:pPr>
        <w:spacing w:after="0" w:line="240" w:lineRule="auto"/>
        <w:jc w:val="both"/>
        <w:rPr>
          <w:rFonts w:ascii="Times New Roman" w:eastAsiaTheme="minorEastAsia" w:hAnsi="Times New Roman"/>
          <w:bCs/>
          <w:iCs/>
          <w:sz w:val="24"/>
          <w:szCs w:val="24"/>
        </w:rPr>
      </w:pPr>
      <m:oMathPara>
        <m:oMath>
          <m:r>
            <w:rPr>
              <w:rFonts w:ascii="Cambria Math" w:eastAsiaTheme="minorEastAsia" w:hAnsi="Cambria Math"/>
              <w:sz w:val="24"/>
              <w:szCs w:val="24"/>
            </w:rPr>
            <m:t>V=</m:t>
          </m:r>
          <m:rad>
            <m:radPr>
              <m:degHide m:val="1"/>
              <m:ctrlPr>
                <w:rPr>
                  <w:rFonts w:ascii="Cambria Math" w:eastAsiaTheme="minorEastAsia" w:hAnsi="Cambria Math"/>
                  <w:bCs/>
                  <w:i/>
                  <w:iCs/>
                  <w:sz w:val="24"/>
                  <w:szCs w:val="24"/>
                </w:rPr>
              </m:ctrlPr>
            </m:radPr>
            <m:deg/>
            <m:e>
              <m:f>
                <m:fPr>
                  <m:ctrlPr>
                    <w:rPr>
                      <w:rFonts w:ascii="Cambria Math" w:eastAsiaTheme="minorEastAsia" w:hAnsi="Cambria Math"/>
                      <w:bCs/>
                      <w:i/>
                      <w:iCs/>
                      <w:sz w:val="24"/>
                      <w:szCs w:val="24"/>
                    </w:rPr>
                  </m:ctrlPr>
                </m:fPr>
                <m:num>
                  <m:sSup>
                    <m:sSupPr>
                      <m:ctrlPr>
                        <w:rPr>
                          <w:rFonts w:ascii="Cambria Math" w:eastAsiaTheme="minorEastAsia" w:hAnsi="Cambria Math"/>
                          <w:bCs/>
                          <w:i/>
                          <w:iCs/>
                          <w:sz w:val="24"/>
                          <w:szCs w:val="24"/>
                        </w:rPr>
                      </m:ctrlPr>
                    </m:sSupPr>
                    <m:e>
                      <m:r>
                        <w:rPr>
                          <w:rFonts w:ascii="Cambria Math" w:eastAsiaTheme="minorEastAsia" w:hAnsi="Cambria Math"/>
                          <w:sz w:val="24"/>
                          <w:szCs w:val="24"/>
                        </w:rPr>
                        <m:t>χ</m:t>
                      </m:r>
                    </m:e>
                    <m:sup>
                      <m:r>
                        <w:rPr>
                          <w:rFonts w:ascii="Cambria Math" w:eastAsiaTheme="minorEastAsia" w:hAnsi="Cambria Math"/>
                          <w:sz w:val="24"/>
                          <w:szCs w:val="24"/>
                        </w:rPr>
                        <m:t>2</m:t>
                      </m:r>
                    </m:sup>
                  </m:sSup>
                </m:num>
                <m:den>
                  <m:r>
                    <w:rPr>
                      <w:rFonts w:ascii="Cambria Math" w:eastAsiaTheme="minorEastAsia" w:hAnsi="Cambria Math"/>
                      <w:sz w:val="24"/>
                      <w:szCs w:val="24"/>
                    </w:rPr>
                    <m:t>N×</m:t>
                  </m:r>
                  <m:r>
                    <m:rPr>
                      <m:sty m:val="p"/>
                    </m:rPr>
                    <w:rPr>
                      <w:rFonts w:ascii="Cambria Math" w:eastAsiaTheme="minorEastAsia" w:hAnsi="Cambria Math"/>
                      <w:sz w:val="24"/>
                      <w:szCs w:val="24"/>
                    </w:rPr>
                    <m:t>min⁡[</m:t>
                  </m:r>
                  <m:d>
                    <m:dPr>
                      <m:ctrlPr>
                        <w:rPr>
                          <w:rFonts w:ascii="Cambria Math" w:eastAsiaTheme="minorEastAsia" w:hAnsi="Cambria Math"/>
                          <w:bCs/>
                          <w:i/>
                          <w:iCs/>
                          <w:sz w:val="24"/>
                          <w:szCs w:val="24"/>
                        </w:rPr>
                      </m:ctrlPr>
                    </m:dPr>
                    <m:e>
                      <m:r>
                        <w:rPr>
                          <w:rFonts w:ascii="Cambria Math" w:eastAsiaTheme="minorEastAsia" w:hAnsi="Cambria Math"/>
                          <w:sz w:val="24"/>
                          <w:szCs w:val="24"/>
                        </w:rPr>
                        <m:t>p-1</m:t>
                      </m:r>
                    </m:e>
                  </m:d>
                  <m:d>
                    <m:dPr>
                      <m:ctrlPr>
                        <w:rPr>
                          <w:rFonts w:ascii="Cambria Math" w:eastAsiaTheme="minorEastAsia" w:hAnsi="Cambria Math"/>
                          <w:bCs/>
                          <w:i/>
                          <w:iCs/>
                          <w:sz w:val="24"/>
                          <w:szCs w:val="24"/>
                        </w:rPr>
                      </m:ctrlPr>
                    </m:dPr>
                    <m:e>
                      <m:r>
                        <w:rPr>
                          <w:rFonts w:ascii="Cambria Math" w:eastAsiaTheme="minorEastAsia" w:hAnsi="Cambria Math"/>
                          <w:sz w:val="24"/>
                          <w:szCs w:val="24"/>
                        </w:rPr>
                        <m:t>q-1</m:t>
                      </m:r>
                    </m:e>
                  </m:d>
                  <m:r>
                    <w:rPr>
                      <w:rFonts w:ascii="Cambria Math" w:eastAsiaTheme="minorEastAsia" w:hAnsi="Cambria Math"/>
                      <w:sz w:val="24"/>
                      <w:szCs w:val="24"/>
                    </w:rPr>
                    <m:t>]</m:t>
                  </m:r>
                </m:den>
              </m:f>
            </m:e>
          </m:rad>
        </m:oMath>
      </m:oMathPara>
    </w:p>
    <w:p w14:paraId="2AFEA597" w14:textId="06234DE0" w:rsidR="00A905DB" w:rsidRDefault="00A905DB" w:rsidP="00D566AD">
      <w:pPr>
        <w:spacing w:after="0" w:line="240" w:lineRule="auto"/>
        <w:jc w:val="both"/>
        <w:rPr>
          <w:rFonts w:ascii="Times New Roman" w:eastAsiaTheme="minorEastAsia" w:hAnsi="Times New Roman"/>
          <w:bCs/>
          <w:iCs/>
          <w:sz w:val="24"/>
          <w:szCs w:val="24"/>
        </w:rPr>
      </w:pPr>
    </w:p>
    <w:p w14:paraId="361B2577" w14:textId="68CE41BD" w:rsidR="00A905DB" w:rsidRDefault="00A905DB" w:rsidP="00D566AD">
      <w:pPr>
        <w:spacing w:after="0" w:line="240" w:lineRule="auto"/>
        <w:jc w:val="both"/>
        <w:rPr>
          <w:rFonts w:ascii="Times New Roman" w:eastAsiaTheme="minorEastAsia" w:hAnsi="Times New Roman"/>
          <w:bCs/>
          <w:iCs/>
          <w:sz w:val="24"/>
          <w:szCs w:val="24"/>
        </w:rPr>
      </w:pPr>
      <w:r>
        <w:rPr>
          <w:rFonts w:ascii="Times New Roman" w:eastAsiaTheme="minorEastAsia" w:hAnsi="Times New Roman"/>
          <w:bCs/>
          <w:iCs/>
          <w:sz w:val="24"/>
          <w:szCs w:val="24"/>
        </w:rPr>
        <w:t xml:space="preserve">3. Inną miarą </w:t>
      </w:r>
      <w:r w:rsidR="00347B86">
        <w:rPr>
          <w:rFonts w:ascii="Times New Roman" w:eastAsiaTheme="minorEastAsia" w:hAnsi="Times New Roman"/>
          <w:bCs/>
          <w:iCs/>
          <w:sz w:val="24"/>
          <w:szCs w:val="24"/>
        </w:rPr>
        <w:t>stosowaną zwykle</w:t>
      </w:r>
      <w:r>
        <w:rPr>
          <w:rFonts w:ascii="Times New Roman" w:eastAsiaTheme="minorEastAsia" w:hAnsi="Times New Roman"/>
          <w:bCs/>
          <w:iCs/>
          <w:sz w:val="24"/>
          <w:szCs w:val="24"/>
        </w:rPr>
        <w:t xml:space="preserve"> dla kwadratowych tabel </w:t>
      </w:r>
      <w:proofErr w:type="spellStart"/>
      <w:r>
        <w:rPr>
          <w:rFonts w:ascii="Times New Roman" w:eastAsiaTheme="minorEastAsia" w:hAnsi="Times New Roman"/>
          <w:bCs/>
          <w:iCs/>
          <w:sz w:val="24"/>
          <w:szCs w:val="24"/>
        </w:rPr>
        <w:t>wielodzielczych</w:t>
      </w:r>
      <w:proofErr w:type="spellEnd"/>
      <w:r>
        <w:rPr>
          <w:rFonts w:ascii="Times New Roman" w:eastAsiaTheme="minorEastAsia" w:hAnsi="Times New Roman"/>
          <w:bCs/>
          <w:iCs/>
          <w:sz w:val="24"/>
          <w:szCs w:val="24"/>
        </w:rPr>
        <w:t xml:space="preserve"> jest współczynnik kontyngencji Pearsona, wyliczany </w:t>
      </w:r>
      <w:r w:rsidR="00347B86">
        <w:rPr>
          <w:rFonts w:ascii="Times New Roman" w:eastAsiaTheme="minorEastAsia" w:hAnsi="Times New Roman"/>
          <w:bCs/>
          <w:iCs/>
          <w:sz w:val="24"/>
          <w:szCs w:val="24"/>
        </w:rPr>
        <w:t xml:space="preserve">w postaci nieskorygowanej </w:t>
      </w:r>
      <w:r>
        <w:rPr>
          <w:rFonts w:ascii="Times New Roman" w:eastAsiaTheme="minorEastAsia" w:hAnsi="Times New Roman"/>
          <w:bCs/>
          <w:iCs/>
          <w:sz w:val="24"/>
          <w:szCs w:val="24"/>
        </w:rPr>
        <w:t>jako:</w:t>
      </w:r>
    </w:p>
    <w:p w14:paraId="20ED6573" w14:textId="3CE68590" w:rsidR="00A905DB" w:rsidRDefault="00A905DB" w:rsidP="00D566AD">
      <w:pPr>
        <w:spacing w:after="0" w:line="240" w:lineRule="auto"/>
        <w:jc w:val="both"/>
        <w:rPr>
          <w:rFonts w:ascii="Times New Roman" w:eastAsiaTheme="minorEastAsia" w:hAnsi="Times New Roman"/>
          <w:bCs/>
          <w:iCs/>
          <w:sz w:val="24"/>
          <w:szCs w:val="24"/>
        </w:rPr>
      </w:pPr>
    </w:p>
    <w:p w14:paraId="4D3AE24F" w14:textId="42F001A0" w:rsidR="00A905DB" w:rsidRPr="008C58D9" w:rsidRDefault="00A905DB" w:rsidP="00A905DB">
      <w:pPr>
        <w:spacing w:after="0" w:line="240" w:lineRule="auto"/>
        <w:jc w:val="both"/>
        <w:rPr>
          <w:rFonts w:ascii="Times New Roman" w:eastAsiaTheme="minorEastAsia" w:hAnsi="Times New Roman"/>
          <w:bCs/>
          <w:iCs/>
          <w:sz w:val="24"/>
          <w:szCs w:val="24"/>
        </w:rPr>
      </w:pPr>
      <m:oMathPara>
        <m:oMath>
          <m:r>
            <w:rPr>
              <w:rFonts w:ascii="Cambria Math" w:eastAsiaTheme="minorEastAsia" w:hAnsi="Cambria Math"/>
              <w:sz w:val="24"/>
              <w:szCs w:val="24"/>
            </w:rPr>
            <m:t>C=</m:t>
          </m:r>
          <m:rad>
            <m:radPr>
              <m:degHide m:val="1"/>
              <m:ctrlPr>
                <w:rPr>
                  <w:rFonts w:ascii="Cambria Math" w:eastAsiaTheme="minorEastAsia" w:hAnsi="Cambria Math"/>
                  <w:bCs/>
                  <w:i/>
                  <w:iCs/>
                  <w:sz w:val="24"/>
                  <w:szCs w:val="24"/>
                </w:rPr>
              </m:ctrlPr>
            </m:radPr>
            <m:deg/>
            <m:e>
              <m:f>
                <m:fPr>
                  <m:ctrlPr>
                    <w:rPr>
                      <w:rFonts w:ascii="Cambria Math" w:eastAsiaTheme="minorEastAsia" w:hAnsi="Cambria Math"/>
                      <w:bCs/>
                      <w:i/>
                      <w:iCs/>
                      <w:sz w:val="24"/>
                      <w:szCs w:val="24"/>
                    </w:rPr>
                  </m:ctrlPr>
                </m:fPr>
                <m:num>
                  <m:sSup>
                    <m:sSupPr>
                      <m:ctrlPr>
                        <w:rPr>
                          <w:rFonts w:ascii="Cambria Math" w:eastAsiaTheme="minorEastAsia" w:hAnsi="Cambria Math"/>
                          <w:bCs/>
                          <w:i/>
                          <w:iCs/>
                          <w:sz w:val="24"/>
                          <w:szCs w:val="24"/>
                        </w:rPr>
                      </m:ctrlPr>
                    </m:sSupPr>
                    <m:e>
                      <m:r>
                        <w:rPr>
                          <w:rFonts w:ascii="Cambria Math" w:eastAsiaTheme="minorEastAsia" w:hAnsi="Cambria Math"/>
                          <w:sz w:val="24"/>
                          <w:szCs w:val="24"/>
                        </w:rPr>
                        <m:t>χ</m:t>
                      </m:r>
                    </m:e>
                    <m:sup>
                      <m:r>
                        <w:rPr>
                          <w:rFonts w:ascii="Cambria Math" w:eastAsiaTheme="minorEastAsia" w:hAnsi="Cambria Math"/>
                          <w:sz w:val="24"/>
                          <w:szCs w:val="24"/>
                        </w:rPr>
                        <m:t>2</m:t>
                      </m:r>
                    </m:sup>
                  </m:sSup>
                </m:num>
                <m:den>
                  <m:r>
                    <w:rPr>
                      <w:rFonts w:ascii="Cambria Math" w:eastAsiaTheme="minorEastAsia" w:hAnsi="Cambria Math"/>
                      <w:sz w:val="24"/>
                      <w:szCs w:val="24"/>
                    </w:rPr>
                    <m:t>N+</m:t>
                  </m:r>
                  <m:sSup>
                    <m:sSupPr>
                      <m:ctrlPr>
                        <w:rPr>
                          <w:rFonts w:ascii="Cambria Math" w:eastAsiaTheme="minorEastAsia" w:hAnsi="Cambria Math"/>
                          <w:bCs/>
                          <w:i/>
                          <w:iCs/>
                          <w:sz w:val="24"/>
                          <w:szCs w:val="24"/>
                        </w:rPr>
                      </m:ctrlPr>
                    </m:sSupPr>
                    <m:e>
                      <m:r>
                        <w:rPr>
                          <w:rFonts w:ascii="Cambria Math" w:eastAsiaTheme="minorEastAsia" w:hAnsi="Cambria Math"/>
                          <w:sz w:val="24"/>
                          <w:szCs w:val="24"/>
                        </w:rPr>
                        <m:t>χ</m:t>
                      </m:r>
                    </m:e>
                    <m:sup>
                      <m:r>
                        <w:rPr>
                          <w:rFonts w:ascii="Cambria Math" w:eastAsiaTheme="minorEastAsia" w:hAnsi="Cambria Math"/>
                          <w:sz w:val="24"/>
                          <w:szCs w:val="24"/>
                        </w:rPr>
                        <m:t>2</m:t>
                      </m:r>
                    </m:sup>
                  </m:sSup>
                </m:den>
              </m:f>
            </m:e>
          </m:rad>
        </m:oMath>
      </m:oMathPara>
    </w:p>
    <w:p w14:paraId="453182D3" w14:textId="77777777" w:rsidR="00B662E6" w:rsidRDefault="00B662E6" w:rsidP="00A905DB">
      <w:pPr>
        <w:spacing w:after="0" w:line="240" w:lineRule="auto"/>
        <w:jc w:val="both"/>
        <w:rPr>
          <w:rFonts w:ascii="Times New Roman" w:eastAsiaTheme="minorEastAsia" w:hAnsi="Times New Roman"/>
          <w:bCs/>
          <w:iCs/>
          <w:sz w:val="24"/>
          <w:szCs w:val="24"/>
        </w:rPr>
      </w:pPr>
    </w:p>
    <w:p w14:paraId="0C7B2E7F" w14:textId="628C8E07" w:rsidR="008C58D9" w:rsidRPr="00A905DB" w:rsidRDefault="008C58D9" w:rsidP="00A905DB">
      <w:pPr>
        <w:spacing w:after="0" w:line="240" w:lineRule="auto"/>
        <w:jc w:val="both"/>
        <w:rPr>
          <w:rFonts w:ascii="Times New Roman" w:eastAsiaTheme="minorEastAsia" w:hAnsi="Times New Roman"/>
          <w:bCs/>
          <w:iCs/>
          <w:sz w:val="24"/>
          <w:szCs w:val="24"/>
        </w:rPr>
      </w:pPr>
      <w:r>
        <w:rPr>
          <w:rFonts w:ascii="Times New Roman" w:eastAsiaTheme="minorEastAsia" w:hAnsi="Times New Roman"/>
          <w:bCs/>
          <w:iCs/>
          <w:sz w:val="24"/>
          <w:szCs w:val="24"/>
        </w:rPr>
        <w:t>Wartość współczynnika C jest zawsze mniejsza od 1, przy czym minimalna wartość 0 oznacza brak związku między cechami.</w:t>
      </w:r>
      <w:r w:rsidR="00347B86">
        <w:rPr>
          <w:rFonts w:ascii="Times New Roman" w:eastAsiaTheme="minorEastAsia" w:hAnsi="Times New Roman"/>
          <w:bCs/>
          <w:iCs/>
          <w:sz w:val="24"/>
          <w:szCs w:val="24"/>
        </w:rPr>
        <w:t xml:space="preserve"> Można też obliczać skorygowany współczynnik C, którego wartości mieszczą się w przedziale &lt;0, 1&gt;. </w:t>
      </w:r>
      <w:r>
        <w:rPr>
          <w:rFonts w:ascii="Times New Roman" w:eastAsiaTheme="minorEastAsia" w:hAnsi="Times New Roman"/>
          <w:bCs/>
          <w:iCs/>
          <w:sz w:val="24"/>
          <w:szCs w:val="24"/>
        </w:rPr>
        <w:t xml:space="preserve">  </w:t>
      </w:r>
    </w:p>
    <w:p w14:paraId="729EB2B6" w14:textId="77777777" w:rsidR="00A905DB" w:rsidRDefault="00A905DB" w:rsidP="00D566AD">
      <w:pPr>
        <w:spacing w:after="0" w:line="240" w:lineRule="auto"/>
        <w:jc w:val="both"/>
        <w:rPr>
          <w:rFonts w:ascii="Times New Roman" w:eastAsiaTheme="minorEastAsia" w:hAnsi="Times New Roman"/>
          <w:bCs/>
          <w:iCs/>
          <w:sz w:val="24"/>
          <w:szCs w:val="24"/>
        </w:rPr>
      </w:pPr>
    </w:p>
    <w:p w14:paraId="136F50D0" w14:textId="4A790CD0" w:rsidR="00A905DB" w:rsidRDefault="00A905DB" w:rsidP="00D566AD">
      <w:pPr>
        <w:spacing w:after="0" w:line="240" w:lineRule="auto"/>
        <w:jc w:val="both"/>
        <w:rPr>
          <w:rFonts w:ascii="Times New Roman" w:hAnsi="Times New Roman"/>
          <w:sz w:val="24"/>
          <w:szCs w:val="24"/>
        </w:rPr>
      </w:pPr>
      <w:r>
        <w:rPr>
          <w:rFonts w:ascii="Times New Roman" w:eastAsiaTheme="minorEastAsia" w:hAnsi="Times New Roman"/>
          <w:bCs/>
          <w:iCs/>
          <w:sz w:val="24"/>
          <w:szCs w:val="24"/>
        </w:rPr>
        <w:t xml:space="preserve">  </w:t>
      </w:r>
    </w:p>
    <w:p w14:paraId="7D98720D" w14:textId="5C5C61A5" w:rsidR="0079304F" w:rsidRDefault="0079304F" w:rsidP="00D566AD">
      <w:pPr>
        <w:spacing w:after="0" w:line="240" w:lineRule="auto"/>
        <w:jc w:val="both"/>
        <w:rPr>
          <w:rFonts w:ascii="Times New Roman" w:hAnsi="Times New Roman"/>
          <w:sz w:val="24"/>
          <w:szCs w:val="24"/>
        </w:rPr>
      </w:pPr>
    </w:p>
    <w:p w14:paraId="5F1AD9C5" w14:textId="48B5FE50" w:rsidR="0079304F" w:rsidRDefault="0079304F" w:rsidP="00D566AD">
      <w:pPr>
        <w:spacing w:after="0" w:line="240" w:lineRule="auto"/>
        <w:jc w:val="both"/>
        <w:rPr>
          <w:rFonts w:ascii="Times New Roman" w:hAnsi="Times New Roman"/>
          <w:sz w:val="24"/>
          <w:szCs w:val="24"/>
        </w:rPr>
      </w:pPr>
    </w:p>
    <w:p w14:paraId="0E51CBBA" w14:textId="73014E4C" w:rsidR="00B13B01" w:rsidRDefault="00B13B01" w:rsidP="00D566AD">
      <w:pPr>
        <w:spacing w:after="0" w:line="240" w:lineRule="auto"/>
        <w:jc w:val="both"/>
        <w:rPr>
          <w:rFonts w:ascii="Times New Roman" w:hAnsi="Times New Roman"/>
          <w:sz w:val="24"/>
          <w:szCs w:val="24"/>
        </w:rPr>
      </w:pPr>
    </w:p>
    <w:p w14:paraId="1425AE80" w14:textId="77777777" w:rsidR="00B13B01" w:rsidRDefault="00B13B01" w:rsidP="00D566AD">
      <w:pPr>
        <w:spacing w:after="0" w:line="240" w:lineRule="auto"/>
        <w:jc w:val="both"/>
        <w:rPr>
          <w:rFonts w:ascii="Times New Roman" w:hAnsi="Times New Roman"/>
          <w:sz w:val="24"/>
          <w:szCs w:val="24"/>
        </w:rPr>
      </w:pPr>
    </w:p>
    <w:p w14:paraId="335014B8" w14:textId="77777777" w:rsidR="00D566AD" w:rsidRDefault="00D566AD" w:rsidP="00D566AD">
      <w:pPr>
        <w:spacing w:after="0" w:line="240" w:lineRule="auto"/>
        <w:jc w:val="both"/>
        <w:rPr>
          <w:rFonts w:ascii="Times New Roman" w:hAnsi="Times New Roman"/>
          <w:sz w:val="24"/>
          <w:szCs w:val="24"/>
        </w:rPr>
      </w:pPr>
    </w:p>
    <w:p w14:paraId="4926AD6D" w14:textId="77777777" w:rsidR="00D566AD" w:rsidRDefault="00D566AD" w:rsidP="00EA0A5B">
      <w:pPr>
        <w:spacing w:after="0" w:line="240" w:lineRule="auto"/>
        <w:jc w:val="both"/>
        <w:rPr>
          <w:rFonts w:ascii="Times New Roman" w:hAnsi="Times New Roman" w:cs="Times New Roman"/>
          <w:sz w:val="24"/>
          <w:szCs w:val="24"/>
          <w:u w:val="single"/>
          <w:lang w:eastAsia="pl-PL"/>
        </w:rPr>
      </w:pPr>
    </w:p>
    <w:p w14:paraId="6BD7FBB2" w14:textId="77777777" w:rsidR="00D566AD" w:rsidRDefault="00D566AD" w:rsidP="00EA0A5B">
      <w:pPr>
        <w:spacing w:after="0" w:line="240" w:lineRule="auto"/>
        <w:jc w:val="both"/>
        <w:rPr>
          <w:rFonts w:ascii="Times New Roman" w:hAnsi="Times New Roman" w:cs="Times New Roman"/>
          <w:sz w:val="24"/>
          <w:szCs w:val="24"/>
          <w:u w:val="single"/>
          <w:lang w:eastAsia="pl-PL"/>
        </w:rPr>
      </w:pPr>
    </w:p>
    <w:sectPr w:rsidR="00D566AD" w:rsidSect="00D350D8">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D946F" w14:textId="77777777" w:rsidR="001D7C30" w:rsidRDefault="001D7C30" w:rsidP="00E846A8">
      <w:pPr>
        <w:spacing w:after="0" w:line="240" w:lineRule="auto"/>
      </w:pPr>
      <w:r>
        <w:separator/>
      </w:r>
    </w:p>
  </w:endnote>
  <w:endnote w:type="continuationSeparator" w:id="0">
    <w:p w14:paraId="772BB2F8" w14:textId="77777777" w:rsidR="001D7C30" w:rsidRDefault="001D7C30" w:rsidP="00E846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3333"/>
      <w:docPartObj>
        <w:docPartGallery w:val="Page Numbers (Bottom of Page)"/>
        <w:docPartUnique/>
      </w:docPartObj>
    </w:sdtPr>
    <w:sdtEndPr/>
    <w:sdtContent>
      <w:p w14:paraId="0EA56C30" w14:textId="77777777" w:rsidR="001D7C30" w:rsidRDefault="00BD7B61">
        <w:pPr>
          <w:pStyle w:val="Stopka"/>
          <w:jc w:val="center"/>
        </w:pPr>
        <w:r>
          <w:fldChar w:fldCharType="begin"/>
        </w:r>
        <w:r>
          <w:instrText xml:space="preserve"> PAGE   \* MERGEFORMAT </w:instrText>
        </w:r>
        <w:r>
          <w:fldChar w:fldCharType="separate"/>
        </w:r>
        <w:r w:rsidR="00B72C1E">
          <w:rPr>
            <w:noProof/>
          </w:rPr>
          <w:t>3</w:t>
        </w:r>
        <w:r>
          <w:rPr>
            <w:noProof/>
          </w:rPr>
          <w:fldChar w:fldCharType="end"/>
        </w:r>
      </w:p>
    </w:sdtContent>
  </w:sdt>
  <w:p w14:paraId="7B341E23" w14:textId="77777777" w:rsidR="001D7C30" w:rsidRDefault="001D7C3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59698" w14:textId="77777777" w:rsidR="001D7C30" w:rsidRDefault="001D7C30" w:rsidP="00E846A8">
      <w:pPr>
        <w:spacing w:after="0" w:line="240" w:lineRule="auto"/>
      </w:pPr>
      <w:r>
        <w:separator/>
      </w:r>
    </w:p>
  </w:footnote>
  <w:footnote w:type="continuationSeparator" w:id="0">
    <w:p w14:paraId="2CDA99BE" w14:textId="77777777" w:rsidR="001D7C30" w:rsidRDefault="001D7C30" w:rsidP="00E846A8">
      <w:pPr>
        <w:spacing w:after="0" w:line="240" w:lineRule="auto"/>
      </w:pPr>
      <w:r>
        <w:continuationSeparator/>
      </w:r>
    </w:p>
  </w:footnote>
  <w:footnote w:id="1">
    <w:p w14:paraId="16C1F88B" w14:textId="77777777" w:rsidR="001D7C30" w:rsidRPr="004554ED" w:rsidRDefault="001D7C30">
      <w:pPr>
        <w:pStyle w:val="Tekstprzypisudolnego"/>
      </w:pPr>
      <w:r w:rsidRPr="004554ED">
        <w:rPr>
          <w:rStyle w:val="Odwoanieprzypisudolnego"/>
        </w:rPr>
        <w:footnoteRef/>
      </w:r>
      <w:r w:rsidRPr="004554ED">
        <w:t xml:space="preserve"> </w:t>
      </w:r>
      <w:proofErr w:type="spellStart"/>
      <w:r w:rsidRPr="004554ED">
        <w:rPr>
          <w:rFonts w:ascii="Times New Roman" w:hAnsi="Times New Roman" w:cs="Times New Roman"/>
        </w:rPr>
        <w:t>Aczel</w:t>
      </w:r>
      <w:proofErr w:type="spellEnd"/>
      <w:r w:rsidRPr="004554ED">
        <w:rPr>
          <w:rFonts w:ascii="Times New Roman" w:hAnsi="Times New Roman" w:cs="Times New Roman"/>
        </w:rPr>
        <w:t>, A.D., Statystyka w zarządzaniu”, Wydawnictwo Naukowe PWN, Warszawa 2000, s. 479.</w:t>
      </w:r>
      <w:r w:rsidRPr="004554ED">
        <w:t xml:space="preserve">  </w:t>
      </w:r>
    </w:p>
  </w:footnote>
  <w:footnote w:id="2">
    <w:p w14:paraId="2A689CFA" w14:textId="77777777" w:rsidR="001D7C30" w:rsidRDefault="001D7C30">
      <w:pPr>
        <w:pStyle w:val="Tekstprzypisudolnego"/>
      </w:pPr>
      <w:r>
        <w:rPr>
          <w:rStyle w:val="Odwoanieprzypisudolnego"/>
        </w:rPr>
        <w:footnoteRef/>
      </w:r>
      <w:r>
        <w:t xml:space="preserve"> Ibidem, s. 481. </w:t>
      </w:r>
    </w:p>
  </w:footnote>
  <w:footnote w:id="3">
    <w:p w14:paraId="0A5AEA4E" w14:textId="77777777" w:rsidR="001D7C30" w:rsidRDefault="001D7C30">
      <w:pPr>
        <w:pStyle w:val="Tekstprzypisudolnego"/>
      </w:pPr>
      <w:r>
        <w:rPr>
          <w:rStyle w:val="Odwoanieprzypisudolnego"/>
        </w:rPr>
        <w:footnoteRef/>
      </w:r>
      <w:r>
        <w:t xml:space="preserve"> Ibidem, s. 481.</w:t>
      </w:r>
    </w:p>
  </w:footnote>
  <w:footnote w:id="4">
    <w:p w14:paraId="5CDB70C0" w14:textId="77777777" w:rsidR="001D7C30" w:rsidRDefault="001D7C30">
      <w:pPr>
        <w:pStyle w:val="Tekstprzypisudolnego"/>
      </w:pPr>
      <w:r>
        <w:rPr>
          <w:rStyle w:val="Odwoanieprzypisudolnego"/>
        </w:rPr>
        <w:footnoteRef/>
      </w:r>
      <w:r>
        <w:t xml:space="preserve"> Ibidem, s. 467.</w:t>
      </w:r>
    </w:p>
  </w:footnote>
  <w:footnote w:id="5">
    <w:p w14:paraId="69815B5A" w14:textId="77777777" w:rsidR="001D7C30" w:rsidRDefault="001D7C30">
      <w:pPr>
        <w:pStyle w:val="Tekstprzypisudolnego"/>
      </w:pPr>
      <w:r>
        <w:rPr>
          <w:rStyle w:val="Odwoanieprzypisudolnego"/>
        </w:rPr>
        <w:footnoteRef/>
      </w:r>
      <w:r>
        <w:t xml:space="preserve"> Ibidem, s. 467. </w:t>
      </w:r>
    </w:p>
  </w:footnote>
  <w:footnote w:id="6">
    <w:p w14:paraId="229A713A" w14:textId="77777777" w:rsidR="001D7C30" w:rsidRDefault="001D7C30">
      <w:pPr>
        <w:pStyle w:val="Tekstprzypisudolnego"/>
      </w:pPr>
      <w:r>
        <w:rPr>
          <w:rStyle w:val="Odwoanieprzypisudolnego"/>
        </w:rPr>
        <w:footnoteRef/>
      </w:r>
      <w:r>
        <w:t xml:space="preserve"> Opis testu przytoczono za: Ibidem, s. </w:t>
      </w:r>
      <w:r w:rsidR="006B4336">
        <w:t xml:space="preserve">482. </w:t>
      </w:r>
    </w:p>
  </w:footnote>
  <w:footnote w:id="7">
    <w:p w14:paraId="2638A412" w14:textId="77777777" w:rsidR="00FC330C" w:rsidRDefault="00FC330C" w:rsidP="00FC330C">
      <w:pPr>
        <w:pStyle w:val="Tekstprzypisudolnego"/>
      </w:pPr>
      <w:r>
        <w:rPr>
          <w:rStyle w:val="Odwoanieprzypisudolnego"/>
        </w:rPr>
        <w:footnoteRef/>
      </w:r>
      <w:r>
        <w:t xml:space="preserve"> Stanisz, A., Przystępny kurs statystyki z zastosowaniem STATISTICA.PL na przykładach z medycyny, </w:t>
      </w:r>
      <w:proofErr w:type="spellStart"/>
      <w:r>
        <w:t>StatSoft</w:t>
      </w:r>
      <w:proofErr w:type="spellEnd"/>
      <w:r>
        <w:t xml:space="preserve">, Kraków 2006, t.1, s. 294.  </w:t>
      </w:r>
    </w:p>
  </w:footnote>
  <w:footnote w:id="8">
    <w:p w14:paraId="081F8DE4" w14:textId="230AD46A" w:rsidR="00FC7C79" w:rsidRDefault="00FC7C79">
      <w:pPr>
        <w:pStyle w:val="Tekstprzypisudolnego"/>
      </w:pPr>
      <w:r>
        <w:rPr>
          <w:rStyle w:val="Odwoanieprzypisudolnego"/>
        </w:rPr>
        <w:footnoteRef/>
      </w:r>
      <w:r>
        <w:t xml:space="preserve"> Ibidem, s. 325.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5"/>
    <w:lvl w:ilvl="0">
      <w:start w:val="1"/>
      <w:numFmt w:val="decimal"/>
      <w:lvlText w:val="%1."/>
      <w:lvlJc w:val="left"/>
      <w:pPr>
        <w:tabs>
          <w:tab w:val="num" w:pos="0"/>
        </w:tabs>
        <w:ind w:left="780" w:hanging="420"/>
      </w:pPr>
      <w:rPr>
        <w:rFonts w:ascii="Times New Roman" w:hAnsi="Times New Roman" w:cs="Times New Roman" w:hint="default"/>
        <w:sz w:val="24"/>
        <w:szCs w:val="24"/>
      </w:rPr>
    </w:lvl>
  </w:abstractNum>
  <w:abstractNum w:abstractNumId="1" w15:restartNumberingAfterBreak="0">
    <w:nsid w:val="760D0F6F"/>
    <w:multiLevelType w:val="singleLevel"/>
    <w:tmpl w:val="00000001"/>
    <w:lvl w:ilvl="0">
      <w:start w:val="1"/>
      <w:numFmt w:val="decimal"/>
      <w:lvlText w:val="%1."/>
      <w:lvlJc w:val="left"/>
      <w:pPr>
        <w:tabs>
          <w:tab w:val="num" w:pos="0"/>
        </w:tabs>
        <w:ind w:left="780" w:hanging="420"/>
      </w:pPr>
      <w:rPr>
        <w:rFonts w:ascii="Times New Roman" w:hAnsi="Times New Roman" w:cs="Times New Roman" w:hint="default"/>
        <w:sz w:val="24"/>
        <w:szCs w:val="24"/>
      </w:rPr>
    </w:lvl>
  </w:abstractNum>
  <w:num w:numId="1" w16cid:durableId="1383599539">
    <w:abstractNumId w:val="0"/>
  </w:num>
  <w:num w:numId="2" w16cid:durableId="11382571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492"/>
    <w:rsid w:val="00023AC1"/>
    <w:rsid w:val="0006281C"/>
    <w:rsid w:val="00064261"/>
    <w:rsid w:val="00081E44"/>
    <w:rsid w:val="000D2FB0"/>
    <w:rsid w:val="000F2CFC"/>
    <w:rsid w:val="0011668C"/>
    <w:rsid w:val="00154FD7"/>
    <w:rsid w:val="00172BED"/>
    <w:rsid w:val="00175D27"/>
    <w:rsid w:val="00193DDF"/>
    <w:rsid w:val="001D7C30"/>
    <w:rsid w:val="001E5456"/>
    <w:rsid w:val="002B3E98"/>
    <w:rsid w:val="002E582D"/>
    <w:rsid w:val="002F7B22"/>
    <w:rsid w:val="00347B86"/>
    <w:rsid w:val="0035002D"/>
    <w:rsid w:val="00364ED9"/>
    <w:rsid w:val="0038401B"/>
    <w:rsid w:val="003B67DE"/>
    <w:rsid w:val="003F0CD3"/>
    <w:rsid w:val="003F5859"/>
    <w:rsid w:val="00414DBC"/>
    <w:rsid w:val="0044064A"/>
    <w:rsid w:val="004554ED"/>
    <w:rsid w:val="0045604B"/>
    <w:rsid w:val="004754E8"/>
    <w:rsid w:val="0047639C"/>
    <w:rsid w:val="00486492"/>
    <w:rsid w:val="004B4B0A"/>
    <w:rsid w:val="004F1894"/>
    <w:rsid w:val="00566DE7"/>
    <w:rsid w:val="00590A4B"/>
    <w:rsid w:val="005F52F1"/>
    <w:rsid w:val="00624BDE"/>
    <w:rsid w:val="00690975"/>
    <w:rsid w:val="006B4336"/>
    <w:rsid w:val="006C1DB0"/>
    <w:rsid w:val="006D3952"/>
    <w:rsid w:val="006F021E"/>
    <w:rsid w:val="007321C6"/>
    <w:rsid w:val="0076021D"/>
    <w:rsid w:val="0079304F"/>
    <w:rsid w:val="007A66FD"/>
    <w:rsid w:val="007B7F63"/>
    <w:rsid w:val="007C481D"/>
    <w:rsid w:val="008044EC"/>
    <w:rsid w:val="00827DEB"/>
    <w:rsid w:val="00845497"/>
    <w:rsid w:val="00863E59"/>
    <w:rsid w:val="008B45D2"/>
    <w:rsid w:val="008C58D9"/>
    <w:rsid w:val="008D6424"/>
    <w:rsid w:val="00907B72"/>
    <w:rsid w:val="009457E9"/>
    <w:rsid w:val="0094711E"/>
    <w:rsid w:val="00981321"/>
    <w:rsid w:val="009C4EF6"/>
    <w:rsid w:val="009F6450"/>
    <w:rsid w:val="00A1358D"/>
    <w:rsid w:val="00A23416"/>
    <w:rsid w:val="00A25320"/>
    <w:rsid w:val="00A6091F"/>
    <w:rsid w:val="00A668ED"/>
    <w:rsid w:val="00A8206F"/>
    <w:rsid w:val="00A905DB"/>
    <w:rsid w:val="00AB323A"/>
    <w:rsid w:val="00AC4404"/>
    <w:rsid w:val="00AC6040"/>
    <w:rsid w:val="00B13B01"/>
    <w:rsid w:val="00B4721F"/>
    <w:rsid w:val="00B662E6"/>
    <w:rsid w:val="00B72C1E"/>
    <w:rsid w:val="00B775FF"/>
    <w:rsid w:val="00B80AE1"/>
    <w:rsid w:val="00BB0267"/>
    <w:rsid w:val="00BD7B61"/>
    <w:rsid w:val="00C0610D"/>
    <w:rsid w:val="00C15856"/>
    <w:rsid w:val="00C35257"/>
    <w:rsid w:val="00C512F1"/>
    <w:rsid w:val="00CE177D"/>
    <w:rsid w:val="00D008C7"/>
    <w:rsid w:val="00D30F6B"/>
    <w:rsid w:val="00D350D8"/>
    <w:rsid w:val="00D566AD"/>
    <w:rsid w:val="00D57BE2"/>
    <w:rsid w:val="00D8274D"/>
    <w:rsid w:val="00DA2B02"/>
    <w:rsid w:val="00DA7E6C"/>
    <w:rsid w:val="00DB3859"/>
    <w:rsid w:val="00DC7BDA"/>
    <w:rsid w:val="00E01BF6"/>
    <w:rsid w:val="00E05418"/>
    <w:rsid w:val="00E123A5"/>
    <w:rsid w:val="00E14ED1"/>
    <w:rsid w:val="00E22832"/>
    <w:rsid w:val="00E846A8"/>
    <w:rsid w:val="00E90C80"/>
    <w:rsid w:val="00E93EFE"/>
    <w:rsid w:val="00EA0A5B"/>
    <w:rsid w:val="00EB0714"/>
    <w:rsid w:val="00EB65E5"/>
    <w:rsid w:val="00ED2142"/>
    <w:rsid w:val="00EE1718"/>
    <w:rsid w:val="00F5570A"/>
    <w:rsid w:val="00F627AC"/>
    <w:rsid w:val="00F757A6"/>
    <w:rsid w:val="00F76188"/>
    <w:rsid w:val="00F76341"/>
    <w:rsid w:val="00F939B2"/>
    <w:rsid w:val="00FC330C"/>
    <w:rsid w:val="00FC3A5D"/>
    <w:rsid w:val="00FC7C7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40F01EE8"/>
  <w15:docId w15:val="{AE226145-B372-4908-A008-DBD0F32FC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F0CD3"/>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486492"/>
    <w:rPr>
      <w:color w:val="808080"/>
    </w:rPr>
  </w:style>
  <w:style w:type="paragraph" w:styleId="Tekstdymka">
    <w:name w:val="Balloon Text"/>
    <w:basedOn w:val="Normalny"/>
    <w:link w:val="TekstdymkaZnak"/>
    <w:uiPriority w:val="99"/>
    <w:semiHidden/>
    <w:unhideWhenUsed/>
    <w:rsid w:val="0048649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486492"/>
    <w:rPr>
      <w:rFonts w:ascii="Tahoma" w:hAnsi="Tahoma" w:cs="Tahoma"/>
      <w:sz w:val="16"/>
      <w:szCs w:val="16"/>
    </w:rPr>
  </w:style>
  <w:style w:type="paragraph" w:styleId="Tekstprzypisudolnego">
    <w:name w:val="footnote text"/>
    <w:basedOn w:val="Normalny"/>
    <w:link w:val="TekstprzypisudolnegoZnak"/>
    <w:semiHidden/>
    <w:unhideWhenUsed/>
    <w:rsid w:val="00E846A8"/>
    <w:pPr>
      <w:spacing w:after="0" w:line="240" w:lineRule="auto"/>
    </w:pPr>
    <w:rPr>
      <w:sz w:val="20"/>
      <w:szCs w:val="20"/>
    </w:rPr>
  </w:style>
  <w:style w:type="character" w:customStyle="1" w:styleId="TekstprzypisudolnegoZnak">
    <w:name w:val="Tekst przypisu dolnego Znak"/>
    <w:basedOn w:val="Domylnaczcionkaakapitu"/>
    <w:link w:val="Tekstprzypisudolnego"/>
    <w:semiHidden/>
    <w:rsid w:val="00E846A8"/>
    <w:rPr>
      <w:sz w:val="20"/>
      <w:szCs w:val="20"/>
    </w:rPr>
  </w:style>
  <w:style w:type="character" w:styleId="Odwoanieprzypisudolnego">
    <w:name w:val="footnote reference"/>
    <w:basedOn w:val="Domylnaczcionkaakapitu"/>
    <w:semiHidden/>
    <w:unhideWhenUsed/>
    <w:rsid w:val="00E846A8"/>
    <w:rPr>
      <w:vertAlign w:val="superscript"/>
    </w:rPr>
  </w:style>
  <w:style w:type="paragraph" w:styleId="Nagwek">
    <w:name w:val="header"/>
    <w:basedOn w:val="Normalny"/>
    <w:link w:val="NagwekZnak"/>
    <w:uiPriority w:val="99"/>
    <w:semiHidden/>
    <w:unhideWhenUsed/>
    <w:rsid w:val="0011668C"/>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11668C"/>
  </w:style>
  <w:style w:type="paragraph" w:styleId="Stopka">
    <w:name w:val="footer"/>
    <w:basedOn w:val="Normalny"/>
    <w:link w:val="StopkaZnak"/>
    <w:uiPriority w:val="99"/>
    <w:unhideWhenUsed/>
    <w:rsid w:val="0011668C"/>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1668C"/>
  </w:style>
  <w:style w:type="paragraph" w:styleId="Tekstpodstawowy2">
    <w:name w:val="Body Text 2"/>
    <w:basedOn w:val="Normalny"/>
    <w:link w:val="Tekstpodstawowy2Znak"/>
    <w:semiHidden/>
    <w:rsid w:val="00FC330C"/>
    <w:pPr>
      <w:spacing w:after="0" w:line="240" w:lineRule="auto"/>
      <w:jc w:val="both"/>
    </w:pPr>
    <w:rPr>
      <w:rFonts w:ascii="Times New Roman" w:eastAsia="Times New Roman" w:hAnsi="Times New Roman" w:cs="Times New Roman"/>
      <w:sz w:val="24"/>
      <w:szCs w:val="24"/>
      <w:lang w:eastAsia="pl-PL"/>
    </w:rPr>
  </w:style>
  <w:style w:type="character" w:customStyle="1" w:styleId="Tekstpodstawowy2Znak">
    <w:name w:val="Tekst podstawowy 2 Znak"/>
    <w:basedOn w:val="Domylnaczcionkaakapitu"/>
    <w:link w:val="Tekstpodstawowy2"/>
    <w:semiHidden/>
    <w:rsid w:val="00FC330C"/>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customXml" Target="../customXml/item4.xml"/><Relationship Id="rId10" Type="http://schemas.openxmlformats.org/officeDocument/2006/relationships/image" Target="media/image2.w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customXml" Target="../customXml/item3.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kument" ma:contentTypeID="0x01010089CECD934E05844095441913FB863819" ma:contentTypeVersion="3" ma:contentTypeDescription="Utwórz nowy dokument." ma:contentTypeScope="" ma:versionID="365707bc2af87049af21fe57d020a142">
  <xsd:schema xmlns:xsd="http://www.w3.org/2001/XMLSchema" xmlns:xs="http://www.w3.org/2001/XMLSchema" xmlns:p="http://schemas.microsoft.com/office/2006/metadata/properties" xmlns:ns2="19e04af9-5587-4ba5-b216-c47a0164c66d" targetNamespace="http://schemas.microsoft.com/office/2006/metadata/properties" ma:root="true" ma:fieldsID="68568ef9330bacc81b3ea2fbfc9523fc" ns2:_="">
    <xsd:import namespace="19e04af9-5587-4ba5-b216-c47a0164c66d"/>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e04af9-5587-4ba5-b216-c47a0164c6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F0845BC-71CA-41D3-9949-6ABD0C222999}">
  <ds:schemaRefs>
    <ds:schemaRef ds:uri="http://schemas.openxmlformats.org/officeDocument/2006/bibliography"/>
  </ds:schemaRefs>
</ds:datastoreItem>
</file>

<file path=customXml/itemProps2.xml><?xml version="1.0" encoding="utf-8"?>
<ds:datastoreItem xmlns:ds="http://schemas.openxmlformats.org/officeDocument/2006/customXml" ds:itemID="{1FCB5E75-4A6E-449C-AF54-ABCD070F3118}"/>
</file>

<file path=customXml/itemProps3.xml><?xml version="1.0" encoding="utf-8"?>
<ds:datastoreItem xmlns:ds="http://schemas.openxmlformats.org/officeDocument/2006/customXml" ds:itemID="{421CAB0C-266E-4067-9959-FCEA91313400}"/>
</file>

<file path=customXml/itemProps4.xml><?xml version="1.0" encoding="utf-8"?>
<ds:datastoreItem xmlns:ds="http://schemas.openxmlformats.org/officeDocument/2006/customXml" ds:itemID="{65773074-BE3D-4683-B484-D9C2F05BE52E}"/>
</file>

<file path=docProps/app.xml><?xml version="1.0" encoding="utf-8"?>
<Properties xmlns="http://schemas.openxmlformats.org/officeDocument/2006/extended-properties" xmlns:vt="http://schemas.openxmlformats.org/officeDocument/2006/docPropsVTypes">
  <Template>Normal</Template>
  <TotalTime>56</TotalTime>
  <Pages>4</Pages>
  <Words>1104</Words>
  <Characters>6625</Characters>
  <Application>Microsoft Office Word</Application>
  <DocSecurity>0</DocSecurity>
  <Lines>55</Lines>
  <Paragraphs>15</Paragraphs>
  <ScaleCrop>false</ScaleCrop>
  <HeadingPairs>
    <vt:vector size="2" baseType="variant">
      <vt:variant>
        <vt:lpstr>Tytuł</vt:lpstr>
      </vt:variant>
      <vt:variant>
        <vt:i4>1</vt:i4>
      </vt:variant>
    </vt:vector>
  </HeadingPairs>
  <TitlesOfParts>
    <vt:vector size="1" baseType="lpstr">
      <vt:lpstr/>
    </vt:vector>
  </TitlesOfParts>
  <Company>Instytut Fizyki Doswiadczalnej</Company>
  <LinksUpToDate>false</LinksUpToDate>
  <CharactersWithSpaces>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imroz</dc:creator>
  <cp:lastModifiedBy>Iwona Mróz</cp:lastModifiedBy>
  <cp:revision>15</cp:revision>
  <dcterms:created xsi:type="dcterms:W3CDTF">2022-04-06T08:38:00Z</dcterms:created>
  <dcterms:modified xsi:type="dcterms:W3CDTF">2022-05-03T17:44:00Z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0x01010089CECD934E05844095441913FB863819</vt:lpwstr>
  </property>
</Properties>
</file>