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E995" w14:textId="56EF9674" w:rsidR="001C585B" w:rsidRDefault="00662228">
      <w:r>
        <w:t>Karol Pichurski</w:t>
      </w:r>
    </w:p>
    <w:p w14:paraId="406BC3CC" w14:textId="6C15ACFD" w:rsidR="00662228" w:rsidRDefault="00662228">
      <w:r>
        <w:t>321663</w:t>
      </w:r>
    </w:p>
    <w:p w14:paraId="5E0D581E" w14:textId="746759F7" w:rsidR="00662228" w:rsidRDefault="00662228" w:rsidP="00662228">
      <w:pPr>
        <w:pStyle w:val="Nagwek1"/>
        <w:jc w:val="center"/>
      </w:pPr>
      <w:r>
        <w:t xml:space="preserve">Podstawy Analizy Danych – Lista </w:t>
      </w:r>
      <w:r>
        <w:t>3</w:t>
      </w:r>
    </w:p>
    <w:p w14:paraId="3BF34C0C" w14:textId="6AA16C9F" w:rsidR="00662228" w:rsidRPr="00662228" w:rsidRDefault="00662228" w:rsidP="00662228">
      <w:r>
        <w:t>Wykres nr 1:</w:t>
      </w:r>
    </w:p>
    <w:p w14:paraId="169A660A" w14:textId="7FB930D0" w:rsidR="00662228" w:rsidRDefault="00662228">
      <w:r>
        <w:rPr>
          <w:noProof/>
        </w:rPr>
        <w:drawing>
          <wp:inline distT="0" distB="0" distL="0" distR="0" wp14:anchorId="7FC5B224" wp14:editId="4CE7D1C5">
            <wp:extent cx="6701652" cy="525780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79" cy="526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28E33" w14:textId="5766376F" w:rsidR="00662228" w:rsidRDefault="00662228"/>
    <w:p w14:paraId="07696F60" w14:textId="3FBE122B" w:rsidR="00662228" w:rsidRDefault="00662228">
      <w:r>
        <w:t>Na wykresie nr 1 przedstawiłem odmiany z podziałem na poszczególne cechy. Są przedstawione na nich poszczególne wartości oraz ich średnia wartość zaznaczona czerwonym punktem. Możemy zauważyć że niektóre cechy mają ogromny rozrzut w porównaniu do innych bardziej skoncentrowanych.</w:t>
      </w:r>
    </w:p>
    <w:p w14:paraId="79CBC413" w14:textId="192DFF8C" w:rsidR="00662228" w:rsidRDefault="00662228"/>
    <w:p w14:paraId="14B14E0B" w14:textId="710BA79A" w:rsidR="00662228" w:rsidRDefault="00662228"/>
    <w:p w14:paraId="6729B435" w14:textId="45F3396F" w:rsidR="00662228" w:rsidRDefault="00662228"/>
    <w:p w14:paraId="1EEF2B8C" w14:textId="586653A1" w:rsidR="00662228" w:rsidRDefault="00662228"/>
    <w:p w14:paraId="68A3230C" w14:textId="55848236" w:rsidR="00662228" w:rsidRDefault="00662228"/>
    <w:p w14:paraId="57843F50" w14:textId="077DB6E8" w:rsidR="00662228" w:rsidRDefault="00662228"/>
    <w:p w14:paraId="7CDEA9C2" w14:textId="0523829F" w:rsidR="00662228" w:rsidRDefault="00662228"/>
    <w:p w14:paraId="3E56CD14" w14:textId="23063E67" w:rsidR="00662228" w:rsidRDefault="00662228"/>
    <w:p w14:paraId="4194A97E" w14:textId="0E92A345" w:rsidR="00662228" w:rsidRDefault="00662228">
      <w:r>
        <w:lastRenderedPageBreak/>
        <w:t>Wykres nr 2:</w:t>
      </w:r>
    </w:p>
    <w:p w14:paraId="2A8E588C" w14:textId="35E0951C" w:rsidR="00662228" w:rsidRDefault="00662228">
      <w:r>
        <w:rPr>
          <w:noProof/>
        </w:rPr>
        <w:drawing>
          <wp:inline distT="0" distB="0" distL="0" distR="0" wp14:anchorId="02B225E1" wp14:editId="624616AB">
            <wp:extent cx="6604526" cy="51816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627" cy="5195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517BC" w14:textId="09017B14" w:rsidR="00662228" w:rsidRDefault="00662228"/>
    <w:p w14:paraId="18DB565B" w14:textId="3206D6F8" w:rsidR="00662228" w:rsidRDefault="00662228">
      <w:r>
        <w:t>Na wykresie nr 2 przedstawiony jest typowy „</w:t>
      </w:r>
      <w:proofErr w:type="spellStart"/>
      <w:r>
        <w:t>boxplot</w:t>
      </w:r>
      <w:proofErr w:type="spellEnd"/>
      <w:r>
        <w:t>” dla odmian podzielonych z poszczególnymi cechami.</w:t>
      </w:r>
    </w:p>
    <w:p w14:paraId="4B71A8FB" w14:textId="3A330429" w:rsidR="00662228" w:rsidRDefault="00A07B61">
      <w:r w:rsidRPr="00A07B61">
        <w:t xml:space="preserve">Wykres składa się z prostokąta (pudełka), osi współrzędnych i tak zwanych wąsów, czyli odległości wartości minimalnej i maksymalnej od pudełka. Wykres ma formę minimalistyczną, ponieważ przedstawia tylko 5 informacji i chociaż wydaję się, że jest to niewiele, wykres ramka-wąsy przekazuje nam na bardzo dużo wiadomości. Najczęściej do jego sporządzenia musimy znać dokładne wartości: pierwszego i trzeciego </w:t>
      </w:r>
      <w:proofErr w:type="spellStart"/>
      <w:r w:rsidRPr="00A07B61">
        <w:t>kwartyla</w:t>
      </w:r>
      <w:proofErr w:type="spellEnd"/>
      <w:r w:rsidRPr="00A07B61">
        <w:t>, mediany oraz minimum i maksimum. Dzięki tym danym możemy badać poziom rozproszenia danej czy odległości mediany od minimum i maksimum.</w:t>
      </w:r>
    </w:p>
    <w:p w14:paraId="523378F4" w14:textId="1BB3FD3D" w:rsidR="00A07B61" w:rsidRDefault="00A07B61"/>
    <w:p w14:paraId="6306C368" w14:textId="15835A1B" w:rsidR="00A07B61" w:rsidRDefault="00A07B61"/>
    <w:p w14:paraId="6B2471CE" w14:textId="702EEE49" w:rsidR="00A07B61" w:rsidRDefault="00A07B61"/>
    <w:p w14:paraId="53784980" w14:textId="48A88B64" w:rsidR="00A07B61" w:rsidRDefault="00A07B61"/>
    <w:p w14:paraId="04F857A5" w14:textId="46470006" w:rsidR="00A07B61" w:rsidRDefault="00A07B61"/>
    <w:p w14:paraId="2CD8D107" w14:textId="14D7D422" w:rsidR="00A07B61" w:rsidRDefault="00A07B61"/>
    <w:p w14:paraId="36F1E6FB" w14:textId="793701B9" w:rsidR="00A07B61" w:rsidRDefault="00A07B61"/>
    <w:p w14:paraId="0B06FB8A" w14:textId="25ECA225" w:rsidR="00A07B61" w:rsidRDefault="00A07B61"/>
    <w:p w14:paraId="02152416" w14:textId="5C11C758" w:rsidR="00A07B61" w:rsidRDefault="00A07B61">
      <w:r>
        <w:lastRenderedPageBreak/>
        <w:t>Wykres nr 3:</w:t>
      </w:r>
    </w:p>
    <w:p w14:paraId="31197148" w14:textId="6449EA19" w:rsidR="00A07B61" w:rsidRDefault="00A07B61">
      <w:r>
        <w:rPr>
          <w:noProof/>
        </w:rPr>
        <w:drawing>
          <wp:inline distT="0" distB="0" distL="0" distR="0" wp14:anchorId="0FA7AF13" wp14:editId="53FE77E2">
            <wp:extent cx="6628808" cy="5200650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798" cy="52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6A87D" w14:textId="4E9A69FF" w:rsidR="00A07B61" w:rsidRDefault="00A07B61"/>
    <w:p w14:paraId="14E14A63" w14:textId="1893A617" w:rsidR="00A07B61" w:rsidRDefault="00A07B61">
      <w:r>
        <w:t xml:space="preserve">Na wykresie nr 3 przedstawiony jest wykres cech jako histogram z czerwoną linią przedstawiającą rozkład </w:t>
      </w:r>
      <w:proofErr w:type="spellStart"/>
      <w:r w:rsidR="0099490B">
        <w:t>hostogramu</w:t>
      </w:r>
      <w:proofErr w:type="spellEnd"/>
      <w:r w:rsidR="0099490B">
        <w:t>. Na wykresie możemy odczytać liczebność poszczególnych przedziałów, skośność rozkładu oraz przedziały odstające.</w:t>
      </w:r>
    </w:p>
    <w:p w14:paraId="79587B74" w14:textId="5284FBFD" w:rsidR="00A07B61" w:rsidRDefault="00A07B61"/>
    <w:p w14:paraId="52C3F3A6" w14:textId="4266FFDF" w:rsidR="00A07B61" w:rsidRDefault="00A07B61"/>
    <w:p w14:paraId="0472DC51" w14:textId="457ABBC9" w:rsidR="00A07B61" w:rsidRDefault="00A07B61"/>
    <w:p w14:paraId="1082D5E1" w14:textId="0653D3A3" w:rsidR="00A07B61" w:rsidRDefault="00A07B61"/>
    <w:p w14:paraId="58EABED9" w14:textId="40A8723C" w:rsidR="00A07B61" w:rsidRDefault="00A07B61"/>
    <w:p w14:paraId="193334C0" w14:textId="5C7B7221" w:rsidR="00A07B61" w:rsidRDefault="00A07B61"/>
    <w:p w14:paraId="06D647AA" w14:textId="6587F8E8" w:rsidR="00A07B61" w:rsidRDefault="00A07B61"/>
    <w:p w14:paraId="2C64C64E" w14:textId="31187900" w:rsidR="00A07B61" w:rsidRDefault="00A07B61"/>
    <w:p w14:paraId="12E6C69A" w14:textId="3A5DAE01" w:rsidR="00A07B61" w:rsidRDefault="00A07B61"/>
    <w:p w14:paraId="36E92EB6" w14:textId="2AB1C77F" w:rsidR="00A07B61" w:rsidRDefault="00A07B61"/>
    <w:p w14:paraId="0B4A0FE9" w14:textId="33511C49" w:rsidR="00A07B61" w:rsidRDefault="00A07B61"/>
    <w:p w14:paraId="49B6F0AA" w14:textId="78B450DC" w:rsidR="00A07B61" w:rsidRDefault="00A07B61">
      <w:r>
        <w:lastRenderedPageBreak/>
        <w:t>Wykres nr 4:</w:t>
      </w:r>
    </w:p>
    <w:p w14:paraId="388EF385" w14:textId="3D2AE938" w:rsidR="00A07B61" w:rsidRDefault="00A07B61">
      <w:r>
        <w:rPr>
          <w:noProof/>
        </w:rPr>
        <w:drawing>
          <wp:inline distT="0" distB="0" distL="0" distR="0" wp14:anchorId="6ADB6345" wp14:editId="42A7DF36">
            <wp:extent cx="6616668" cy="51911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556" cy="5202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1D193" w14:textId="2211D224" w:rsidR="00A07B61" w:rsidRDefault="00A07B61"/>
    <w:p w14:paraId="20B76B79" w14:textId="4D62738F" w:rsidR="00A07B61" w:rsidRDefault="0099490B">
      <w:r>
        <w:t>Na wykresie nr 4 przedstawiony jest wykres skrzypcowy</w:t>
      </w:r>
      <w:r w:rsidR="003E09DA">
        <w:t xml:space="preserve">, który jest często porównywany do wykresu </w:t>
      </w:r>
      <w:proofErr w:type="spellStart"/>
      <w:r w:rsidR="003E09DA">
        <w:t>boxplot</w:t>
      </w:r>
      <w:proofErr w:type="spellEnd"/>
      <w:r w:rsidR="003E09DA">
        <w:t>.</w:t>
      </w:r>
    </w:p>
    <w:p w14:paraId="54F811C9" w14:textId="3080EAFC" w:rsidR="003E09DA" w:rsidRDefault="003E09DA">
      <w:r>
        <w:t>Wykres skrzypcowy w porównaniu do wykresu ramka-wąsy:</w:t>
      </w:r>
    </w:p>
    <w:p w14:paraId="798F830C" w14:textId="77777777" w:rsidR="003E09DA" w:rsidRPr="003E09DA" w:rsidRDefault="003E09DA" w:rsidP="003E09DA">
      <w:pPr>
        <w:pStyle w:val="Akapitzlist"/>
        <w:numPr>
          <w:ilvl w:val="0"/>
          <w:numId w:val="4"/>
        </w:numPr>
        <w:rPr>
          <w:lang w:eastAsia="pl-PL"/>
        </w:rPr>
      </w:pPr>
      <w:r w:rsidRPr="003E09DA">
        <w:rPr>
          <w:lang w:eastAsia="pl-PL"/>
        </w:rPr>
        <w:t>Daje prosty sposób porównania kilku cech na jednym wykresie.</w:t>
      </w:r>
    </w:p>
    <w:p w14:paraId="11A3503C" w14:textId="77777777" w:rsidR="003E09DA" w:rsidRPr="003E09DA" w:rsidRDefault="003E09DA" w:rsidP="003E09DA">
      <w:pPr>
        <w:pStyle w:val="Akapitzlist"/>
        <w:numPr>
          <w:ilvl w:val="0"/>
          <w:numId w:val="4"/>
        </w:numPr>
        <w:rPr>
          <w:lang w:eastAsia="pl-PL"/>
        </w:rPr>
      </w:pPr>
      <w:r w:rsidRPr="003E09DA">
        <w:rPr>
          <w:lang w:eastAsia="pl-PL"/>
        </w:rPr>
        <w:t>Przekazuje więcej informacji niż tylko wykres pudełkowy bądź wykres gęstości – łączy dwa wykresy w jednym.</w:t>
      </w:r>
    </w:p>
    <w:p w14:paraId="4149D55B" w14:textId="449CD526" w:rsidR="003E09DA" w:rsidRPr="003E09DA" w:rsidRDefault="003E09DA" w:rsidP="003E09DA">
      <w:pPr>
        <w:pStyle w:val="Akapitzlist"/>
        <w:numPr>
          <w:ilvl w:val="0"/>
          <w:numId w:val="4"/>
        </w:numPr>
      </w:pPr>
      <w:r w:rsidRPr="003E09DA">
        <w:rPr>
          <w:lang w:eastAsia="pl-PL"/>
        </w:rPr>
        <w:t>W przypadku obserwacji o specyficznym rozkładzie (np. bimodalnym – dwa pagórki) dzięki wyświetleniu informacji o rozkładzie przekaże więcej informacji niż sam wykres pudełkowy.</w:t>
      </w:r>
    </w:p>
    <w:p w14:paraId="27ACD75B" w14:textId="77777777" w:rsidR="003E09DA" w:rsidRPr="003E09DA" w:rsidRDefault="003E09DA" w:rsidP="003E09DA">
      <w:pPr>
        <w:pStyle w:val="Akapitzlist"/>
        <w:numPr>
          <w:ilvl w:val="0"/>
          <w:numId w:val="4"/>
        </w:numPr>
        <w:rPr>
          <w:lang w:eastAsia="pl-PL"/>
        </w:rPr>
      </w:pPr>
      <w:r w:rsidRPr="003E09DA">
        <w:rPr>
          <w:lang w:eastAsia="pl-PL"/>
        </w:rPr>
        <w:t>Wykres skrzypcowy wciąż jest bardzo mało popularny, dlatego często trudniejszy do interpretacji. Nie jest na pierwszy rzut oka intuicyjny i należy się zorientować, co jest na nim przedstawione. Dlatego pod względem prostoty przegrywa zarówno z histogramem jak i z wykresem pudełkowym.</w:t>
      </w:r>
    </w:p>
    <w:p w14:paraId="4FA9E899" w14:textId="77777777" w:rsidR="003E09DA" w:rsidRPr="003E09DA" w:rsidRDefault="003E09DA" w:rsidP="003E09D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404040"/>
          <w:sz w:val="24"/>
          <w:szCs w:val="24"/>
          <w:lang w:eastAsia="pl-PL"/>
        </w:rPr>
      </w:pPr>
    </w:p>
    <w:p w14:paraId="5CC39831" w14:textId="77777777" w:rsidR="003E09DA" w:rsidRDefault="003E09DA"/>
    <w:p w14:paraId="7A40FD5A" w14:textId="2A446081" w:rsidR="00A07B61" w:rsidRDefault="00A07B61"/>
    <w:p w14:paraId="1C37039E" w14:textId="05927435" w:rsidR="00A07B61" w:rsidRDefault="00A07B61"/>
    <w:p w14:paraId="4302796E" w14:textId="0ABC2125" w:rsidR="00A07B61" w:rsidRDefault="00A07B61"/>
    <w:p w14:paraId="6E503745" w14:textId="57DC9DAD" w:rsidR="003E09DA" w:rsidRDefault="003E09DA">
      <w:r>
        <w:lastRenderedPageBreak/>
        <w:t>Kod:</w:t>
      </w:r>
    </w:p>
    <w:p w14:paraId="4489A61C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multiplot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&lt;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(...,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plotlist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NULL, 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file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cols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layout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NULL) {</w:t>
      </w:r>
    </w:p>
    <w:p w14:paraId="6FB669AB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library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grid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400BBBC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&lt;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c(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list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(...),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plotlist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B2EE373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numPlots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0D8AFE9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13E13E5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.null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(layout)) {</w:t>
      </w:r>
    </w:p>
    <w:p w14:paraId="43202D2C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layout &lt;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matrix(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seq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cols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ceiling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numPlots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cols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)),</w:t>
      </w:r>
    </w:p>
    <w:p w14:paraId="4471D979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ncol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cols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nrow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ceiling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numPlots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cols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5EB0C914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}</w:t>
      </w:r>
    </w:p>
    <w:p w14:paraId="3F1EE11A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1EAE7E4F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numPlots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27306AB4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[[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]])</w:t>
      </w:r>
    </w:p>
    <w:p w14:paraId="077A323E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75E6267F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} </w:t>
      </w:r>
      <w:proofErr w:type="spellStart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14:paraId="195FDC43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grid.newpage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14:paraId="0D91AF37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pushViewport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viewport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(layout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grid.layout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nrow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(layout),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ncol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(layout))))</w:t>
      </w:r>
    </w:p>
    <w:p w14:paraId="28FB7F4A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534EF719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(i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:numPlots) {</w:t>
      </w:r>
    </w:p>
    <w:p w14:paraId="176A6349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matchidx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&lt;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as.data.frame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which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(layout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arr.ind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TRUE))</w:t>
      </w:r>
    </w:p>
    <w:p w14:paraId="676F9BE4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plots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[[i]],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vp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viewport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layout.pos.row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matchidx$row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</w:t>
      </w:r>
    </w:p>
    <w:p w14:paraId="3FBC78C2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layout.pos.col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matchidx$col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))</w:t>
      </w:r>
    </w:p>
    <w:p w14:paraId="3C7178C7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68333D03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}</w:t>
      </w:r>
    </w:p>
    <w:p w14:paraId="10B88A5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129ED9F6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1C5D0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library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readxl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228B067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library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(ggplot2)</w:t>
      </w:r>
    </w:p>
    <w:p w14:paraId="0E042C5F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12700E4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dane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read_excel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"Zadanie_domowe_nr_3_2022_2023_KP.xlsx"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05A168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dane$odmiana</w:t>
      </w:r>
      <w:proofErr w:type="spellEnd"/>
    </w:p>
    <w:p w14:paraId="7B1E0703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dane$cecha_1</w:t>
      </w:r>
    </w:p>
    <w:p w14:paraId="49FFE81D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dane$cecha_2</w:t>
      </w:r>
    </w:p>
    <w:p w14:paraId="79787B45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cecha3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dane$cecha_3</w:t>
      </w:r>
    </w:p>
    <w:p w14:paraId="1E1E04FF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cecha4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dane$cecha_4</w:t>
      </w:r>
    </w:p>
    <w:p w14:paraId="00B27917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9DC21A6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odmiana_1_cecha1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cecha1[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30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6D03C348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odmiana_2_cecha1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cecha1[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31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60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44678EA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odmiana_3_cecha1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cecha1[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61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90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53D7788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odmiana_4_cecha1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cecha1[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91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120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0C36A151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odmiana_1_cecha2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cecha2[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30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26D75999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odmiana_2_cecha2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cecha2[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31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60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2E950CC3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odmiana_3_cecha2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cecha2[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61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90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271767F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odmiana_4_cecha2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cecha2[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91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120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47FB2686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odmiana_1_cecha3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cecha3[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30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0901AF56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odmiana_2_cecha3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cecha3[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31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60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20B022C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odmiana_3_cecha3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cecha3[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61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90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2031F58C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odmiana_4_cecha3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cecha3[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91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120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37A5AE83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odmiana_1_cecha4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cecha4[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30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6A24A956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odmiana_2_cecha4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cecha4[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31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60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1B81289A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odmiana_3_cecha4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cecha4[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61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90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44FF660D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odmiana_4_cecha4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cecha4[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91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120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</w:p>
    <w:p w14:paraId="14FACCDA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4918FA6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odmiana,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cecha1))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0F40C5F3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"pierwsza"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(odmiana_1_cecha1)),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42F6AB75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"druga"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(odmiana_2_cecha1)),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0C1C797B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"trzecia"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(odmiana_3_cecha1)),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3B6D0C38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"czwarta"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(odmiana_4_cecha1)),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617AA472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039D07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odmiana,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cecha2))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5AABF9CC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"pierwsza"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(odmiana_1_cecha2)),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129AE24D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"druga"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(odmiana_2_cecha2)),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5AE8599F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"trzecia"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(odmiana_3_cecha2)),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1EC304B3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"czwarta"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(odmiana_4_cecha2)),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A981BFF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76DEB9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x3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odmiana,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cecha3))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034B5E4A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"pierwsza"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(odmiana_1_cecha3)),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7D6CF2C1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"druga"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(odmiana_2_cecha3)),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57A9C6F5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"trzecia"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(odmiana_3_cecha3)),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274284B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"czwarta"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(odmiana_4_cecha3)),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DE92C0E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4BDFF1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x4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odmiana,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cecha4))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3ADAE5A3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"pierwsza"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(odmiana_1_cecha4)),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7AA863D2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"druga"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(odmiana_2_cecha4)),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290A65AD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"trzecia"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(odmiana_3_cecha4)),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</w:p>
    <w:p w14:paraId="0EEB7764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geom_point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"czwarta"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(odmiana_4_cecha4)),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'red'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4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7A4FED2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748CE7F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multiplot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(x1, x2, x3, x4,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cols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F26D14D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(x)</w:t>
      </w:r>
    </w:p>
    <w:p w14:paraId="3F3857C8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8C6134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y1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odmiana,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cecha1))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geom_boxplot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14:paraId="777A0804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y2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odmiana,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cecha2))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geom_boxplot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14:paraId="1F9272AC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y3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odmiana,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cecha3))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geom_boxplot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14:paraId="5045F5A4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y4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odmiana,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cecha4))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geom_boxplot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14:paraId="26ED8785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174C539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y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multiplot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(y1, y2, y3, y4,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cols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77BECF41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(y)</w:t>
      </w:r>
    </w:p>
    <w:p w14:paraId="6E21EF9E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6F26148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z1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cecha1))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geom_histogram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..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density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..))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3B8ADBC0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stat_function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fun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dnorm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list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(cecha1),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(cecha1)),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591D315C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FFB83BE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z2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cecha2))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geom_histogram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..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density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..))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7EF9EA62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stat_function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fun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dnorm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list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(cecha2),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(cecha2)),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54A1B40D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A8539B4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z3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cecha3))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geom_histogram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..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density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..))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4038635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stat_function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fun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dnorm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list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(cecha3),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(cecha3)),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56407499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1C5E727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z4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cecha4))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geom_histogram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..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density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..))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20418748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stat_function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fun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dnorm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list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mean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(cecha4),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(cecha4)), col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CEF8CE9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CFD7027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z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multiplot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(z1, z2, z3, z4,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cols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1C47A23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(z)</w:t>
      </w:r>
    </w:p>
    <w:p w14:paraId="698E4EC1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3702B3E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h1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cecha1,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(cecha1)))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geom_violin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14:paraId="5137ADEF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h2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cecha2,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(cecha2)))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geom_violin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14:paraId="60187D71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h3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cecha3,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(cecha3)))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geom_violin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14:paraId="26914D2A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h4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(dane,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aes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(x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cecha4, y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length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(cecha4)))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geom_violin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14:paraId="2F4A1A6D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8E49D17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 </w:t>
      </w:r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multiplot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(h1, h2, h3, h4, </w:t>
      </w:r>
      <w:proofErr w:type="spellStart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cols</w:t>
      </w:r>
      <w:proofErr w:type="spellEnd"/>
      <w:r>
        <w:rPr>
          <w:rStyle w:val="HTML-ko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=</w:t>
      </w:r>
      <w:r>
        <w:rPr>
          <w:rStyle w:val="HTML-kod"/>
          <w:rFonts w:ascii="Consolas" w:hAnsi="Consolas"/>
          <w:color w:val="009900"/>
          <w:sz w:val="18"/>
          <w:szCs w:val="18"/>
          <w:bdr w:val="none" w:sz="0" w:space="0" w:color="auto" w:frame="1"/>
        </w:rPr>
        <w:t>2</w:t>
      </w:r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056B5EDD" w14:textId="77777777" w:rsidR="00A07B61" w:rsidRDefault="00A07B61" w:rsidP="00A07B61">
      <w:pPr>
        <w:pStyle w:val="line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HTML-kod"/>
          <w:rFonts w:ascii="Consolas" w:hAnsi="Consolas"/>
          <w:color w:val="FF1493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HTML-kod"/>
          <w:rFonts w:ascii="Consolas" w:hAnsi="Consolas"/>
          <w:color w:val="000000"/>
          <w:sz w:val="18"/>
          <w:szCs w:val="18"/>
          <w:bdr w:val="none" w:sz="0" w:space="0" w:color="auto" w:frame="1"/>
        </w:rPr>
        <w:t>(h)</w:t>
      </w:r>
    </w:p>
    <w:p w14:paraId="0527DE20" w14:textId="77777777" w:rsidR="00A07B61" w:rsidRDefault="00A07B61"/>
    <w:sectPr w:rsidR="00A07B61" w:rsidSect="006622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757C"/>
    <w:multiLevelType w:val="multilevel"/>
    <w:tmpl w:val="E472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7532B"/>
    <w:multiLevelType w:val="hybridMultilevel"/>
    <w:tmpl w:val="D4D0B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D5FDD"/>
    <w:multiLevelType w:val="multilevel"/>
    <w:tmpl w:val="B27C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6B7D08"/>
    <w:multiLevelType w:val="multilevel"/>
    <w:tmpl w:val="BAD0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588744">
    <w:abstractNumId w:val="0"/>
  </w:num>
  <w:num w:numId="2" w16cid:durableId="1014922153">
    <w:abstractNumId w:val="3"/>
  </w:num>
  <w:num w:numId="3" w16cid:durableId="1904951578">
    <w:abstractNumId w:val="2"/>
  </w:num>
  <w:num w:numId="4" w16cid:durableId="672341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28"/>
    <w:rsid w:val="001C585B"/>
    <w:rsid w:val="003E09DA"/>
    <w:rsid w:val="00662228"/>
    <w:rsid w:val="0099490B"/>
    <w:rsid w:val="00A0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C429"/>
  <w15:chartTrackingRefBased/>
  <w15:docId w15:val="{0901BC42-AF3E-4A60-B6EE-FD1E5ED9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2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2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ne">
    <w:name w:val="line"/>
    <w:basedOn w:val="Normalny"/>
    <w:rsid w:val="00A0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07B6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3E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914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Pichurski</dc:creator>
  <cp:keywords/>
  <dc:description/>
  <cp:lastModifiedBy>Karol Pichurski</cp:lastModifiedBy>
  <cp:revision>1</cp:revision>
  <dcterms:created xsi:type="dcterms:W3CDTF">2023-01-17T21:06:00Z</dcterms:created>
  <dcterms:modified xsi:type="dcterms:W3CDTF">2023-01-17T21:41:00Z</dcterms:modified>
</cp:coreProperties>
</file>