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05" w:rsidRPr="00462F05" w:rsidRDefault="00462F05" w:rsidP="00462F05">
      <w:r>
        <w:t xml:space="preserve">Цветовая гамма как на нашем сайте </w:t>
      </w:r>
      <w:hyperlink r:id="rId5" w:history="1">
        <w:r>
          <w:rPr>
            <w:rStyle w:val="a7"/>
          </w:rPr>
          <w:t>http://ooostp.ru/</w:t>
        </w:r>
      </w:hyperlink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932" w:rsidTr="009A1932">
        <w:tc>
          <w:tcPr>
            <w:tcW w:w="9345" w:type="dxa"/>
          </w:tcPr>
          <w:p w:rsidR="009A1932" w:rsidRDefault="009A1932" w:rsidP="009A1932">
            <w:r>
              <w:t>Вкладка «Главная»</w:t>
            </w:r>
          </w:p>
          <w:p w:rsidR="009A1932" w:rsidRDefault="009A1932" w:rsidP="009A1932">
            <w:pPr>
              <w:pStyle w:val="a4"/>
              <w:numPr>
                <w:ilvl w:val="0"/>
                <w:numId w:val="1"/>
              </w:numPr>
            </w:pPr>
            <w:r>
              <w:t>Постоянно меняющаяся лента с фотографиями лаборатории, средств измерений</w:t>
            </w:r>
          </w:p>
          <w:p w:rsidR="009A1932" w:rsidRDefault="00FB0E3A" w:rsidP="009A1932">
            <w:pPr>
              <w:pStyle w:val="a4"/>
              <w:numPr>
                <w:ilvl w:val="0"/>
                <w:numId w:val="1"/>
              </w:numPr>
            </w:pPr>
            <w:r>
              <w:t>Описание-</w:t>
            </w:r>
            <w:r w:rsidR="009A1932">
              <w:t xml:space="preserve">текст про компанию на фоне </w:t>
            </w:r>
            <w:r>
              <w:t>пункта №1</w:t>
            </w:r>
            <w:bookmarkStart w:id="0" w:name="_GoBack"/>
            <w:bookmarkEnd w:id="0"/>
          </w:p>
          <w:p w:rsidR="00F63720" w:rsidRDefault="00F63720" w:rsidP="00F63720">
            <w:pPr>
              <w:pStyle w:val="a4"/>
              <w:numPr>
                <w:ilvl w:val="0"/>
                <w:numId w:val="1"/>
              </w:numPr>
            </w:pPr>
            <w:r>
              <w:t>Услуги в виде ссылок</w:t>
            </w:r>
            <w:r w:rsidR="00D606EE">
              <w:t xml:space="preserve"> (иконки</w:t>
            </w:r>
            <w:r w:rsidR="00914579" w:rsidRPr="00914579">
              <w:t xml:space="preserve"> – </w:t>
            </w:r>
            <w:r w:rsidR="00914579">
              <w:t xml:space="preserve">при клике страница </w:t>
            </w:r>
            <w:r w:rsidR="00914579">
              <w:t>текст</w:t>
            </w:r>
            <w:r w:rsidR="00914579">
              <w:t>а</w:t>
            </w:r>
            <w:r w:rsidR="00191551" w:rsidRPr="00191551">
              <w:t xml:space="preserve"> -</w:t>
            </w:r>
            <w:r w:rsidR="00914579">
              <w:t xml:space="preserve"> описания</w:t>
            </w:r>
            <w:r w:rsidR="00914579">
              <w:t xml:space="preserve"> + форма заказа </w:t>
            </w:r>
            <w:proofErr w:type="spellStart"/>
            <w:r w:rsidR="00914579">
              <w:t>услуги</w:t>
            </w:r>
            <w:r w:rsidR="00421AC0">
              <w:t>+</w:t>
            </w:r>
            <w:proofErr w:type="gramStart"/>
            <w:r w:rsidR="00421AC0">
              <w:t>фото</w:t>
            </w:r>
            <w:proofErr w:type="spellEnd"/>
            <w:r w:rsidR="00421AC0">
              <w:t>(</w:t>
            </w:r>
            <w:proofErr w:type="gramEnd"/>
            <w:r w:rsidR="00421AC0">
              <w:t>слайдер</w:t>
            </w:r>
            <w:r w:rsidR="00BA4E13">
              <w:t>, при клике фото увеличивается</w:t>
            </w:r>
            <w:r w:rsidR="00421AC0">
              <w:t>)</w:t>
            </w:r>
            <w:r w:rsidR="00D606EE">
              <w:t>)</w:t>
            </w:r>
            <w:r>
              <w:t>:</w:t>
            </w:r>
          </w:p>
          <w:p w:rsidR="00F63720" w:rsidRDefault="00F63720" w:rsidP="00F63720">
            <w:pPr>
              <w:pStyle w:val="a4"/>
            </w:pPr>
            <w:r>
              <w:t xml:space="preserve">- </w:t>
            </w:r>
            <w:r w:rsidR="009A1932">
              <w:t xml:space="preserve">Испытания </w:t>
            </w:r>
            <w:r>
              <w:t xml:space="preserve">и поверка </w:t>
            </w:r>
            <w:r w:rsidR="00914579">
              <w:t>средств измерений</w:t>
            </w:r>
          </w:p>
          <w:p w:rsidR="00F63720" w:rsidRDefault="00F63720" w:rsidP="00F63720">
            <w:pPr>
              <w:pStyle w:val="a4"/>
            </w:pPr>
            <w:r>
              <w:t xml:space="preserve">- </w:t>
            </w:r>
            <w:r w:rsidR="009A1932">
              <w:t>Разработка и аттестация методик измерений</w:t>
            </w:r>
          </w:p>
          <w:p w:rsidR="00F63720" w:rsidRDefault="00F63720" w:rsidP="00F63720">
            <w:pPr>
              <w:pStyle w:val="a4"/>
            </w:pPr>
            <w:r>
              <w:t>- Метрологическая экспертиза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Сертификационные испытания в СДС «ИНТЕРГАЗСЕРТ»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Разработка программного обеспечения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Разработка алгоритмов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Метрологический аудит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Аттестация узлов учета</w:t>
            </w:r>
          </w:p>
          <w:p w:rsidR="00F63720" w:rsidRDefault="00F63720" w:rsidP="00F63720">
            <w:pPr>
              <w:pStyle w:val="a4"/>
            </w:pPr>
            <w:r>
              <w:t>-</w:t>
            </w:r>
            <w:r w:rsidR="009A1932">
              <w:t xml:space="preserve"> Разработка документов по стандартизации</w:t>
            </w:r>
          </w:p>
          <w:p w:rsidR="009A1932" w:rsidRDefault="00F63720" w:rsidP="00F63720">
            <w:pPr>
              <w:pStyle w:val="a4"/>
            </w:pPr>
            <w:r>
              <w:t>-</w:t>
            </w:r>
            <w:r w:rsidR="009A1932">
              <w:t xml:space="preserve"> Аккредитация</w:t>
            </w:r>
            <w:r w:rsidRPr="00F63720">
              <w:t xml:space="preserve"> </w:t>
            </w:r>
            <w:r>
              <w:t>в области обеспечения единства измерений и подтверждения соответствия</w:t>
            </w:r>
          </w:p>
          <w:p w:rsidR="00463773" w:rsidRDefault="00463773" w:rsidP="00F63720">
            <w:pPr>
              <w:pStyle w:val="a4"/>
            </w:pPr>
            <w:r>
              <w:t>- Проведение семинаров, курсов повышения квалификации и переквалификации</w:t>
            </w:r>
          </w:p>
          <w:p w:rsidR="00463773" w:rsidRPr="00931BBE" w:rsidRDefault="00D606EE" w:rsidP="00914579">
            <w:pPr>
              <w:ind w:left="313" w:firstLine="141"/>
            </w:pPr>
            <w:r>
              <w:t>5</w:t>
            </w:r>
            <w:r w:rsidR="00720A39">
              <w:t>. Он</w:t>
            </w:r>
            <w:r w:rsidR="00463773">
              <w:t>лайн консультант</w:t>
            </w:r>
            <w:r>
              <w:t xml:space="preserve"> (в планах </w:t>
            </w:r>
            <w:r w:rsidR="008B1696">
              <w:t>его подключить</w:t>
            </w:r>
            <w:r>
              <w:t>)</w:t>
            </w:r>
          </w:p>
          <w:p w:rsidR="00D606EE" w:rsidRDefault="00D606EE" w:rsidP="00914579">
            <w:pPr>
              <w:pStyle w:val="a4"/>
              <w:ind w:left="454"/>
            </w:pPr>
            <w:r>
              <w:t xml:space="preserve">6. Структура </w:t>
            </w:r>
            <w:r>
              <w:rPr>
                <w:lang w:val="en-US"/>
              </w:rPr>
              <w:t>footer</w:t>
            </w:r>
            <w:r>
              <w:t xml:space="preserve"> - как у ИЦРМ (примерно), </w:t>
            </w:r>
            <w:r>
              <w:t xml:space="preserve">Ссылка на </w:t>
            </w:r>
            <w:proofErr w:type="spellStart"/>
            <w:r w:rsidR="00462F05" w:rsidRPr="00462F05">
              <w:t>instagram</w:t>
            </w:r>
            <w:proofErr w:type="spellEnd"/>
            <w:r w:rsidR="00462F05">
              <w:t>/</w:t>
            </w:r>
            <w:proofErr w:type="spellStart"/>
            <w:r w:rsidR="00462F05">
              <w:t>vk</w:t>
            </w:r>
            <w:proofErr w:type="spellEnd"/>
            <w:r w:rsidR="00462F05">
              <w:t>/</w:t>
            </w:r>
            <w:proofErr w:type="spellStart"/>
            <w:r w:rsidR="00462F05">
              <w:t>youtube</w:t>
            </w:r>
            <w:proofErr w:type="spellEnd"/>
            <w:r>
              <w:t xml:space="preserve">, </w:t>
            </w:r>
            <w:r>
              <w:t>Контакты</w:t>
            </w:r>
            <w:r w:rsidR="00914579">
              <w:t xml:space="preserve"> (тел. номера)</w:t>
            </w:r>
          </w:p>
          <w:p w:rsidR="00914579" w:rsidRPr="00914579" w:rsidRDefault="00914579" w:rsidP="00914579">
            <w:pPr>
              <w:pStyle w:val="a4"/>
              <w:ind w:left="454"/>
            </w:pPr>
            <w:r w:rsidRPr="00914579">
              <w:t xml:space="preserve">7. </w:t>
            </w:r>
            <w:r>
              <w:t>«Личный кабинет РИСО» в верхнем правом углу</w:t>
            </w:r>
          </w:p>
        </w:tc>
      </w:tr>
      <w:tr w:rsidR="009A1932" w:rsidTr="009A1932">
        <w:tc>
          <w:tcPr>
            <w:tcW w:w="9345" w:type="dxa"/>
          </w:tcPr>
          <w:p w:rsidR="00463773" w:rsidRDefault="00463773" w:rsidP="009A1932">
            <w:r>
              <w:t>Вкладка «Услуги»</w:t>
            </w:r>
          </w:p>
          <w:p w:rsidR="00463773" w:rsidRDefault="00463773" w:rsidP="00463773">
            <w:pPr>
              <w:pStyle w:val="a4"/>
              <w:numPr>
                <w:ilvl w:val="0"/>
                <w:numId w:val="2"/>
              </w:numPr>
            </w:pPr>
            <w:r>
              <w:t>Ссылки с раскрывающимся текстом по следующим темам:</w:t>
            </w:r>
          </w:p>
          <w:p w:rsidR="00463773" w:rsidRDefault="00463773" w:rsidP="00463773">
            <w:pPr>
              <w:pStyle w:val="a4"/>
            </w:pPr>
            <w:r>
              <w:t>- Разработка и аттестация алгоритмов;</w:t>
            </w:r>
          </w:p>
          <w:p w:rsidR="00463773" w:rsidRDefault="00463773" w:rsidP="00463773">
            <w:pPr>
              <w:pStyle w:val="a4"/>
            </w:pPr>
            <w:r>
              <w:t>- Разработка программного обеспечения</w:t>
            </w:r>
          </w:p>
          <w:p w:rsidR="00BA4E13" w:rsidRDefault="00463773" w:rsidP="00463773">
            <w:pPr>
              <w:pStyle w:val="a4"/>
            </w:pPr>
            <w:r>
              <w:t xml:space="preserve">- Разработка и аттестация методик измерений </w:t>
            </w:r>
          </w:p>
          <w:p w:rsidR="00BA4E13" w:rsidRDefault="00463773" w:rsidP="00463773">
            <w:pPr>
              <w:pStyle w:val="a4"/>
            </w:pPr>
            <w:r>
              <w:t xml:space="preserve">- проведение метрологической экспертизы </w:t>
            </w:r>
          </w:p>
          <w:p w:rsidR="00463773" w:rsidRDefault="00463773" w:rsidP="00463773">
            <w:pPr>
              <w:pStyle w:val="a4"/>
            </w:pPr>
            <w:r>
              <w:t>- разработка документов по стандартизации</w:t>
            </w:r>
          </w:p>
          <w:p w:rsidR="00BA4E13" w:rsidRDefault="00463773" w:rsidP="00463773">
            <w:pPr>
              <w:pStyle w:val="a4"/>
            </w:pPr>
            <w:r>
              <w:t xml:space="preserve">- испытания средств измерений в целях утверждения типа </w:t>
            </w:r>
          </w:p>
          <w:p w:rsidR="00421AC0" w:rsidRDefault="00463773" w:rsidP="00463773">
            <w:pPr>
              <w:pStyle w:val="a4"/>
            </w:pPr>
            <w:r>
              <w:t xml:space="preserve">- поверка средств измерений </w:t>
            </w:r>
          </w:p>
          <w:p w:rsidR="00463773" w:rsidRDefault="00463773" w:rsidP="00463773">
            <w:pPr>
              <w:pStyle w:val="a4"/>
            </w:pPr>
            <w:r>
              <w:t>- аттестация узлов учета газа</w:t>
            </w:r>
          </w:p>
          <w:p w:rsidR="00463773" w:rsidRDefault="00463773" w:rsidP="00463773">
            <w:pPr>
              <w:pStyle w:val="a4"/>
            </w:pPr>
            <w:r>
              <w:t>- сертификационный испытания в СДС «Интергазсерт»;</w:t>
            </w:r>
          </w:p>
          <w:p w:rsidR="0025665B" w:rsidRDefault="0025665B" w:rsidP="00463773">
            <w:pPr>
              <w:pStyle w:val="a4"/>
            </w:pPr>
            <w:r>
              <w:t>- Исследования в области учета жидких и газообразных углеводородов - консалтинг по аккредитации</w:t>
            </w:r>
          </w:p>
          <w:p w:rsidR="00421AC0" w:rsidRDefault="0025665B" w:rsidP="00421AC0">
            <w:pPr>
              <w:pStyle w:val="a4"/>
            </w:pPr>
            <w:r>
              <w:t xml:space="preserve">- учебный центр </w:t>
            </w:r>
          </w:p>
          <w:p w:rsidR="0025665B" w:rsidRDefault="0025665B" w:rsidP="00421AC0">
            <w:pPr>
              <w:pStyle w:val="a4"/>
            </w:pPr>
            <w:r>
              <w:t>- судебная экспертиза</w:t>
            </w:r>
          </w:p>
        </w:tc>
      </w:tr>
      <w:tr w:rsidR="009A1932" w:rsidTr="009A1932">
        <w:tc>
          <w:tcPr>
            <w:tcW w:w="9345" w:type="dxa"/>
          </w:tcPr>
          <w:p w:rsidR="009A1932" w:rsidRDefault="00A563CE" w:rsidP="009A1932">
            <w:r>
              <w:t>Вкладка «О нас»</w:t>
            </w:r>
          </w:p>
          <w:p w:rsidR="00A563CE" w:rsidRDefault="00A563CE" w:rsidP="00D606EE">
            <w:pPr>
              <w:pStyle w:val="a4"/>
              <w:numPr>
                <w:ilvl w:val="0"/>
                <w:numId w:val="3"/>
              </w:numPr>
            </w:pPr>
            <w:r>
              <w:t>Раздел «О компании»: текст с логотипом</w:t>
            </w:r>
            <w:r w:rsidR="00D606EE">
              <w:t xml:space="preserve"> (+ </w:t>
            </w:r>
            <w:r w:rsidR="00D606EE">
              <w:t>Презентация</w:t>
            </w:r>
            <w:r w:rsidR="00D606EE">
              <w:t xml:space="preserve"> компании)</w:t>
            </w:r>
          </w:p>
          <w:p w:rsidR="00A563CE" w:rsidRDefault="00A563CE" w:rsidP="00A563CE">
            <w:pPr>
              <w:pStyle w:val="a4"/>
              <w:numPr>
                <w:ilvl w:val="0"/>
                <w:numId w:val="3"/>
              </w:numPr>
            </w:pPr>
            <w:r>
              <w:t xml:space="preserve">Раздел </w:t>
            </w:r>
            <w:proofErr w:type="gramStart"/>
            <w:r>
              <w:t>Руководство :</w:t>
            </w:r>
            <w:proofErr w:type="gramEnd"/>
            <w:r>
              <w:t xml:space="preserve"> Фото с подписью ФИО, всплывающее окно с описание человека и ссылка с переходом на отделы, которым руководит:</w:t>
            </w:r>
          </w:p>
          <w:p w:rsidR="00A563CE" w:rsidRDefault="00A563CE" w:rsidP="00A563CE">
            <w:pPr>
              <w:pStyle w:val="a4"/>
            </w:pPr>
            <w:r>
              <w:t>- Яценко И.А.</w:t>
            </w:r>
          </w:p>
          <w:p w:rsidR="00A563CE" w:rsidRDefault="00A563CE" w:rsidP="00A563CE">
            <w:pPr>
              <w:pStyle w:val="a4"/>
            </w:pPr>
            <w:r>
              <w:t xml:space="preserve">- </w:t>
            </w:r>
            <w:proofErr w:type="spellStart"/>
            <w:r>
              <w:t>Фефелов</w:t>
            </w:r>
            <w:proofErr w:type="spellEnd"/>
            <w:r>
              <w:t xml:space="preserve"> В.В.</w:t>
            </w:r>
          </w:p>
          <w:p w:rsidR="00A563CE" w:rsidRDefault="00A563CE" w:rsidP="00A563CE">
            <w:pPr>
              <w:pStyle w:val="a4"/>
            </w:pPr>
            <w:r>
              <w:t>- Николаев Н.А.</w:t>
            </w:r>
          </w:p>
          <w:p w:rsidR="00A563CE" w:rsidRDefault="00A563CE" w:rsidP="00A563CE">
            <w:pPr>
              <w:pStyle w:val="a4"/>
            </w:pPr>
            <w:r>
              <w:t>- Ганиев Р.И.</w:t>
            </w:r>
          </w:p>
          <w:p w:rsidR="00A563CE" w:rsidRDefault="00A563CE" w:rsidP="00A563CE">
            <w:pPr>
              <w:pStyle w:val="a4"/>
            </w:pPr>
            <w:r>
              <w:t xml:space="preserve">- </w:t>
            </w:r>
            <w:proofErr w:type="spellStart"/>
            <w:r>
              <w:t>Дворцова</w:t>
            </w:r>
            <w:proofErr w:type="spellEnd"/>
            <w:r>
              <w:t xml:space="preserve"> Д.И.</w:t>
            </w:r>
          </w:p>
          <w:p w:rsidR="00A563CE" w:rsidRDefault="00A563CE" w:rsidP="00A563CE">
            <w:pPr>
              <w:pStyle w:val="a4"/>
            </w:pPr>
            <w:r>
              <w:t>- Галимова Е.Н.</w:t>
            </w:r>
          </w:p>
          <w:p w:rsidR="00A563CE" w:rsidRDefault="00A563CE" w:rsidP="00A563CE">
            <w:pPr>
              <w:pStyle w:val="a4"/>
              <w:ind w:left="454"/>
            </w:pPr>
            <w:r>
              <w:t>3. Отделы (фото</w:t>
            </w:r>
            <w:r w:rsidR="00931BBE" w:rsidRPr="00931BBE">
              <w:t xml:space="preserve"> </w:t>
            </w:r>
            <w:r w:rsidR="00931BBE">
              <w:t xml:space="preserve">Руководителя отдела и его зама </w:t>
            </w:r>
            <w:r>
              <w:t>+описание</w:t>
            </w:r>
            <w:r w:rsidR="00931BBE">
              <w:t xml:space="preserve"> + ссылки на услуги, которые они выполняют</w:t>
            </w:r>
            <w:r>
              <w:t>):</w:t>
            </w:r>
          </w:p>
          <w:p w:rsidR="00A563CE" w:rsidRDefault="00A563CE" w:rsidP="00A563CE">
            <w:pPr>
              <w:pStyle w:val="a4"/>
            </w:pPr>
            <w:r>
              <w:t>- Отдел испытаний</w:t>
            </w:r>
            <w:r w:rsidR="006849B5">
              <w:t xml:space="preserve"> </w:t>
            </w:r>
          </w:p>
          <w:p w:rsidR="00914579" w:rsidRDefault="00A563CE" w:rsidP="00A563CE">
            <w:pPr>
              <w:pStyle w:val="a4"/>
            </w:pPr>
            <w:r>
              <w:t>- отдел разработки методик измерений</w:t>
            </w:r>
            <w:r w:rsidR="006849B5">
              <w:t xml:space="preserve"> </w:t>
            </w:r>
          </w:p>
          <w:p w:rsidR="00914579" w:rsidRDefault="00A563CE" w:rsidP="00A563CE">
            <w:pPr>
              <w:pStyle w:val="a4"/>
            </w:pPr>
            <w:r>
              <w:t>- отдел аттестации методик измерений и проведения метрологической экспертизы</w:t>
            </w:r>
            <w:r w:rsidR="006849B5">
              <w:t xml:space="preserve"> </w:t>
            </w:r>
          </w:p>
          <w:p w:rsidR="00914579" w:rsidRDefault="00A563CE" w:rsidP="00A563CE">
            <w:pPr>
              <w:pStyle w:val="a4"/>
            </w:pPr>
            <w:r>
              <w:t>- отдел перспективных разработок</w:t>
            </w:r>
            <w:r w:rsidR="006849B5">
              <w:t xml:space="preserve"> </w:t>
            </w:r>
          </w:p>
          <w:p w:rsidR="00A563CE" w:rsidRDefault="00A563CE" w:rsidP="00A563CE">
            <w:pPr>
              <w:pStyle w:val="a4"/>
            </w:pPr>
            <w:r>
              <w:t>- Отдел программного обеспечения</w:t>
            </w:r>
            <w:r w:rsidR="006849B5">
              <w:t xml:space="preserve"> </w:t>
            </w:r>
          </w:p>
          <w:p w:rsidR="00A563CE" w:rsidRDefault="00A563CE" w:rsidP="00A563CE">
            <w:pPr>
              <w:pStyle w:val="a4"/>
            </w:pPr>
            <w:r>
              <w:t>- отдел системы менеджмента качества</w:t>
            </w:r>
            <w:r w:rsidR="006849B5">
              <w:t xml:space="preserve"> </w:t>
            </w:r>
          </w:p>
          <w:p w:rsidR="00A563CE" w:rsidRDefault="00A563CE" w:rsidP="00A563CE">
            <w:pPr>
              <w:pStyle w:val="a4"/>
            </w:pPr>
            <w:r>
              <w:lastRenderedPageBreak/>
              <w:t>- коммерческий отдел</w:t>
            </w:r>
          </w:p>
          <w:p w:rsidR="00A563CE" w:rsidRDefault="00A563CE" w:rsidP="00A563CE">
            <w:pPr>
              <w:pStyle w:val="a4"/>
            </w:pPr>
            <w:r>
              <w:t>- договорной отдел</w:t>
            </w:r>
          </w:p>
          <w:p w:rsidR="00A563CE" w:rsidRDefault="00A563CE" w:rsidP="00A563CE">
            <w:pPr>
              <w:pStyle w:val="a4"/>
            </w:pPr>
            <w:r>
              <w:t>- отдел кадров</w:t>
            </w:r>
          </w:p>
          <w:p w:rsidR="00914579" w:rsidRDefault="00A563CE" w:rsidP="00A563CE">
            <w:pPr>
              <w:pStyle w:val="a4"/>
            </w:pPr>
            <w:r>
              <w:t>- отдел метрологической экспертизы</w:t>
            </w:r>
            <w:r w:rsidR="006849B5">
              <w:t xml:space="preserve"> </w:t>
            </w:r>
          </w:p>
          <w:p w:rsidR="00A563CE" w:rsidRDefault="00A563CE" w:rsidP="00A563CE">
            <w:pPr>
              <w:pStyle w:val="a4"/>
            </w:pPr>
            <w:r>
              <w:t>- отдел аттестации методик измерени</w:t>
            </w:r>
            <w:r w:rsidR="006849B5">
              <w:t xml:space="preserve">й </w:t>
            </w:r>
            <w:proofErr w:type="gramStart"/>
            <w:r w:rsidR="00931BBE">
              <w:t>( перечень</w:t>
            </w:r>
            <w:proofErr w:type="gramEnd"/>
            <w:r w:rsidR="00931BBE">
              <w:t xml:space="preserve"> представительств (список), при клике на представительство описание представительства (пример: </w:t>
            </w:r>
            <w:hyperlink r:id="rId6" w:history="1">
              <w:r w:rsidR="00931BBE">
                <w:rPr>
                  <w:rStyle w:val="a7"/>
                </w:rPr>
                <w:t>http://ooostp.ru/Home/Pages/Filial-Samara</w:t>
              </w:r>
            </w:hyperlink>
            <w:r w:rsidR="00931BBE">
              <w:t>, возможно в всплывающем окне))</w:t>
            </w:r>
          </w:p>
          <w:p w:rsidR="00A563CE" w:rsidRDefault="00A563CE" w:rsidP="00A563CE">
            <w:pPr>
              <w:pStyle w:val="a4"/>
            </w:pPr>
            <w:r>
              <w:t>- научно-исследовательский отдел (фото с эталонами</w:t>
            </w:r>
            <w:r w:rsidR="00914579" w:rsidRPr="00914579">
              <w:t xml:space="preserve"> (</w:t>
            </w:r>
            <w:r w:rsidR="00914579">
              <w:t>слайдер, при клике фото увеличивается</w:t>
            </w:r>
            <w:r w:rsidR="00914579" w:rsidRPr="00914579">
              <w:t>)</w:t>
            </w:r>
            <w:r>
              <w:t>)</w:t>
            </w:r>
            <w:r w:rsidR="006849B5">
              <w:t xml:space="preserve"> </w:t>
            </w:r>
          </w:p>
          <w:p w:rsidR="00A563CE" w:rsidRDefault="006849B5" w:rsidP="006849B5">
            <w:r>
              <w:t>4. Аккредитация (Описание и ссылки на области аккредитации</w:t>
            </w:r>
            <w:r w:rsidR="00914579">
              <w:t>(</w:t>
            </w:r>
            <w:r w:rsidR="00914579">
              <w:rPr>
                <w:lang w:val="en-US"/>
              </w:rPr>
              <w:t>pdf</w:t>
            </w:r>
            <w:r w:rsidR="00914579">
              <w:t>)</w:t>
            </w:r>
            <w:r w:rsidR="00914579" w:rsidRPr="00914579">
              <w:t>)</w:t>
            </w:r>
            <w:r>
              <w:t>:</w:t>
            </w:r>
          </w:p>
          <w:p w:rsidR="006849B5" w:rsidRDefault="006849B5" w:rsidP="006849B5">
            <w:pPr>
              <w:pStyle w:val="a4"/>
            </w:pPr>
            <w:r>
              <w:t>- Аккредитация на право испытаний средств измерений в целях утверждения типа</w:t>
            </w:r>
          </w:p>
          <w:p w:rsidR="006849B5" w:rsidRDefault="006849B5" w:rsidP="006849B5">
            <w:pPr>
              <w:pStyle w:val="a4"/>
            </w:pPr>
            <w:r>
              <w:t>- Аккредитация на право аттестации методик измерений и проведение метрологической экспертизы</w:t>
            </w:r>
          </w:p>
          <w:p w:rsidR="006849B5" w:rsidRDefault="006849B5" w:rsidP="006849B5">
            <w:pPr>
              <w:pStyle w:val="a4"/>
            </w:pPr>
            <w:r>
              <w:t>- Аккредитация на право поверки средств измерений</w:t>
            </w:r>
          </w:p>
          <w:p w:rsidR="006849B5" w:rsidRDefault="006849B5" w:rsidP="006849B5">
            <w:pPr>
              <w:pStyle w:val="a4"/>
            </w:pPr>
            <w:r>
              <w:t>- Аккредитация на право аттестации методик измерений и проведение метрологической экспертизы (СТП экспертиза)</w:t>
            </w:r>
          </w:p>
          <w:p w:rsidR="006849B5" w:rsidRDefault="006849B5" w:rsidP="006849B5">
            <w:pPr>
              <w:pStyle w:val="a4"/>
            </w:pPr>
            <w:r>
              <w:t xml:space="preserve">- Свидетельство о признании компетентности в системе добровольной сертификации «Интергазсерт» </w:t>
            </w:r>
          </w:p>
          <w:p w:rsidR="006849B5" w:rsidRDefault="006849B5" w:rsidP="006849B5">
            <w:r>
              <w:t>5. Партнеры (Фото с логотипами организаций-партнеров и отзывы)</w:t>
            </w:r>
          </w:p>
          <w:p w:rsidR="006849B5" w:rsidRPr="006849B5" w:rsidRDefault="006849B5" w:rsidP="006849B5">
            <w:r>
              <w:t>6. Лаборатория (</w:t>
            </w:r>
            <w:proofErr w:type="spellStart"/>
            <w:r>
              <w:t>описание+Фото+ссылка</w:t>
            </w:r>
            <w:proofErr w:type="spellEnd"/>
            <w:r>
              <w:t xml:space="preserve"> на свидетельство о признании компетентности в СДС Интергазсерт)</w:t>
            </w:r>
          </w:p>
        </w:tc>
      </w:tr>
      <w:tr w:rsidR="009A1932" w:rsidTr="009A1932">
        <w:tc>
          <w:tcPr>
            <w:tcW w:w="9345" w:type="dxa"/>
          </w:tcPr>
          <w:p w:rsidR="009A1932" w:rsidRDefault="006849B5" w:rsidP="009A1932">
            <w:r>
              <w:lastRenderedPageBreak/>
              <w:t>Новости</w:t>
            </w:r>
          </w:p>
        </w:tc>
      </w:tr>
      <w:tr w:rsidR="009A1932" w:rsidTr="009A1932">
        <w:tc>
          <w:tcPr>
            <w:tcW w:w="9345" w:type="dxa"/>
          </w:tcPr>
          <w:p w:rsidR="009A1932" w:rsidRDefault="006849B5" w:rsidP="00914579">
            <w:r>
              <w:t>Контакты</w:t>
            </w:r>
          </w:p>
        </w:tc>
      </w:tr>
    </w:tbl>
    <w:p w:rsidR="009A1932" w:rsidRDefault="009A1932" w:rsidP="009A1932"/>
    <w:p w:rsidR="006908F5" w:rsidRDefault="006908F5" w:rsidP="009A1932">
      <w:r>
        <w:t xml:space="preserve">Отдельный раздел </w:t>
      </w:r>
      <w:r>
        <w:t>«Личный кабинет РИСО»</w:t>
      </w:r>
      <w:r>
        <w:t>:</w:t>
      </w:r>
    </w:p>
    <w:p w:rsidR="006908F5" w:rsidRDefault="006908F5" w:rsidP="009A1932">
      <w:r>
        <w:t>- сохранение такой же цветовой гаммы</w:t>
      </w:r>
    </w:p>
    <w:p w:rsidR="006908F5" w:rsidRDefault="006908F5" w:rsidP="009A1932">
      <w:r>
        <w:t>- выбор операционной системы (</w:t>
      </w:r>
      <w:r>
        <w:rPr>
          <w:lang w:val="en-US"/>
        </w:rPr>
        <w:t>windows</w:t>
      </w:r>
      <w:r w:rsidRPr="006908F5">
        <w:t xml:space="preserve"> | </w:t>
      </w:r>
      <w:proofErr w:type="spellStart"/>
      <w:r>
        <w:rPr>
          <w:lang w:val="en-US"/>
        </w:rPr>
        <w:t>linux</w:t>
      </w:r>
      <w:proofErr w:type="spellEnd"/>
      <w:r>
        <w:t>)</w:t>
      </w:r>
      <w:r w:rsidRPr="006908F5">
        <w:t xml:space="preserve"> </w:t>
      </w:r>
      <w:r>
        <w:t>в виде иконки</w:t>
      </w:r>
    </w:p>
    <w:p w:rsidR="00BA4E13" w:rsidRDefault="00421AC0" w:rsidP="009A1932">
      <w:r>
        <w:t xml:space="preserve">-форма получения ключа активации (под общий стиль преобразовать, </w:t>
      </w:r>
    </w:p>
    <w:p w:rsidR="00421AC0" w:rsidRDefault="00421AC0" w:rsidP="009A1932">
      <w:r w:rsidRPr="00421AC0">
        <w:t>“</w:t>
      </w:r>
      <w:r>
        <w:t>форма получения ключа активации</w:t>
      </w:r>
      <w:r w:rsidRPr="00421AC0">
        <w:t>.</w:t>
      </w:r>
      <w:proofErr w:type="spellStart"/>
      <w:r>
        <w:rPr>
          <w:lang w:val="en-US"/>
        </w:rPr>
        <w:t>png</w:t>
      </w:r>
      <w:proofErr w:type="spellEnd"/>
      <w:r w:rsidRPr="00421AC0">
        <w:t>”</w:t>
      </w:r>
      <w:r>
        <w:t>)</w:t>
      </w:r>
    </w:p>
    <w:p w:rsidR="00BA4E13" w:rsidRDefault="00421AC0" w:rsidP="009A1932">
      <w:r>
        <w:t xml:space="preserve">-форма авторизации </w:t>
      </w:r>
      <w:r>
        <w:t>«Личный кабинет РИСО»</w:t>
      </w:r>
      <w:r>
        <w:t xml:space="preserve"> (</w:t>
      </w:r>
      <w:r>
        <w:t xml:space="preserve">под общий стиль преобразовать, </w:t>
      </w:r>
    </w:p>
    <w:p w:rsidR="00421AC0" w:rsidRPr="006908F5" w:rsidRDefault="00421AC0" w:rsidP="009A1932">
      <w:proofErr w:type="gramStart"/>
      <w:r w:rsidRPr="00421AC0">
        <w:t>“</w:t>
      </w:r>
      <w:r w:rsidRPr="00421AC0">
        <w:t xml:space="preserve"> авторизация</w:t>
      </w:r>
      <w:r w:rsidRPr="00421AC0">
        <w:t>.</w:t>
      </w:r>
      <w:proofErr w:type="spellStart"/>
      <w:r>
        <w:rPr>
          <w:lang w:val="en-US"/>
        </w:rPr>
        <w:t>png</w:t>
      </w:r>
      <w:proofErr w:type="spellEnd"/>
      <w:proofErr w:type="gramEnd"/>
      <w:r w:rsidRPr="00421AC0">
        <w:t>”</w:t>
      </w:r>
      <w:r>
        <w:t>)</w:t>
      </w:r>
    </w:p>
    <w:sectPr w:rsidR="00421AC0" w:rsidRPr="006908F5" w:rsidSect="00462F0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4364"/>
    <w:multiLevelType w:val="hybridMultilevel"/>
    <w:tmpl w:val="17F8D984"/>
    <w:lvl w:ilvl="0" w:tplc="4EAA3E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8BB"/>
    <w:multiLevelType w:val="hybridMultilevel"/>
    <w:tmpl w:val="EB8C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741A5"/>
    <w:multiLevelType w:val="hybridMultilevel"/>
    <w:tmpl w:val="73CA7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C2C91"/>
    <w:multiLevelType w:val="hybridMultilevel"/>
    <w:tmpl w:val="1194D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32"/>
    <w:rsid w:val="00191551"/>
    <w:rsid w:val="0025665B"/>
    <w:rsid w:val="00351E9D"/>
    <w:rsid w:val="00421AC0"/>
    <w:rsid w:val="00462F05"/>
    <w:rsid w:val="00463773"/>
    <w:rsid w:val="006849B5"/>
    <w:rsid w:val="006908F5"/>
    <w:rsid w:val="00720A39"/>
    <w:rsid w:val="008B1696"/>
    <w:rsid w:val="008B7F4E"/>
    <w:rsid w:val="00914579"/>
    <w:rsid w:val="00931BBE"/>
    <w:rsid w:val="009A1932"/>
    <w:rsid w:val="00A563CE"/>
    <w:rsid w:val="00BA4E13"/>
    <w:rsid w:val="00BC5C8C"/>
    <w:rsid w:val="00CB2CC1"/>
    <w:rsid w:val="00D606EE"/>
    <w:rsid w:val="00F63720"/>
    <w:rsid w:val="00F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0ACCB-F288-47C0-BFCA-13636C00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193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49B5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31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oostp.ru/Home/Pages/Filial-Samara" TargetMode="External"/><Relationship Id="rId5" Type="http://schemas.openxmlformats.org/officeDocument/2006/relationships/hyperlink" Target="http://ooost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Галимова</dc:creator>
  <cp:keywords/>
  <dc:description/>
  <cp:lastModifiedBy>Нияз Харисов</cp:lastModifiedBy>
  <cp:revision>7</cp:revision>
  <cp:lastPrinted>2020-02-17T13:20:00Z</cp:lastPrinted>
  <dcterms:created xsi:type="dcterms:W3CDTF">2020-02-17T12:57:00Z</dcterms:created>
  <dcterms:modified xsi:type="dcterms:W3CDTF">2020-02-17T13:22:00Z</dcterms:modified>
</cp:coreProperties>
</file>