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952" w:rsidRDefault="00BE3952" w:rsidP="00BE3952">
      <w:pPr>
        <w:ind w:firstLine="708"/>
        <w:rPr>
          <w:sz w:val="24"/>
        </w:rPr>
      </w:pPr>
      <w:r>
        <w:rPr>
          <w:sz w:val="24"/>
        </w:rPr>
        <w:t>МИНИСТЕРСТВО ОБРАЗОВАНИЯ И НАУКИ РЕСПУБЛИКИ БЕЛАРУСЬ</w:t>
      </w: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>БЕЛОРУССКИЙ НАЦИОНАЛЬНЫЙ ТЕХНИЧЕСКИЙ УНИВЕРСИТЕТ</w:t>
      </w: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 xml:space="preserve">Факультет </w:t>
      </w:r>
      <w:r>
        <w:rPr>
          <w:noProof/>
          <w:sz w:val="24"/>
        </w:rPr>
        <w:t xml:space="preserve">информационных технологий </w:t>
      </w:r>
      <w:r>
        <w:rPr>
          <w:sz w:val="24"/>
        </w:rPr>
        <w:t>и робототехники (ФИТР)</w:t>
      </w:r>
    </w:p>
    <w:p w:rsidR="00BE3952" w:rsidRDefault="00BE3952" w:rsidP="00BE3952">
      <w:pPr>
        <w:jc w:val="center"/>
      </w:pP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>Кафедра программного обеспечения вычислительной техники</w:t>
      </w: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>и автоматизированных систем</w:t>
      </w: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 Т Ч Е Т</w:t>
      </w:r>
    </w:p>
    <w:p w:rsidR="00BE3952" w:rsidRDefault="00BE3952" w:rsidP="00BE3952">
      <w:pPr>
        <w:pStyle w:val="9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ЛАБОРАТОРНЫМ РАБОТАМ</w:t>
      </w:r>
    </w:p>
    <w:p w:rsidR="00BE3952" w:rsidRDefault="00BE3952" w:rsidP="00BE3952"/>
    <w:p w:rsidR="00BE3952" w:rsidRDefault="00BE3952" w:rsidP="00BE3952">
      <w:pPr>
        <w:jc w:val="center"/>
        <w:rPr>
          <w:b/>
          <w:sz w:val="24"/>
        </w:rPr>
      </w:pPr>
      <w:r>
        <w:rPr>
          <w:b/>
          <w:sz w:val="24"/>
        </w:rPr>
        <w:t>по курсу:</w:t>
      </w:r>
    </w:p>
    <w:p w:rsidR="00BE3952" w:rsidRDefault="00BE3952" w:rsidP="00BE3952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" РАЗРАБОТКА ПРИЛОЖЕНИЙ В ВИЗУАЛЬНЫХ СРЕДАХ "</w:t>
      </w: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jc w:val="both"/>
        <w:rPr>
          <w:sz w:val="28"/>
        </w:rPr>
      </w:pPr>
    </w:p>
    <w:tbl>
      <w:tblPr>
        <w:tblW w:w="0" w:type="auto"/>
        <w:tblLayout w:type="fixed"/>
        <w:tblLook w:val="04A0"/>
      </w:tblPr>
      <w:tblGrid>
        <w:gridCol w:w="5778"/>
        <w:gridCol w:w="3828"/>
      </w:tblGrid>
      <w:tr w:rsidR="00BE3952" w:rsidTr="00295B7C">
        <w:tc>
          <w:tcPr>
            <w:tcW w:w="5778" w:type="dxa"/>
            <w:hideMark/>
          </w:tcPr>
          <w:p w:rsidR="00BE3952" w:rsidRDefault="00BE3952" w:rsidP="00295B7C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Выполнила:</w:t>
            </w:r>
          </w:p>
        </w:tc>
        <w:tc>
          <w:tcPr>
            <w:tcW w:w="3828" w:type="dxa"/>
          </w:tcPr>
          <w:p w:rsidR="00BE3952" w:rsidRPr="00C37EBD" w:rsidRDefault="00BE3952" w:rsidP="00295B7C">
            <w:pPr>
              <w:spacing w:line="160" w:lineRule="atLeast"/>
              <w:ind w:left="34" w:hanging="109"/>
              <w:rPr>
                <w:sz w:val="28"/>
              </w:rPr>
            </w:pPr>
            <w:r>
              <w:rPr>
                <w:sz w:val="28"/>
              </w:rPr>
              <w:t xml:space="preserve">студентка гр.10702119,    </w:t>
            </w:r>
            <w:proofErr w:type="spellStart"/>
            <w:r>
              <w:rPr>
                <w:sz w:val="28"/>
              </w:rPr>
              <w:t>Навоева</w:t>
            </w:r>
            <w:proofErr w:type="spellEnd"/>
            <w:r>
              <w:rPr>
                <w:sz w:val="28"/>
              </w:rPr>
              <w:t xml:space="preserve"> А.С.</w:t>
            </w:r>
          </w:p>
          <w:p w:rsidR="00BE3952" w:rsidRDefault="00BE3952" w:rsidP="00295B7C">
            <w:pPr>
              <w:spacing w:line="160" w:lineRule="atLeast"/>
              <w:ind w:left="34" w:hanging="109"/>
              <w:rPr>
                <w:sz w:val="28"/>
              </w:rPr>
            </w:pPr>
          </w:p>
          <w:p w:rsidR="00BE3952" w:rsidRDefault="00BE3952" w:rsidP="00295B7C">
            <w:pPr>
              <w:spacing w:line="160" w:lineRule="atLeast"/>
              <w:ind w:left="34" w:hanging="109"/>
              <w:rPr>
                <w:sz w:val="28"/>
              </w:rPr>
            </w:pPr>
          </w:p>
        </w:tc>
      </w:tr>
      <w:tr w:rsidR="00BE3952" w:rsidTr="00295B7C">
        <w:tc>
          <w:tcPr>
            <w:tcW w:w="5778" w:type="dxa"/>
            <w:hideMark/>
          </w:tcPr>
          <w:p w:rsidR="00BE3952" w:rsidRDefault="00BE3952" w:rsidP="00295B7C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3828" w:type="dxa"/>
            <w:hideMark/>
          </w:tcPr>
          <w:p w:rsidR="00BE3952" w:rsidRDefault="00BE3952" w:rsidP="00295B7C">
            <w:pPr>
              <w:spacing w:line="160" w:lineRule="atLeast"/>
              <w:ind w:left="-108" w:firstLine="33"/>
              <w:rPr>
                <w:sz w:val="28"/>
              </w:rPr>
            </w:pPr>
            <w:r>
              <w:rPr>
                <w:sz w:val="28"/>
              </w:rPr>
              <w:t>Гурский Н.Н.</w:t>
            </w:r>
          </w:p>
        </w:tc>
      </w:tr>
    </w:tbl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Pr="002805BA" w:rsidRDefault="00BE3952" w:rsidP="00BE3952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Минск – 20</w:t>
      </w:r>
      <w:bookmarkStart w:id="0" w:name="_GoBack"/>
      <w:bookmarkEnd w:id="0"/>
      <w:r>
        <w:rPr>
          <w:sz w:val="24"/>
          <w:szCs w:val="24"/>
        </w:rPr>
        <w:t>20</w:t>
      </w:r>
    </w:p>
    <w:p w:rsidR="00246529" w:rsidRDefault="00246529">
      <w:pPr>
        <w:rPr>
          <w:lang w:val="en-US"/>
        </w:rPr>
      </w:pPr>
    </w:p>
    <w:p w:rsidR="00BE3952" w:rsidRDefault="00BE3952" w:rsidP="00BE3952">
      <w:pPr>
        <w:pStyle w:val="a3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3952">
        <w:rPr>
          <w:rFonts w:ascii="Times New Roman" w:hAnsi="Times New Roman"/>
          <w:b/>
          <w:i/>
          <w:sz w:val="28"/>
          <w:szCs w:val="24"/>
        </w:rPr>
        <w:lastRenderedPageBreak/>
        <w:t>Цель лабораторной работы</w:t>
      </w:r>
      <w:r w:rsidRPr="00BE3952">
        <w:rPr>
          <w:rFonts w:ascii="Times New Roman" w:hAnsi="Times New Roman"/>
          <w:b/>
          <w:sz w:val="28"/>
          <w:szCs w:val="24"/>
        </w:rPr>
        <w:t>:</w:t>
      </w:r>
      <w:r w:rsidRPr="00BE3952">
        <w:rPr>
          <w:rFonts w:ascii="Times New Roman" w:hAnsi="Times New Roman"/>
          <w:sz w:val="28"/>
          <w:szCs w:val="24"/>
        </w:rPr>
        <w:t xml:space="preserve"> </w:t>
      </w:r>
      <w:r w:rsidRPr="00225710">
        <w:rPr>
          <w:rFonts w:ascii="Times New Roman" w:hAnsi="Times New Roman"/>
          <w:sz w:val="24"/>
          <w:szCs w:val="24"/>
        </w:rPr>
        <w:t xml:space="preserve">Научиться подключать инструментальную панель, изучить основные свойства и типы </w:t>
      </w:r>
      <w:proofErr w:type="gramStart"/>
      <w:r w:rsidRPr="00225710">
        <w:rPr>
          <w:rFonts w:ascii="Times New Roman" w:hAnsi="Times New Roman"/>
          <w:sz w:val="24"/>
          <w:szCs w:val="24"/>
        </w:rPr>
        <w:t>кнопок</w:t>
      </w:r>
      <w:proofErr w:type="gramEnd"/>
      <w:r w:rsidRPr="00225710">
        <w:rPr>
          <w:rFonts w:ascii="Times New Roman" w:hAnsi="Times New Roman"/>
          <w:sz w:val="24"/>
          <w:szCs w:val="24"/>
        </w:rPr>
        <w:t xml:space="preserve"> и использование их для управления вычислительным процессом</w:t>
      </w:r>
    </w:p>
    <w:p w:rsidR="00BE3952" w:rsidRDefault="00BE3952" w:rsidP="00BE3952">
      <w:pPr>
        <w:spacing w:line="360" w:lineRule="auto"/>
        <w:jc w:val="both"/>
        <w:rPr>
          <w:bCs/>
          <w:sz w:val="24"/>
          <w:szCs w:val="24"/>
        </w:rPr>
      </w:pPr>
      <w:r w:rsidRPr="00BE3952">
        <w:rPr>
          <w:b/>
          <w:bCs/>
          <w:i/>
          <w:sz w:val="28"/>
          <w:szCs w:val="24"/>
        </w:rPr>
        <w:t>Задание.</w:t>
      </w:r>
      <w:r w:rsidRPr="00BE3952">
        <w:rPr>
          <w:bCs/>
          <w:sz w:val="28"/>
          <w:szCs w:val="24"/>
        </w:rPr>
        <w:t xml:space="preserve"> </w:t>
      </w:r>
      <w:r w:rsidRPr="00225710">
        <w:rPr>
          <w:bCs/>
          <w:sz w:val="24"/>
          <w:szCs w:val="24"/>
        </w:rPr>
        <w:t>Разработать программу, в которой предусмотреть управление вычислительным процессом с помощью кнопок, расположенных на инструментальной панели. Задание использовать из л</w:t>
      </w:r>
      <w:r>
        <w:rPr>
          <w:bCs/>
          <w:sz w:val="24"/>
          <w:szCs w:val="24"/>
        </w:rPr>
        <w:t xml:space="preserve">абораторной работы </w:t>
      </w:r>
      <w:r w:rsidRPr="00225710">
        <w:rPr>
          <w:bCs/>
          <w:sz w:val="24"/>
          <w:szCs w:val="24"/>
        </w:rPr>
        <w:t>№8.</w:t>
      </w:r>
    </w:p>
    <w:p w:rsidR="00BE3952" w:rsidRDefault="00BE3952" w:rsidP="00BE3952">
      <w:pPr>
        <w:spacing w:line="360" w:lineRule="auto"/>
        <w:jc w:val="both"/>
        <w:rPr>
          <w:b/>
          <w:i/>
          <w:sz w:val="28"/>
          <w:szCs w:val="28"/>
        </w:rPr>
      </w:pPr>
      <w:r w:rsidRPr="00317E29">
        <w:rPr>
          <w:b/>
          <w:i/>
          <w:sz w:val="28"/>
          <w:szCs w:val="28"/>
        </w:rPr>
        <w:t>Результат выполнения задания:</w:t>
      </w:r>
    </w:p>
    <w:p w:rsidR="00BE3952" w:rsidRPr="00225710" w:rsidRDefault="00BE3952" w:rsidP="00BE3952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>
            <wp:extent cx="5207000" cy="285806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28" cy="286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52" w:rsidRPr="00BE3952" w:rsidRDefault="00BE3952" w:rsidP="00BE3952">
      <w:pPr>
        <w:spacing w:before="60" w:line="360" w:lineRule="auto"/>
        <w:jc w:val="both"/>
        <w:rPr>
          <w:b/>
          <w:i/>
          <w:sz w:val="28"/>
        </w:rPr>
      </w:pPr>
      <w:r>
        <w:rPr>
          <w:b/>
          <w:i/>
          <w:sz w:val="28"/>
        </w:rPr>
        <w:t>Исходный код программы: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proofErr w:type="spellStart"/>
      <w:r w:rsidRPr="00BE3952">
        <w:rPr>
          <w:rFonts w:ascii="Consolas" w:hAnsi="Consolas"/>
          <w:sz w:val="18"/>
          <w:szCs w:val="18"/>
        </w:rPr>
        <w:t>using</w:t>
      </w:r>
      <w:proofErr w:type="spellEnd"/>
      <w:r w:rsidRPr="00BE3952">
        <w:rPr>
          <w:rFonts w:ascii="Consolas" w:hAnsi="Consolas"/>
          <w:sz w:val="18"/>
          <w:szCs w:val="18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</w:rPr>
        <w:t>System</w:t>
      </w:r>
      <w:proofErr w:type="spellEnd"/>
      <w:r w:rsidRPr="00BE3952">
        <w:rPr>
          <w:rFonts w:ascii="Consolas" w:hAnsi="Consolas"/>
          <w:sz w:val="18"/>
          <w:szCs w:val="18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System.Drawing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System.Windows.Forms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System.Windows.Forms.DataVisualization.Charting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System.ComponentModel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System.Data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System.Linq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System.Text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System.Threading.Tasks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System.ComponentModel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proofErr w:type="gramStart"/>
      <w:r>
        <w:rPr>
          <w:rFonts w:ascii="Consolas" w:hAnsi="Consolas"/>
          <w:sz w:val="18"/>
          <w:szCs w:val="18"/>
          <w:lang w:val="en-US"/>
        </w:rPr>
        <w:t>namespace</w:t>
      </w:r>
      <w:proofErr w:type="gramEnd"/>
      <w:r>
        <w:rPr>
          <w:rFonts w:ascii="Consolas" w:hAnsi="Consolas"/>
          <w:sz w:val="18"/>
          <w:szCs w:val="18"/>
          <w:lang w:val="en-US"/>
        </w:rPr>
        <w:t xml:space="preserve"> Lab_</w:t>
      </w:r>
      <w:r>
        <w:rPr>
          <w:rFonts w:ascii="Consolas" w:hAnsi="Consolas"/>
          <w:sz w:val="18"/>
          <w:szCs w:val="18"/>
        </w:rPr>
        <w:t>12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>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partial class Form1 : Form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Form1()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AxisY.MajorGrid.LineColor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AxisX.MajorGrid.LineColor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void toolStripButton1_Click(object sender,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bool</w:t>
      </w:r>
      <w:proofErr w:type="spellEnd"/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check_data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(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String.IsNullOrEmpty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(toolStripTextBox1.Text)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      ||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String.IsNullOrEmpty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toolStripTextBox2.Text)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       ||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String.IsNullOrEmpty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toolStripTextBox3.Text));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(!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check_data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x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(toolStripTextBox1.Text);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y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(toolStripTextBox2.Text);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h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(toolStripTextBox3.Text);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Points.Clear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System.Windows.Forms.DataVisualization.Charting.SeriesChartType.Spline;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List&lt;double&gt; X2 = new List&lt;double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List&lt;double&gt; Y2 = new List&lt;double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try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String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"";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int</w:t>
      </w:r>
      <w:proofErr w:type="spellEnd"/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count = 0;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const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N = 100;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for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&lt; N;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++)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answer = 2 /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(x)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(y)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Math.Sqrt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(x) - 3;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X2.Add(x);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Y2.Add(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answer);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Points.AddXY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(x, answer);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x += h;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(count + 1) + ") X = " + x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+ "Y =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" +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y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+ "G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= "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+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Math.Round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(answer),3)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textBox4.Text +=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count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++;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Series s1 = new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Series(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"SMO");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s1.ChartType = System.Windows.Forms.DataVisualization.Charting.SeriesChartType.Spline;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s1.Color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s1.Points.DataBindXY(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Y2, X2);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chart1.Series.Add(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s1);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AxisX.LabelStyle.Format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AxisY.LabelStyle.Format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catch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FormatException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"</w:t>
      </w:r>
      <w:r>
        <w:rPr>
          <w:rFonts w:ascii="Consolas" w:hAnsi="Consolas"/>
          <w:sz w:val="18"/>
          <w:szCs w:val="18"/>
          <w:lang w:val="en-US"/>
        </w:rPr>
        <w:t>It is not a number</w:t>
      </w:r>
      <w:r w:rsidRPr="00BE3952">
        <w:rPr>
          <w:rFonts w:ascii="Consolas" w:hAnsi="Consolas"/>
          <w:sz w:val="18"/>
          <w:szCs w:val="18"/>
          <w:lang w:val="en-US"/>
        </w:rPr>
        <w:t>!", "Error!");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else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"</w:t>
      </w:r>
      <w:r>
        <w:rPr>
          <w:rFonts w:ascii="Consolas" w:hAnsi="Consolas"/>
          <w:sz w:val="18"/>
          <w:szCs w:val="18"/>
          <w:lang w:val="en-US"/>
        </w:rPr>
        <w:t>Not all data</w:t>
      </w:r>
      <w:r w:rsidRPr="00BE3952">
        <w:rPr>
          <w:rFonts w:ascii="Consolas" w:hAnsi="Consolas"/>
          <w:sz w:val="18"/>
          <w:szCs w:val="18"/>
          <w:lang w:val="en-US"/>
        </w:rPr>
        <w:t>!!!");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void toolStripButton2_Click(object sender,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(chart1.ChartAreas[0].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== false || chart1.ChartAreas[0].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== false)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else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void toolStripLabel4_Click(object sender,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r w:rsidRPr="00BE3952">
        <w:rPr>
          <w:rFonts w:ascii="Consolas" w:hAnsi="Consolas"/>
          <w:sz w:val="18"/>
          <w:szCs w:val="18"/>
        </w:rPr>
        <w:t>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 xml:space="preserve">            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 xml:space="preserve">    }</w:t>
      </w:r>
    </w:p>
    <w:p w:rsid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>}</w:t>
      </w:r>
    </w:p>
    <w:p w:rsidR="00622184" w:rsidRDefault="00622184" w:rsidP="00BE3952">
      <w:pPr>
        <w:rPr>
          <w:rFonts w:ascii="Consolas" w:hAnsi="Consolas"/>
          <w:sz w:val="18"/>
          <w:szCs w:val="18"/>
        </w:rPr>
      </w:pPr>
    </w:p>
    <w:p w:rsidR="00622184" w:rsidRPr="00622184" w:rsidRDefault="00622184" w:rsidP="00BE3952">
      <w:pPr>
        <w:rPr>
          <w:rFonts w:ascii="Consolas" w:hAnsi="Consolas"/>
          <w:sz w:val="18"/>
          <w:szCs w:val="18"/>
          <w:lang w:val="en-US"/>
        </w:rPr>
      </w:pPr>
      <w:r w:rsidRPr="00254DA2">
        <w:rPr>
          <w:b/>
          <w:i/>
          <w:sz w:val="28"/>
          <w:szCs w:val="24"/>
        </w:rPr>
        <w:t>Вывод:</w:t>
      </w:r>
      <w:r w:rsidRPr="00254DA2">
        <w:rPr>
          <w:sz w:val="28"/>
          <w:szCs w:val="24"/>
        </w:rPr>
        <w:t xml:space="preserve"> </w:t>
      </w:r>
      <w:r w:rsidRPr="00254DA2">
        <w:rPr>
          <w:sz w:val="24"/>
          <w:szCs w:val="24"/>
        </w:rPr>
        <w:t>в данной лабораторной работе</w:t>
      </w:r>
      <w:r w:rsidRPr="00E20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была изучена инструментальная панель, со всеми её свойствами и событиями. Для закрепления полученных знаний было реализовано приложение с </w:t>
      </w:r>
      <w:r>
        <w:rPr>
          <w:sz w:val="24"/>
          <w:szCs w:val="24"/>
          <w:lang w:val="en-US"/>
        </w:rPr>
        <w:t>ToolStrip.</w:t>
      </w:r>
    </w:p>
    <w:sectPr w:rsidR="00622184" w:rsidRPr="00622184" w:rsidSect="00246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E3952"/>
    <w:rsid w:val="00246529"/>
    <w:rsid w:val="00622184"/>
    <w:rsid w:val="00850D13"/>
    <w:rsid w:val="00BE3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9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">
    <w:name w:val="heading 9"/>
    <w:basedOn w:val="a"/>
    <w:next w:val="a"/>
    <w:link w:val="90"/>
    <w:semiHidden/>
    <w:unhideWhenUsed/>
    <w:qFormat/>
    <w:rsid w:val="00BE395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semiHidden/>
    <w:rsid w:val="00BE3952"/>
    <w:rPr>
      <w:rFonts w:ascii="Arial" w:eastAsia="Times New Roman" w:hAnsi="Arial" w:cs="Arial"/>
      <w:lang w:eastAsia="ru-RU"/>
    </w:rPr>
  </w:style>
  <w:style w:type="paragraph" w:styleId="a3">
    <w:name w:val="Plain Text"/>
    <w:basedOn w:val="a"/>
    <w:link w:val="a4"/>
    <w:rsid w:val="00BE3952"/>
    <w:rPr>
      <w:rFonts w:ascii="Courier New" w:hAnsi="Courier New"/>
      <w:szCs w:val="12"/>
    </w:rPr>
  </w:style>
  <w:style w:type="character" w:customStyle="1" w:styleId="a4">
    <w:name w:val="Текст Знак"/>
    <w:basedOn w:val="a0"/>
    <w:link w:val="a3"/>
    <w:rsid w:val="00BE3952"/>
    <w:rPr>
      <w:rFonts w:ascii="Courier New" w:eastAsia="Times New Roman" w:hAnsi="Courier New" w:cs="Times New Roman"/>
      <w:sz w:val="20"/>
      <w:szCs w:val="12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E395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E395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Xiaomi</cp:lastModifiedBy>
  <cp:revision>2</cp:revision>
  <dcterms:created xsi:type="dcterms:W3CDTF">2020-11-21T14:22:00Z</dcterms:created>
  <dcterms:modified xsi:type="dcterms:W3CDTF">2020-11-21T14:35:00Z</dcterms:modified>
</cp:coreProperties>
</file>