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069" w:rsidRDefault="002F3069" w:rsidP="00ED1612">
      <w:pPr>
        <w:jc w:val="center"/>
        <w:rPr>
          <w:rFonts w:ascii="Times New Roman" w:hAnsi="Times New Roman" w:cs="Times New Roman"/>
          <w:b/>
          <w:sz w:val="28"/>
          <w:szCs w:val="28"/>
        </w:rPr>
      </w:pPr>
    </w:p>
    <w:p w:rsidR="001B7E1E" w:rsidRDefault="001B7E1E" w:rsidP="00ED1612">
      <w:pPr>
        <w:jc w:val="center"/>
        <w:rPr>
          <w:rFonts w:ascii="Times New Roman" w:hAnsi="Times New Roman" w:cs="Times New Roman"/>
          <w:b/>
          <w:sz w:val="28"/>
          <w:szCs w:val="28"/>
        </w:rPr>
      </w:pPr>
    </w:p>
    <w:p w:rsidR="00ED1612" w:rsidRDefault="00ED1612" w:rsidP="00ED1612">
      <w:pPr>
        <w:jc w:val="center"/>
        <w:rPr>
          <w:rFonts w:ascii="Times New Roman" w:hAnsi="Times New Roman" w:cs="Times New Roman"/>
          <w:b/>
          <w:sz w:val="28"/>
          <w:szCs w:val="28"/>
        </w:rPr>
      </w:pPr>
      <w:r>
        <w:rPr>
          <w:rFonts w:ascii="Times New Roman" w:hAnsi="Times New Roman" w:cs="Times New Roman"/>
          <w:b/>
          <w:sz w:val="28"/>
          <w:szCs w:val="28"/>
        </w:rPr>
        <w:t>PROBLEM ANALYSIS OF</w:t>
      </w:r>
      <w:r w:rsidRPr="008964FE">
        <w:rPr>
          <w:rFonts w:ascii="Times New Roman" w:hAnsi="Times New Roman" w:cs="Times New Roman"/>
          <w:b/>
          <w:sz w:val="28"/>
          <w:szCs w:val="28"/>
        </w:rPr>
        <w:t xml:space="preserve"> EXISTING SYSTEM:</w:t>
      </w:r>
    </w:p>
    <w:tbl>
      <w:tblPr>
        <w:tblStyle w:val="TableGrid"/>
        <w:tblW w:w="0" w:type="auto"/>
        <w:tblLook w:val="04A0"/>
      </w:tblPr>
      <w:tblGrid>
        <w:gridCol w:w="1829"/>
        <w:gridCol w:w="2241"/>
        <w:gridCol w:w="1869"/>
        <w:gridCol w:w="1818"/>
        <w:gridCol w:w="1819"/>
      </w:tblGrid>
      <w:tr w:rsidR="00ED1612" w:rsidTr="00ED1612">
        <w:tc>
          <w:tcPr>
            <w:tcW w:w="1829" w:type="dxa"/>
          </w:tcPr>
          <w:p w:rsidR="00ED1612" w:rsidRPr="00ED1612" w:rsidRDefault="00ED1612" w:rsidP="00507B67">
            <w:pPr>
              <w:jc w:val="center"/>
              <w:rPr>
                <w:rFonts w:ascii="Times New Roman" w:hAnsi="Times New Roman" w:cs="Times New Roman"/>
                <w:b/>
                <w:sz w:val="20"/>
                <w:szCs w:val="20"/>
              </w:rPr>
            </w:pPr>
            <w:r w:rsidRPr="00ED1612">
              <w:rPr>
                <w:rFonts w:ascii="Times New Roman" w:hAnsi="Times New Roman" w:cs="Times New Roman"/>
                <w:b/>
                <w:sz w:val="20"/>
                <w:szCs w:val="20"/>
              </w:rPr>
              <w:t>Process Name</w:t>
            </w:r>
          </w:p>
        </w:tc>
        <w:tc>
          <w:tcPr>
            <w:tcW w:w="2241" w:type="dxa"/>
          </w:tcPr>
          <w:p w:rsidR="00ED1612" w:rsidRPr="00ED1612" w:rsidRDefault="00ED1612" w:rsidP="00507B67">
            <w:pPr>
              <w:jc w:val="center"/>
              <w:rPr>
                <w:rFonts w:ascii="Times New Roman" w:hAnsi="Times New Roman" w:cs="Times New Roman"/>
                <w:sz w:val="20"/>
                <w:szCs w:val="20"/>
              </w:rPr>
            </w:pPr>
            <w:r w:rsidRPr="00ED1612">
              <w:rPr>
                <w:rFonts w:ascii="Times New Roman" w:hAnsi="Times New Roman" w:cs="Times New Roman"/>
                <w:b/>
                <w:sz w:val="20"/>
                <w:szCs w:val="20"/>
              </w:rPr>
              <w:t>Stakeholders</w:t>
            </w:r>
          </w:p>
        </w:tc>
        <w:tc>
          <w:tcPr>
            <w:tcW w:w="1869" w:type="dxa"/>
          </w:tcPr>
          <w:p w:rsidR="00ED1612" w:rsidRPr="00ED1612" w:rsidRDefault="00ED1612" w:rsidP="00507B67">
            <w:pPr>
              <w:jc w:val="center"/>
              <w:rPr>
                <w:rFonts w:ascii="Times New Roman" w:hAnsi="Times New Roman" w:cs="Times New Roman"/>
                <w:b/>
                <w:sz w:val="20"/>
                <w:szCs w:val="20"/>
              </w:rPr>
            </w:pPr>
            <w:r w:rsidRPr="00ED1612">
              <w:rPr>
                <w:rFonts w:ascii="Times New Roman" w:hAnsi="Times New Roman" w:cs="Times New Roman"/>
                <w:b/>
                <w:sz w:val="20"/>
                <w:szCs w:val="20"/>
              </w:rPr>
              <w:t>Concerns (Problems)</w:t>
            </w:r>
          </w:p>
        </w:tc>
        <w:tc>
          <w:tcPr>
            <w:tcW w:w="1818" w:type="dxa"/>
          </w:tcPr>
          <w:p w:rsidR="00ED1612" w:rsidRPr="00ED1612" w:rsidRDefault="00ED1612" w:rsidP="00507B67">
            <w:pPr>
              <w:jc w:val="center"/>
              <w:rPr>
                <w:rFonts w:ascii="Times New Roman" w:hAnsi="Times New Roman" w:cs="Times New Roman"/>
                <w:b/>
                <w:sz w:val="20"/>
                <w:szCs w:val="20"/>
              </w:rPr>
            </w:pPr>
            <w:r w:rsidRPr="00ED1612">
              <w:rPr>
                <w:rFonts w:ascii="Times New Roman" w:hAnsi="Times New Roman" w:cs="Times New Roman"/>
                <w:b/>
                <w:sz w:val="20"/>
                <w:szCs w:val="20"/>
              </w:rPr>
              <w:t>Analysis (Reason of the Problem)</w:t>
            </w:r>
          </w:p>
        </w:tc>
        <w:tc>
          <w:tcPr>
            <w:tcW w:w="1819" w:type="dxa"/>
          </w:tcPr>
          <w:p w:rsidR="00ED1612" w:rsidRPr="00ED1612" w:rsidRDefault="00ED1612" w:rsidP="00507B67">
            <w:pPr>
              <w:jc w:val="center"/>
              <w:rPr>
                <w:rFonts w:ascii="Times New Roman" w:hAnsi="Times New Roman" w:cs="Times New Roman"/>
                <w:b/>
                <w:sz w:val="20"/>
                <w:szCs w:val="20"/>
              </w:rPr>
            </w:pPr>
            <w:r w:rsidRPr="00ED1612">
              <w:rPr>
                <w:rFonts w:ascii="Times New Roman" w:hAnsi="Times New Roman" w:cs="Times New Roman"/>
                <w:b/>
                <w:sz w:val="20"/>
                <w:szCs w:val="20"/>
              </w:rPr>
              <w:t>Proposed Solution</w:t>
            </w:r>
          </w:p>
        </w:tc>
      </w:tr>
      <w:tr w:rsidR="00ED1612" w:rsidTr="00ED1612">
        <w:tc>
          <w:tcPr>
            <w:tcW w:w="1829" w:type="dxa"/>
          </w:tcPr>
          <w:p w:rsidR="00ED1612" w:rsidRPr="001B7E1E" w:rsidRDefault="00ED1612" w:rsidP="00ED1612">
            <w:pPr>
              <w:rPr>
                <w:rFonts w:ascii="Times New Roman" w:hAnsi="Times New Roman" w:cs="Times New Roman"/>
                <w:b/>
                <w:sz w:val="20"/>
                <w:szCs w:val="20"/>
              </w:rPr>
            </w:pPr>
            <w:r w:rsidRPr="001B7E1E">
              <w:rPr>
                <w:rFonts w:ascii="Times New Roman" w:hAnsi="Times New Roman" w:cs="Times New Roman"/>
                <w:b/>
                <w:sz w:val="20"/>
                <w:szCs w:val="20"/>
              </w:rPr>
              <w:t>Student Enrollment</w:t>
            </w:r>
          </w:p>
        </w:tc>
        <w:tc>
          <w:tcPr>
            <w:tcW w:w="2241" w:type="dxa"/>
          </w:tcPr>
          <w:p w:rsidR="00ED1612" w:rsidRPr="00ED1612" w:rsidRDefault="00ED1612" w:rsidP="00ED1612">
            <w:pPr>
              <w:pStyle w:val="ListParagraph"/>
              <w:numPr>
                <w:ilvl w:val="0"/>
                <w:numId w:val="1"/>
              </w:numPr>
              <w:rPr>
                <w:rFonts w:ascii="Times New Roman" w:hAnsi="Times New Roman" w:cs="Times New Roman"/>
                <w:sz w:val="20"/>
                <w:szCs w:val="20"/>
              </w:rPr>
            </w:pPr>
            <w:r w:rsidRPr="00ED1612">
              <w:rPr>
                <w:rFonts w:ascii="Times New Roman" w:hAnsi="Times New Roman" w:cs="Times New Roman"/>
                <w:sz w:val="20"/>
                <w:szCs w:val="20"/>
              </w:rPr>
              <w:t>Student</w:t>
            </w:r>
          </w:p>
          <w:p w:rsidR="00ED1612" w:rsidRPr="00ED1612" w:rsidRDefault="00ED1612" w:rsidP="00ED1612">
            <w:pPr>
              <w:pStyle w:val="ListParagraph"/>
              <w:numPr>
                <w:ilvl w:val="0"/>
                <w:numId w:val="1"/>
              </w:numPr>
              <w:rPr>
                <w:rFonts w:ascii="Times New Roman" w:hAnsi="Times New Roman" w:cs="Times New Roman"/>
                <w:sz w:val="20"/>
                <w:szCs w:val="20"/>
              </w:rPr>
            </w:pPr>
            <w:r w:rsidRPr="00ED1612">
              <w:rPr>
                <w:rFonts w:ascii="Times New Roman" w:hAnsi="Times New Roman" w:cs="Times New Roman"/>
                <w:sz w:val="20"/>
                <w:szCs w:val="20"/>
              </w:rPr>
              <w:t>Department Head</w:t>
            </w:r>
          </w:p>
          <w:p w:rsidR="00ED1612" w:rsidRPr="00ED1612" w:rsidRDefault="00ED1612" w:rsidP="00ED1612">
            <w:pPr>
              <w:pStyle w:val="ListParagraph"/>
              <w:numPr>
                <w:ilvl w:val="0"/>
                <w:numId w:val="1"/>
              </w:numPr>
              <w:rPr>
                <w:rFonts w:ascii="Times New Roman" w:hAnsi="Times New Roman" w:cs="Times New Roman"/>
                <w:sz w:val="20"/>
                <w:szCs w:val="20"/>
              </w:rPr>
            </w:pPr>
            <w:r w:rsidRPr="00ED1612">
              <w:rPr>
                <w:rFonts w:ascii="Times New Roman" w:hAnsi="Times New Roman" w:cs="Times New Roman"/>
                <w:sz w:val="20"/>
                <w:szCs w:val="20"/>
              </w:rPr>
              <w:t>Registrar’s Office</w:t>
            </w:r>
          </w:p>
          <w:p w:rsidR="00ED1612" w:rsidRDefault="00ED1612" w:rsidP="00ED1612">
            <w:pPr>
              <w:pStyle w:val="ListParagraph"/>
              <w:numPr>
                <w:ilvl w:val="0"/>
                <w:numId w:val="1"/>
              </w:numPr>
              <w:rPr>
                <w:rFonts w:ascii="Times New Roman" w:hAnsi="Times New Roman" w:cs="Times New Roman"/>
                <w:sz w:val="20"/>
                <w:szCs w:val="20"/>
              </w:rPr>
            </w:pPr>
            <w:r w:rsidRPr="00ED1612">
              <w:rPr>
                <w:rFonts w:ascii="Times New Roman" w:hAnsi="Times New Roman" w:cs="Times New Roman"/>
                <w:sz w:val="20"/>
                <w:szCs w:val="20"/>
              </w:rPr>
              <w:t>Faculty</w:t>
            </w:r>
          </w:p>
          <w:p w:rsidR="002B0A61" w:rsidRPr="00ED1612" w:rsidRDefault="002B0A61" w:rsidP="00ED161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Admin</w:t>
            </w:r>
          </w:p>
          <w:p w:rsidR="00ED1612" w:rsidRPr="00ED1612" w:rsidRDefault="00ED1612" w:rsidP="00ED1612">
            <w:pPr>
              <w:pStyle w:val="ListParagraph"/>
              <w:rPr>
                <w:rFonts w:ascii="Times New Roman" w:hAnsi="Times New Roman" w:cs="Times New Roman"/>
                <w:sz w:val="20"/>
                <w:szCs w:val="20"/>
              </w:rPr>
            </w:pPr>
          </w:p>
        </w:tc>
        <w:tc>
          <w:tcPr>
            <w:tcW w:w="1869" w:type="dxa"/>
          </w:tcPr>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Comparison of Student who have Enrolled in each Department with respect to a given Time Period/Semester</w:t>
            </w:r>
          </w:p>
        </w:tc>
        <w:tc>
          <w:tcPr>
            <w:tcW w:w="1818" w:type="dxa"/>
          </w:tcPr>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Student enrolled stat is recorded school-wise, department-wise, and program-wise but was not compared with respect to time period or semesters</w:t>
            </w:r>
            <w:r w:rsidR="00365A8D">
              <w:rPr>
                <w:rFonts w:ascii="Times New Roman" w:hAnsi="Times New Roman" w:cs="Times New Roman"/>
                <w:sz w:val="20"/>
                <w:szCs w:val="20"/>
              </w:rPr>
              <w:t>.</w:t>
            </w:r>
          </w:p>
        </w:tc>
        <w:tc>
          <w:tcPr>
            <w:tcW w:w="1819" w:type="dxa"/>
          </w:tcPr>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We want to keep</w:t>
            </w:r>
            <w:r w:rsidR="00C0135E">
              <w:rPr>
                <w:rFonts w:ascii="Times New Roman" w:hAnsi="Times New Roman" w:cs="Times New Roman"/>
                <w:sz w:val="20"/>
                <w:szCs w:val="20"/>
              </w:rPr>
              <w:t xml:space="preserve"> </w:t>
            </w:r>
            <w:r w:rsidRPr="00ED1612">
              <w:rPr>
                <w:rFonts w:ascii="Times New Roman" w:hAnsi="Times New Roman" w:cs="Times New Roman"/>
                <w:sz w:val="20"/>
                <w:szCs w:val="20"/>
              </w:rPr>
              <w:t>the record in the count of</w:t>
            </w:r>
            <w:r w:rsidR="00C0135E">
              <w:rPr>
                <w:rFonts w:ascii="Times New Roman" w:hAnsi="Times New Roman" w:cs="Times New Roman"/>
                <w:sz w:val="20"/>
                <w:szCs w:val="20"/>
              </w:rPr>
              <w:t xml:space="preserve"> </w:t>
            </w:r>
            <w:r w:rsidRPr="00ED1612">
              <w:rPr>
                <w:rFonts w:ascii="Times New Roman" w:hAnsi="Times New Roman" w:cs="Times New Roman"/>
                <w:sz w:val="20"/>
                <w:szCs w:val="20"/>
              </w:rPr>
              <w:t>students enrolled</w:t>
            </w:r>
            <w:r w:rsidR="00C0135E">
              <w:rPr>
                <w:rFonts w:ascii="Times New Roman" w:hAnsi="Times New Roman" w:cs="Times New Roman"/>
                <w:sz w:val="20"/>
                <w:szCs w:val="20"/>
              </w:rPr>
              <w:t xml:space="preserve"> </w:t>
            </w:r>
            <w:r w:rsidRPr="00ED1612">
              <w:rPr>
                <w:rFonts w:ascii="Times New Roman" w:hAnsi="Times New Roman" w:cs="Times New Roman"/>
                <w:sz w:val="20"/>
                <w:szCs w:val="20"/>
              </w:rPr>
              <w:t>along with a visual</w:t>
            </w:r>
            <w:r w:rsidR="00C0135E">
              <w:rPr>
                <w:rFonts w:ascii="Times New Roman" w:hAnsi="Times New Roman" w:cs="Times New Roman"/>
                <w:sz w:val="20"/>
                <w:szCs w:val="20"/>
              </w:rPr>
              <w:t xml:space="preserve"> </w:t>
            </w:r>
            <w:r w:rsidRPr="00ED1612">
              <w:rPr>
                <w:rFonts w:ascii="Times New Roman" w:hAnsi="Times New Roman" w:cs="Times New Roman"/>
                <w:sz w:val="20"/>
                <w:szCs w:val="20"/>
              </w:rPr>
              <w:t>comparison of the</w:t>
            </w:r>
            <w:r w:rsidR="00C0135E">
              <w:rPr>
                <w:rFonts w:ascii="Times New Roman" w:hAnsi="Times New Roman" w:cs="Times New Roman"/>
                <w:sz w:val="20"/>
                <w:szCs w:val="20"/>
              </w:rPr>
              <w:t xml:space="preserve"> </w:t>
            </w:r>
            <w:r w:rsidRPr="00ED1612">
              <w:rPr>
                <w:rFonts w:ascii="Times New Roman" w:hAnsi="Times New Roman" w:cs="Times New Roman"/>
                <w:sz w:val="20"/>
                <w:szCs w:val="20"/>
              </w:rPr>
              <w:t>student stats as per</w:t>
            </w:r>
            <w:r w:rsidRPr="00ED1612">
              <w:rPr>
                <w:rFonts w:ascii="Times New Roman" w:hAnsi="Times New Roman" w:cs="Times New Roman"/>
                <w:sz w:val="20"/>
                <w:szCs w:val="20"/>
              </w:rPr>
              <w:t xml:space="preserve"> </w:t>
            </w:r>
            <w:r w:rsidRPr="00ED1612">
              <w:rPr>
                <w:rFonts w:ascii="Times New Roman" w:hAnsi="Times New Roman" w:cs="Times New Roman"/>
                <w:sz w:val="20"/>
                <w:szCs w:val="20"/>
              </w:rPr>
              <w:t>school-wise,</w:t>
            </w:r>
            <w:r w:rsidRPr="00ED1612">
              <w:rPr>
                <w:rFonts w:ascii="Times New Roman" w:hAnsi="Times New Roman" w:cs="Times New Roman"/>
                <w:sz w:val="20"/>
                <w:szCs w:val="20"/>
              </w:rPr>
              <w:t xml:space="preserve"> </w:t>
            </w:r>
            <w:r w:rsidRPr="00ED1612">
              <w:rPr>
                <w:rFonts w:ascii="Times New Roman" w:hAnsi="Times New Roman" w:cs="Times New Roman"/>
                <w:sz w:val="20"/>
                <w:szCs w:val="20"/>
              </w:rPr>
              <w:t>department-wise, program-wise and semester-wise.</w:t>
            </w:r>
          </w:p>
        </w:tc>
      </w:tr>
      <w:tr w:rsidR="00ED1612" w:rsidTr="00ED1612">
        <w:tc>
          <w:tcPr>
            <w:tcW w:w="1829" w:type="dxa"/>
          </w:tcPr>
          <w:p w:rsidR="00ED1612" w:rsidRPr="001B7E1E" w:rsidRDefault="00ED1612" w:rsidP="00507B67">
            <w:pPr>
              <w:rPr>
                <w:rFonts w:ascii="Times New Roman" w:hAnsi="Times New Roman" w:cs="Times New Roman"/>
                <w:b/>
                <w:sz w:val="20"/>
                <w:szCs w:val="20"/>
              </w:rPr>
            </w:pPr>
            <w:r w:rsidRPr="001B7E1E">
              <w:rPr>
                <w:rFonts w:ascii="Times New Roman" w:hAnsi="Times New Roman" w:cs="Times New Roman"/>
                <w:b/>
                <w:sz w:val="20"/>
                <w:szCs w:val="20"/>
              </w:rPr>
              <w:t>Assessments and Grading</w:t>
            </w:r>
          </w:p>
        </w:tc>
        <w:tc>
          <w:tcPr>
            <w:tcW w:w="2241" w:type="dxa"/>
          </w:tcPr>
          <w:p w:rsidR="00ED1612" w:rsidRPr="00ED1612" w:rsidRDefault="00ED1612" w:rsidP="00507B67">
            <w:pPr>
              <w:pStyle w:val="ListParagraph"/>
              <w:numPr>
                <w:ilvl w:val="0"/>
                <w:numId w:val="2"/>
              </w:numPr>
              <w:rPr>
                <w:rFonts w:ascii="Times New Roman" w:hAnsi="Times New Roman" w:cs="Times New Roman"/>
                <w:sz w:val="20"/>
                <w:szCs w:val="20"/>
              </w:rPr>
            </w:pPr>
            <w:r w:rsidRPr="00ED1612">
              <w:rPr>
                <w:rFonts w:ascii="Times New Roman" w:hAnsi="Times New Roman" w:cs="Times New Roman"/>
                <w:sz w:val="20"/>
                <w:szCs w:val="20"/>
              </w:rPr>
              <w:t>Faculty</w:t>
            </w:r>
          </w:p>
          <w:p w:rsidR="00ED1612" w:rsidRPr="00ED1612" w:rsidRDefault="00ED1612" w:rsidP="00507B67">
            <w:pPr>
              <w:pStyle w:val="ListParagraph"/>
              <w:numPr>
                <w:ilvl w:val="0"/>
                <w:numId w:val="2"/>
              </w:numPr>
              <w:rPr>
                <w:rFonts w:ascii="Times New Roman" w:hAnsi="Times New Roman" w:cs="Times New Roman"/>
                <w:sz w:val="20"/>
                <w:szCs w:val="20"/>
              </w:rPr>
            </w:pPr>
            <w:r w:rsidRPr="00ED1612">
              <w:rPr>
                <w:rFonts w:ascii="Times New Roman" w:hAnsi="Times New Roman" w:cs="Times New Roman"/>
                <w:sz w:val="20"/>
                <w:szCs w:val="20"/>
              </w:rPr>
              <w:t>Students</w:t>
            </w:r>
          </w:p>
        </w:tc>
        <w:tc>
          <w:tcPr>
            <w:tcW w:w="1869" w:type="dxa"/>
          </w:tcPr>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 xml:space="preserve">1) </w:t>
            </w:r>
            <w:r w:rsidR="00365A8D">
              <w:rPr>
                <w:rFonts w:ascii="Times New Roman" w:hAnsi="Times New Roman" w:cs="Times New Roman"/>
                <w:sz w:val="20"/>
                <w:szCs w:val="20"/>
              </w:rPr>
              <w:t>Condition of Q</w:t>
            </w:r>
            <w:r w:rsidRPr="00ED1612">
              <w:rPr>
                <w:rFonts w:ascii="Times New Roman" w:hAnsi="Times New Roman" w:cs="Times New Roman"/>
                <w:sz w:val="20"/>
                <w:szCs w:val="20"/>
              </w:rPr>
              <w:t>uestion</w:t>
            </w:r>
            <w:r w:rsidR="00365A8D">
              <w:rPr>
                <w:rFonts w:ascii="Times New Roman" w:hAnsi="Times New Roman" w:cs="Times New Roman"/>
                <w:sz w:val="20"/>
                <w:szCs w:val="20"/>
              </w:rPr>
              <w:t xml:space="preserve"> paper and Answer S</w:t>
            </w:r>
            <w:r w:rsidRPr="00ED1612">
              <w:rPr>
                <w:rFonts w:ascii="Times New Roman" w:hAnsi="Times New Roman" w:cs="Times New Roman"/>
                <w:sz w:val="20"/>
                <w:szCs w:val="20"/>
              </w:rPr>
              <w:t>cript</w:t>
            </w:r>
          </w:p>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2) Giving and Receiving Process</w:t>
            </w:r>
          </w:p>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3) Unreliable Storage</w:t>
            </w:r>
          </w:p>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4) Lack of Visibility of Learning and Question Difficulty</w:t>
            </w:r>
          </w:p>
        </w:tc>
        <w:tc>
          <w:tcPr>
            <w:tcW w:w="1818" w:type="dxa"/>
          </w:tcPr>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1) The question papers and answer script which are being stored physically can get damaged or may get lost</w:t>
            </w:r>
            <w:r w:rsidR="00365A8D">
              <w:rPr>
                <w:rFonts w:ascii="Times New Roman" w:hAnsi="Times New Roman" w:cs="Times New Roman"/>
                <w:sz w:val="20"/>
                <w:szCs w:val="20"/>
              </w:rPr>
              <w:t>.</w:t>
            </w:r>
          </w:p>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 xml:space="preserve">2) </w:t>
            </w:r>
            <w:r w:rsidRPr="00ED1612">
              <w:rPr>
                <w:rFonts w:ascii="Times New Roman" w:hAnsi="Times New Roman" w:cs="Times New Roman"/>
                <w:sz w:val="20"/>
                <w:szCs w:val="20"/>
              </w:rPr>
              <w:t>The Process of</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completing the</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assessment and</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giving it to the</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teacher in person</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is slow</w:t>
            </w:r>
            <w:r w:rsidR="00365A8D">
              <w:rPr>
                <w:rFonts w:ascii="Times New Roman" w:hAnsi="Times New Roman" w:cs="Times New Roman"/>
                <w:sz w:val="20"/>
                <w:szCs w:val="20"/>
              </w:rPr>
              <w:t>.</w:t>
            </w:r>
          </w:p>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3) There may be a shortage of physical space due to increase number of papers</w:t>
            </w:r>
            <w:r w:rsidR="00365A8D">
              <w:rPr>
                <w:rFonts w:ascii="Times New Roman" w:hAnsi="Times New Roman" w:cs="Times New Roman"/>
                <w:sz w:val="20"/>
                <w:szCs w:val="20"/>
              </w:rPr>
              <w:t>.</w:t>
            </w:r>
          </w:p>
          <w:p w:rsidR="00ED1612" w:rsidRPr="00ED1612" w:rsidRDefault="00ED1612" w:rsidP="00ED1612">
            <w:pPr>
              <w:rPr>
                <w:rFonts w:ascii="Times New Roman" w:hAnsi="Times New Roman" w:cs="Times New Roman"/>
                <w:sz w:val="20"/>
                <w:szCs w:val="20"/>
              </w:rPr>
            </w:pPr>
            <w:r w:rsidRPr="00ED1612">
              <w:rPr>
                <w:rFonts w:ascii="Times New Roman" w:hAnsi="Times New Roman" w:cs="Times New Roman"/>
                <w:sz w:val="20"/>
                <w:szCs w:val="20"/>
              </w:rPr>
              <w:t xml:space="preserve">4) </w:t>
            </w:r>
            <w:r w:rsidRPr="00ED1612">
              <w:rPr>
                <w:rFonts w:ascii="Times New Roman" w:hAnsi="Times New Roman" w:cs="Times New Roman"/>
                <w:sz w:val="20"/>
                <w:szCs w:val="20"/>
              </w:rPr>
              <w:t>Need to find</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the domain of</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learning and</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difficulty of the</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question</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manually and that</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also takes a lot of</w:t>
            </w:r>
            <w:r w:rsidR="00323118">
              <w:rPr>
                <w:rFonts w:ascii="Times New Roman" w:hAnsi="Times New Roman" w:cs="Times New Roman"/>
                <w:sz w:val="20"/>
                <w:szCs w:val="20"/>
              </w:rPr>
              <w:t xml:space="preserve"> </w:t>
            </w:r>
            <w:r w:rsidRPr="00ED1612">
              <w:rPr>
                <w:rFonts w:ascii="Times New Roman" w:hAnsi="Times New Roman" w:cs="Times New Roman"/>
                <w:sz w:val="20"/>
                <w:szCs w:val="20"/>
              </w:rPr>
              <w:t>time</w:t>
            </w:r>
            <w:r w:rsidR="00365A8D">
              <w:rPr>
                <w:rFonts w:ascii="Times New Roman" w:hAnsi="Times New Roman" w:cs="Times New Roman"/>
                <w:sz w:val="20"/>
                <w:szCs w:val="20"/>
              </w:rPr>
              <w:t>.</w:t>
            </w:r>
          </w:p>
        </w:tc>
        <w:tc>
          <w:tcPr>
            <w:tcW w:w="1819" w:type="dxa"/>
          </w:tcPr>
          <w:p w:rsidR="00ED1612" w:rsidRPr="00ED1612" w:rsidRDefault="00ED1612" w:rsidP="00C0135E">
            <w:pPr>
              <w:rPr>
                <w:rFonts w:ascii="Times New Roman" w:hAnsi="Times New Roman" w:cs="Times New Roman"/>
                <w:sz w:val="20"/>
                <w:szCs w:val="20"/>
              </w:rPr>
            </w:pPr>
            <w:r>
              <w:rPr>
                <w:rFonts w:ascii="Times New Roman" w:hAnsi="Times New Roman" w:cs="Times New Roman"/>
                <w:sz w:val="20"/>
                <w:szCs w:val="20"/>
              </w:rPr>
              <w:t>The question papers and answer script</w:t>
            </w:r>
            <w:r w:rsidR="002B0A61">
              <w:rPr>
                <w:rFonts w:ascii="Times New Roman" w:hAnsi="Times New Roman" w:cs="Times New Roman"/>
                <w:sz w:val="20"/>
                <w:szCs w:val="20"/>
              </w:rPr>
              <w:t>s can be</w:t>
            </w:r>
            <w:r>
              <w:rPr>
                <w:rFonts w:ascii="Times New Roman" w:hAnsi="Times New Roman" w:cs="Times New Roman"/>
                <w:sz w:val="20"/>
                <w:szCs w:val="20"/>
              </w:rPr>
              <w:t xml:space="preserve"> stored into the database so there is no problem of storage</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Once</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a question is</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placed inside the</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question bank, the</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question gets its</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difficulty level and</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domain of learning</w:t>
            </w:r>
            <w:r w:rsidR="00C0135E">
              <w:rPr>
                <w:rFonts w:ascii="Times New Roman" w:hAnsi="Times New Roman" w:cs="Times New Roman"/>
                <w:sz w:val="20"/>
                <w:szCs w:val="20"/>
              </w:rPr>
              <w:t xml:space="preserve"> automatically </w:t>
            </w:r>
            <w:r w:rsidR="00C0135E" w:rsidRPr="00C0135E">
              <w:rPr>
                <w:rFonts w:ascii="Times New Roman" w:hAnsi="Times New Roman" w:cs="Times New Roman"/>
                <w:sz w:val="20"/>
                <w:szCs w:val="20"/>
              </w:rPr>
              <w:t>assigned</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Online</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submission of</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assessment saves</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time as it negates</w:t>
            </w:r>
            <w:r w:rsidR="00C0135E">
              <w:rPr>
                <w:rFonts w:ascii="Times New Roman" w:hAnsi="Times New Roman" w:cs="Times New Roman"/>
                <w:sz w:val="20"/>
                <w:szCs w:val="20"/>
              </w:rPr>
              <w:t xml:space="preserve"> </w:t>
            </w:r>
            <w:r w:rsidR="00C0135E" w:rsidRPr="00C0135E">
              <w:rPr>
                <w:rFonts w:ascii="Times New Roman" w:hAnsi="Times New Roman" w:cs="Times New Roman"/>
                <w:sz w:val="20"/>
                <w:szCs w:val="20"/>
              </w:rPr>
              <w:t>the necessity to</w:t>
            </w:r>
            <w:r w:rsidR="00C0135E">
              <w:rPr>
                <w:rFonts w:ascii="Times New Roman" w:hAnsi="Times New Roman" w:cs="Times New Roman"/>
                <w:sz w:val="20"/>
                <w:szCs w:val="20"/>
              </w:rPr>
              <w:t xml:space="preserve"> submit a physical </w:t>
            </w:r>
            <w:r w:rsidR="00C0135E" w:rsidRPr="00C0135E">
              <w:rPr>
                <w:rFonts w:ascii="Times New Roman" w:hAnsi="Times New Roman" w:cs="Times New Roman"/>
                <w:sz w:val="20"/>
                <w:szCs w:val="20"/>
              </w:rPr>
              <w:t>copy in person.</w:t>
            </w:r>
          </w:p>
        </w:tc>
      </w:tr>
      <w:tr w:rsidR="00ED1612" w:rsidTr="00ED1612">
        <w:tc>
          <w:tcPr>
            <w:tcW w:w="1829" w:type="dxa"/>
          </w:tcPr>
          <w:p w:rsidR="00ED1612" w:rsidRPr="001B7E1E" w:rsidRDefault="00C0135E" w:rsidP="00ED1612">
            <w:pPr>
              <w:rPr>
                <w:rFonts w:ascii="Times New Roman" w:hAnsi="Times New Roman" w:cs="Times New Roman"/>
                <w:b/>
                <w:sz w:val="20"/>
                <w:szCs w:val="20"/>
              </w:rPr>
            </w:pPr>
            <w:r w:rsidRPr="001B7E1E">
              <w:rPr>
                <w:rFonts w:ascii="Times New Roman" w:hAnsi="Times New Roman" w:cs="Times New Roman"/>
                <w:b/>
                <w:sz w:val="20"/>
                <w:szCs w:val="20"/>
              </w:rPr>
              <w:t>Course Outline</w:t>
            </w:r>
          </w:p>
        </w:tc>
        <w:tc>
          <w:tcPr>
            <w:tcW w:w="2241" w:type="dxa"/>
          </w:tcPr>
          <w:p w:rsidR="00ED1612" w:rsidRDefault="00C0135E" w:rsidP="00C0135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Department</w:t>
            </w:r>
          </w:p>
          <w:p w:rsidR="00C0135E" w:rsidRDefault="00C0135E" w:rsidP="00C0135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Faculty</w:t>
            </w:r>
          </w:p>
          <w:p w:rsidR="00C0135E" w:rsidRPr="00C0135E" w:rsidRDefault="00C0135E" w:rsidP="00C0135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Student</w:t>
            </w:r>
          </w:p>
        </w:tc>
        <w:tc>
          <w:tcPr>
            <w:tcW w:w="1869" w:type="dxa"/>
          </w:tcPr>
          <w:p w:rsidR="00ED1612" w:rsidRDefault="00C3189F" w:rsidP="00ED1612">
            <w:pPr>
              <w:rPr>
                <w:rFonts w:ascii="Times New Roman" w:hAnsi="Times New Roman" w:cs="Times New Roman"/>
                <w:sz w:val="20"/>
                <w:szCs w:val="20"/>
              </w:rPr>
            </w:pPr>
            <w:r>
              <w:rPr>
                <w:rFonts w:ascii="Times New Roman" w:hAnsi="Times New Roman" w:cs="Times New Roman"/>
                <w:sz w:val="20"/>
                <w:szCs w:val="20"/>
              </w:rPr>
              <w:t xml:space="preserve">1) </w:t>
            </w:r>
            <w:r w:rsidR="00365A8D">
              <w:rPr>
                <w:rFonts w:ascii="Times New Roman" w:hAnsi="Times New Roman" w:cs="Times New Roman"/>
                <w:sz w:val="20"/>
                <w:szCs w:val="20"/>
              </w:rPr>
              <w:t>Waiting Delay for receiving Necessary R</w:t>
            </w:r>
            <w:r>
              <w:rPr>
                <w:rFonts w:ascii="Times New Roman" w:hAnsi="Times New Roman" w:cs="Times New Roman"/>
                <w:sz w:val="20"/>
                <w:szCs w:val="20"/>
              </w:rPr>
              <w:t>esources</w:t>
            </w:r>
          </w:p>
          <w:p w:rsidR="00C3189F" w:rsidRPr="00ED1612" w:rsidRDefault="00C3189F" w:rsidP="00ED1612">
            <w:pPr>
              <w:rPr>
                <w:rFonts w:ascii="Times New Roman" w:hAnsi="Times New Roman" w:cs="Times New Roman"/>
                <w:sz w:val="20"/>
                <w:szCs w:val="20"/>
              </w:rPr>
            </w:pPr>
            <w:r>
              <w:rPr>
                <w:rFonts w:ascii="Times New Roman" w:hAnsi="Times New Roman" w:cs="Times New Roman"/>
                <w:sz w:val="20"/>
                <w:szCs w:val="20"/>
              </w:rPr>
              <w:t>2) Creating a Course Outline</w:t>
            </w:r>
          </w:p>
        </w:tc>
        <w:tc>
          <w:tcPr>
            <w:tcW w:w="1818" w:type="dxa"/>
          </w:tcPr>
          <w:p w:rsidR="00ED1612" w:rsidRDefault="00C3189F" w:rsidP="00ED1612">
            <w:pPr>
              <w:rPr>
                <w:rFonts w:ascii="Times New Roman" w:hAnsi="Times New Roman" w:cs="Times New Roman"/>
                <w:sz w:val="20"/>
                <w:szCs w:val="20"/>
              </w:rPr>
            </w:pPr>
            <w:r>
              <w:rPr>
                <w:rFonts w:ascii="Times New Roman" w:hAnsi="Times New Roman" w:cs="Times New Roman"/>
                <w:sz w:val="20"/>
                <w:szCs w:val="20"/>
              </w:rPr>
              <w:t>1) The faculty needs to send requests to department and wait for them to send back the necessary materials</w:t>
            </w:r>
            <w:r w:rsidR="00365A8D">
              <w:rPr>
                <w:rFonts w:ascii="Times New Roman" w:hAnsi="Times New Roman" w:cs="Times New Roman"/>
                <w:sz w:val="20"/>
                <w:szCs w:val="20"/>
              </w:rPr>
              <w:t>.</w:t>
            </w:r>
          </w:p>
          <w:p w:rsidR="00C3189F" w:rsidRPr="00ED1612" w:rsidRDefault="00C3189F" w:rsidP="00ED1612">
            <w:pPr>
              <w:rPr>
                <w:rFonts w:ascii="Times New Roman" w:hAnsi="Times New Roman" w:cs="Times New Roman"/>
                <w:sz w:val="20"/>
                <w:szCs w:val="20"/>
              </w:rPr>
            </w:pPr>
            <w:r>
              <w:rPr>
                <w:rFonts w:ascii="Times New Roman" w:hAnsi="Times New Roman" w:cs="Times New Roman"/>
                <w:sz w:val="20"/>
                <w:szCs w:val="20"/>
              </w:rPr>
              <w:t>2) It requires a lot of time to create a course outline manually</w:t>
            </w:r>
            <w:r w:rsidR="00365A8D">
              <w:rPr>
                <w:rFonts w:ascii="Times New Roman" w:hAnsi="Times New Roman" w:cs="Times New Roman"/>
                <w:sz w:val="20"/>
                <w:szCs w:val="20"/>
              </w:rPr>
              <w:t>.</w:t>
            </w:r>
          </w:p>
        </w:tc>
        <w:tc>
          <w:tcPr>
            <w:tcW w:w="1819" w:type="dxa"/>
          </w:tcPr>
          <w:p w:rsidR="00ED1612" w:rsidRPr="00ED1612" w:rsidRDefault="00C3189F" w:rsidP="00ED1612">
            <w:pPr>
              <w:rPr>
                <w:rFonts w:ascii="Times New Roman" w:hAnsi="Times New Roman" w:cs="Times New Roman"/>
                <w:sz w:val="20"/>
                <w:szCs w:val="20"/>
              </w:rPr>
            </w:pPr>
            <w:r>
              <w:rPr>
                <w:rFonts w:ascii="Times New Roman" w:hAnsi="Times New Roman" w:cs="Times New Roman"/>
                <w:sz w:val="20"/>
                <w:szCs w:val="20"/>
              </w:rPr>
              <w:t xml:space="preserve">A feature can be installed to generate the course outline automatically according to the things the faculty wants to add. It is stored in the database and it can be downloaded by the stakeholders in </w:t>
            </w:r>
            <w:r w:rsidR="002F3069">
              <w:rPr>
                <w:rFonts w:ascii="Times New Roman" w:hAnsi="Times New Roman" w:cs="Times New Roman"/>
                <w:sz w:val="20"/>
                <w:szCs w:val="20"/>
              </w:rPr>
              <w:lastRenderedPageBreak/>
              <w:t xml:space="preserve">a </w:t>
            </w:r>
            <w:r>
              <w:rPr>
                <w:rFonts w:ascii="Times New Roman" w:hAnsi="Times New Roman" w:cs="Times New Roman"/>
                <w:sz w:val="20"/>
                <w:szCs w:val="20"/>
              </w:rPr>
              <w:t>pdf file</w:t>
            </w:r>
            <w:r w:rsidR="002F3069">
              <w:rPr>
                <w:rFonts w:ascii="Times New Roman" w:hAnsi="Times New Roman" w:cs="Times New Roman"/>
                <w:sz w:val="20"/>
                <w:szCs w:val="20"/>
              </w:rPr>
              <w:t>.</w:t>
            </w:r>
          </w:p>
        </w:tc>
      </w:tr>
      <w:tr w:rsidR="00ED1612" w:rsidTr="00ED1612">
        <w:tc>
          <w:tcPr>
            <w:tcW w:w="1829" w:type="dxa"/>
          </w:tcPr>
          <w:p w:rsidR="00ED1612" w:rsidRPr="001B7E1E" w:rsidRDefault="002F3069" w:rsidP="00ED1612">
            <w:pPr>
              <w:rPr>
                <w:rFonts w:ascii="Times New Roman" w:hAnsi="Times New Roman" w:cs="Times New Roman"/>
                <w:b/>
                <w:sz w:val="20"/>
                <w:szCs w:val="20"/>
              </w:rPr>
            </w:pPr>
            <w:r w:rsidRPr="001B7E1E">
              <w:rPr>
                <w:rFonts w:ascii="Times New Roman" w:hAnsi="Times New Roman" w:cs="Times New Roman"/>
                <w:b/>
                <w:sz w:val="20"/>
                <w:szCs w:val="20"/>
              </w:rPr>
              <w:lastRenderedPageBreak/>
              <w:t>Student Performance based on CGPA</w:t>
            </w:r>
          </w:p>
        </w:tc>
        <w:tc>
          <w:tcPr>
            <w:tcW w:w="2241" w:type="dxa"/>
          </w:tcPr>
          <w:p w:rsidR="002F3069" w:rsidRPr="00ED1612" w:rsidRDefault="002F3069" w:rsidP="002F3069">
            <w:pPr>
              <w:pStyle w:val="ListParagraph"/>
              <w:numPr>
                <w:ilvl w:val="0"/>
                <w:numId w:val="4"/>
              </w:numPr>
              <w:rPr>
                <w:rFonts w:ascii="Times New Roman" w:hAnsi="Times New Roman" w:cs="Times New Roman"/>
                <w:sz w:val="20"/>
                <w:szCs w:val="20"/>
              </w:rPr>
            </w:pPr>
            <w:r w:rsidRPr="00ED1612">
              <w:rPr>
                <w:rFonts w:ascii="Times New Roman" w:hAnsi="Times New Roman" w:cs="Times New Roman"/>
                <w:sz w:val="20"/>
                <w:szCs w:val="20"/>
              </w:rPr>
              <w:t>Student</w:t>
            </w:r>
          </w:p>
          <w:p w:rsidR="002F3069" w:rsidRPr="00ED1612" w:rsidRDefault="002F3069" w:rsidP="002F3069">
            <w:pPr>
              <w:pStyle w:val="ListParagraph"/>
              <w:numPr>
                <w:ilvl w:val="0"/>
                <w:numId w:val="4"/>
              </w:numPr>
              <w:rPr>
                <w:rFonts w:ascii="Times New Roman" w:hAnsi="Times New Roman" w:cs="Times New Roman"/>
                <w:sz w:val="20"/>
                <w:szCs w:val="20"/>
              </w:rPr>
            </w:pPr>
            <w:r w:rsidRPr="00ED1612">
              <w:rPr>
                <w:rFonts w:ascii="Times New Roman" w:hAnsi="Times New Roman" w:cs="Times New Roman"/>
                <w:sz w:val="20"/>
                <w:szCs w:val="20"/>
              </w:rPr>
              <w:t>Department Head</w:t>
            </w:r>
          </w:p>
          <w:p w:rsidR="002F3069" w:rsidRPr="00ED1612" w:rsidRDefault="002F3069" w:rsidP="002F3069">
            <w:pPr>
              <w:pStyle w:val="ListParagraph"/>
              <w:numPr>
                <w:ilvl w:val="0"/>
                <w:numId w:val="4"/>
              </w:numPr>
              <w:rPr>
                <w:rFonts w:ascii="Times New Roman" w:hAnsi="Times New Roman" w:cs="Times New Roman"/>
                <w:sz w:val="20"/>
                <w:szCs w:val="20"/>
              </w:rPr>
            </w:pPr>
            <w:r w:rsidRPr="00ED1612">
              <w:rPr>
                <w:rFonts w:ascii="Times New Roman" w:hAnsi="Times New Roman" w:cs="Times New Roman"/>
                <w:sz w:val="20"/>
                <w:szCs w:val="20"/>
              </w:rPr>
              <w:t>Registrar’s Office</w:t>
            </w:r>
          </w:p>
          <w:p w:rsidR="002F3069" w:rsidRPr="00ED1612" w:rsidRDefault="002F3069" w:rsidP="002F3069">
            <w:pPr>
              <w:pStyle w:val="ListParagraph"/>
              <w:numPr>
                <w:ilvl w:val="0"/>
                <w:numId w:val="4"/>
              </w:numPr>
              <w:rPr>
                <w:rFonts w:ascii="Times New Roman" w:hAnsi="Times New Roman" w:cs="Times New Roman"/>
                <w:sz w:val="20"/>
                <w:szCs w:val="20"/>
              </w:rPr>
            </w:pPr>
            <w:r w:rsidRPr="00ED1612">
              <w:rPr>
                <w:rFonts w:ascii="Times New Roman" w:hAnsi="Times New Roman" w:cs="Times New Roman"/>
                <w:sz w:val="20"/>
                <w:szCs w:val="20"/>
              </w:rPr>
              <w:t>Faculty</w:t>
            </w:r>
          </w:p>
          <w:p w:rsidR="00ED1612" w:rsidRPr="00ED1612" w:rsidRDefault="00ED1612" w:rsidP="00ED1612">
            <w:pPr>
              <w:rPr>
                <w:rFonts w:ascii="Times New Roman" w:hAnsi="Times New Roman" w:cs="Times New Roman"/>
                <w:sz w:val="20"/>
                <w:szCs w:val="20"/>
              </w:rPr>
            </w:pPr>
          </w:p>
        </w:tc>
        <w:tc>
          <w:tcPr>
            <w:tcW w:w="1869" w:type="dxa"/>
          </w:tcPr>
          <w:p w:rsidR="00ED1612" w:rsidRPr="00ED1612" w:rsidRDefault="002F3069" w:rsidP="00ED1612">
            <w:pPr>
              <w:rPr>
                <w:rFonts w:ascii="Times New Roman" w:hAnsi="Times New Roman" w:cs="Times New Roman"/>
                <w:sz w:val="20"/>
                <w:szCs w:val="20"/>
              </w:rPr>
            </w:pPr>
            <w:r>
              <w:rPr>
                <w:rFonts w:ascii="Times New Roman" w:hAnsi="Times New Roman" w:cs="Times New Roman"/>
                <w:sz w:val="20"/>
                <w:szCs w:val="20"/>
              </w:rPr>
              <w:t>Comparison of Student CGPA between Schools, Departments, Programs and Courses</w:t>
            </w:r>
          </w:p>
        </w:tc>
        <w:tc>
          <w:tcPr>
            <w:tcW w:w="1818" w:type="dxa"/>
          </w:tcPr>
          <w:p w:rsidR="00ED1612" w:rsidRPr="00ED1612" w:rsidRDefault="002F3069" w:rsidP="00ED1612">
            <w:pPr>
              <w:rPr>
                <w:rFonts w:ascii="Times New Roman" w:hAnsi="Times New Roman" w:cs="Times New Roman"/>
                <w:sz w:val="20"/>
                <w:szCs w:val="20"/>
              </w:rPr>
            </w:pPr>
            <w:r>
              <w:rPr>
                <w:rFonts w:ascii="Times New Roman" w:hAnsi="Times New Roman" w:cs="Times New Roman"/>
                <w:sz w:val="20"/>
                <w:szCs w:val="20"/>
              </w:rPr>
              <w:t>The CGPA of students can only be observed individually</w:t>
            </w:r>
            <w:r w:rsidR="002B0A61">
              <w:rPr>
                <w:rFonts w:ascii="Times New Roman" w:hAnsi="Times New Roman" w:cs="Times New Roman"/>
                <w:sz w:val="20"/>
                <w:szCs w:val="20"/>
              </w:rPr>
              <w:t xml:space="preserve"> but can be compared between different schools, departments, programs and courses</w:t>
            </w:r>
            <w:r w:rsidR="00365A8D">
              <w:rPr>
                <w:rFonts w:ascii="Times New Roman" w:hAnsi="Times New Roman" w:cs="Times New Roman"/>
                <w:sz w:val="20"/>
                <w:szCs w:val="20"/>
              </w:rPr>
              <w:t>.</w:t>
            </w:r>
          </w:p>
        </w:tc>
        <w:tc>
          <w:tcPr>
            <w:tcW w:w="1819" w:type="dxa"/>
          </w:tcPr>
          <w:p w:rsidR="00ED1612" w:rsidRPr="00ED1612" w:rsidRDefault="002B0A61" w:rsidP="00ED1612">
            <w:pPr>
              <w:rPr>
                <w:rFonts w:ascii="Times New Roman" w:hAnsi="Times New Roman" w:cs="Times New Roman"/>
                <w:sz w:val="20"/>
                <w:szCs w:val="20"/>
              </w:rPr>
            </w:pPr>
            <w:r>
              <w:rPr>
                <w:rFonts w:ascii="Times New Roman" w:hAnsi="Times New Roman" w:cs="Times New Roman"/>
                <w:sz w:val="20"/>
                <w:szCs w:val="20"/>
              </w:rPr>
              <w:t>A system should be in place which will allow the stakeholders to analyze the CGPA not only individually but also based on different schools, departments, programs and courses for a given time period or semester.</w:t>
            </w:r>
          </w:p>
        </w:tc>
      </w:tr>
      <w:tr w:rsidR="00ED1612" w:rsidTr="00ED1612">
        <w:tc>
          <w:tcPr>
            <w:tcW w:w="1829" w:type="dxa"/>
          </w:tcPr>
          <w:p w:rsidR="00ED1612" w:rsidRPr="001B7E1E" w:rsidRDefault="002B0A61" w:rsidP="00ED1612">
            <w:pPr>
              <w:rPr>
                <w:rFonts w:ascii="Times New Roman" w:hAnsi="Times New Roman" w:cs="Times New Roman"/>
                <w:b/>
                <w:sz w:val="20"/>
                <w:szCs w:val="20"/>
              </w:rPr>
            </w:pPr>
            <w:r w:rsidRPr="001B7E1E">
              <w:rPr>
                <w:rFonts w:ascii="Times New Roman" w:hAnsi="Times New Roman" w:cs="Times New Roman"/>
                <w:b/>
                <w:sz w:val="20"/>
                <w:szCs w:val="20"/>
              </w:rPr>
              <w:t>CO-PLO Achievement</w:t>
            </w:r>
          </w:p>
        </w:tc>
        <w:tc>
          <w:tcPr>
            <w:tcW w:w="2241" w:type="dxa"/>
          </w:tcPr>
          <w:p w:rsidR="002B0A61" w:rsidRPr="00ED1612" w:rsidRDefault="002B0A61" w:rsidP="002B0A61">
            <w:pPr>
              <w:pStyle w:val="ListParagraph"/>
              <w:numPr>
                <w:ilvl w:val="0"/>
                <w:numId w:val="5"/>
              </w:numPr>
              <w:rPr>
                <w:rFonts w:ascii="Times New Roman" w:hAnsi="Times New Roman" w:cs="Times New Roman"/>
                <w:sz w:val="20"/>
                <w:szCs w:val="20"/>
              </w:rPr>
            </w:pPr>
            <w:r w:rsidRPr="00ED1612">
              <w:rPr>
                <w:rFonts w:ascii="Times New Roman" w:hAnsi="Times New Roman" w:cs="Times New Roman"/>
                <w:sz w:val="20"/>
                <w:szCs w:val="20"/>
              </w:rPr>
              <w:t>Student</w:t>
            </w:r>
          </w:p>
          <w:p w:rsidR="002B0A61" w:rsidRPr="00ED1612" w:rsidRDefault="002B0A61" w:rsidP="002B0A61">
            <w:pPr>
              <w:pStyle w:val="ListParagraph"/>
              <w:numPr>
                <w:ilvl w:val="0"/>
                <w:numId w:val="5"/>
              </w:numPr>
              <w:rPr>
                <w:rFonts w:ascii="Times New Roman" w:hAnsi="Times New Roman" w:cs="Times New Roman"/>
                <w:sz w:val="20"/>
                <w:szCs w:val="20"/>
              </w:rPr>
            </w:pPr>
            <w:r w:rsidRPr="00ED1612">
              <w:rPr>
                <w:rFonts w:ascii="Times New Roman" w:hAnsi="Times New Roman" w:cs="Times New Roman"/>
                <w:sz w:val="20"/>
                <w:szCs w:val="20"/>
              </w:rPr>
              <w:t>Department Head</w:t>
            </w:r>
          </w:p>
          <w:p w:rsidR="002B0A61" w:rsidRPr="00ED1612" w:rsidRDefault="002B0A61" w:rsidP="002B0A61">
            <w:pPr>
              <w:pStyle w:val="ListParagraph"/>
              <w:numPr>
                <w:ilvl w:val="0"/>
                <w:numId w:val="5"/>
              </w:numPr>
              <w:rPr>
                <w:rFonts w:ascii="Times New Roman" w:hAnsi="Times New Roman" w:cs="Times New Roman"/>
                <w:sz w:val="20"/>
                <w:szCs w:val="20"/>
              </w:rPr>
            </w:pPr>
            <w:r w:rsidRPr="00ED1612">
              <w:rPr>
                <w:rFonts w:ascii="Times New Roman" w:hAnsi="Times New Roman" w:cs="Times New Roman"/>
                <w:sz w:val="20"/>
                <w:szCs w:val="20"/>
              </w:rPr>
              <w:t>Registrar’s Office</w:t>
            </w:r>
          </w:p>
          <w:p w:rsidR="002B0A61" w:rsidRDefault="002B0A61" w:rsidP="002B0A61">
            <w:pPr>
              <w:pStyle w:val="ListParagraph"/>
              <w:numPr>
                <w:ilvl w:val="0"/>
                <w:numId w:val="5"/>
              </w:numPr>
              <w:rPr>
                <w:rFonts w:ascii="Times New Roman" w:hAnsi="Times New Roman" w:cs="Times New Roman"/>
                <w:sz w:val="20"/>
                <w:szCs w:val="20"/>
              </w:rPr>
            </w:pPr>
            <w:r w:rsidRPr="00ED1612">
              <w:rPr>
                <w:rFonts w:ascii="Times New Roman" w:hAnsi="Times New Roman" w:cs="Times New Roman"/>
                <w:sz w:val="20"/>
                <w:szCs w:val="20"/>
              </w:rPr>
              <w:t>Faculty</w:t>
            </w:r>
          </w:p>
          <w:p w:rsidR="002B0A61" w:rsidRPr="00ED1612" w:rsidRDefault="002B0A61" w:rsidP="002B0A6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Admin</w:t>
            </w:r>
          </w:p>
          <w:p w:rsidR="00ED1612" w:rsidRPr="00ED1612" w:rsidRDefault="00ED1612" w:rsidP="00ED1612">
            <w:pPr>
              <w:rPr>
                <w:rFonts w:ascii="Times New Roman" w:hAnsi="Times New Roman" w:cs="Times New Roman"/>
                <w:sz w:val="20"/>
                <w:szCs w:val="20"/>
              </w:rPr>
            </w:pPr>
          </w:p>
        </w:tc>
        <w:tc>
          <w:tcPr>
            <w:tcW w:w="1869" w:type="dxa"/>
          </w:tcPr>
          <w:p w:rsidR="00ED1612" w:rsidRDefault="00365A8D" w:rsidP="00ED1612">
            <w:pPr>
              <w:rPr>
                <w:rFonts w:ascii="Times New Roman" w:hAnsi="Times New Roman" w:cs="Times New Roman"/>
                <w:sz w:val="20"/>
                <w:szCs w:val="20"/>
              </w:rPr>
            </w:pPr>
            <w:r>
              <w:rPr>
                <w:rFonts w:ascii="Times New Roman" w:hAnsi="Times New Roman" w:cs="Times New Roman"/>
                <w:sz w:val="20"/>
                <w:szCs w:val="20"/>
              </w:rPr>
              <w:t>1) PLO Achievement of a Student for each Courses</w:t>
            </w:r>
          </w:p>
          <w:p w:rsidR="00365A8D" w:rsidRDefault="00365A8D" w:rsidP="00ED1612">
            <w:pPr>
              <w:rPr>
                <w:rFonts w:ascii="Times New Roman" w:hAnsi="Times New Roman" w:cs="Times New Roman"/>
                <w:sz w:val="20"/>
                <w:szCs w:val="20"/>
              </w:rPr>
            </w:pPr>
            <w:r>
              <w:rPr>
                <w:rFonts w:ascii="Times New Roman" w:hAnsi="Times New Roman" w:cs="Times New Roman"/>
                <w:sz w:val="20"/>
                <w:szCs w:val="20"/>
              </w:rPr>
              <w:t>2) Comparison of PLO Achievement</w:t>
            </w:r>
            <w:r w:rsidR="00323118">
              <w:rPr>
                <w:rFonts w:ascii="Times New Roman" w:hAnsi="Times New Roman" w:cs="Times New Roman"/>
                <w:sz w:val="20"/>
                <w:szCs w:val="20"/>
              </w:rPr>
              <w:t xml:space="preserve"> within a Department</w:t>
            </w:r>
          </w:p>
          <w:p w:rsidR="00872959" w:rsidRDefault="00872959" w:rsidP="00ED1612">
            <w:pPr>
              <w:rPr>
                <w:rFonts w:ascii="Times New Roman" w:hAnsi="Times New Roman" w:cs="Times New Roman"/>
                <w:sz w:val="20"/>
                <w:szCs w:val="20"/>
              </w:rPr>
            </w:pPr>
            <w:r>
              <w:rPr>
                <w:rFonts w:ascii="Times New Roman" w:hAnsi="Times New Roman" w:cs="Times New Roman"/>
                <w:sz w:val="20"/>
                <w:szCs w:val="20"/>
              </w:rPr>
              <w:t>3)</w:t>
            </w:r>
            <w:r w:rsidR="00323118">
              <w:rPr>
                <w:rFonts w:ascii="Times New Roman" w:hAnsi="Times New Roman" w:cs="Times New Roman"/>
                <w:sz w:val="20"/>
                <w:szCs w:val="20"/>
              </w:rPr>
              <w:t xml:space="preserve"> PLO Achievement Rate and Score</w:t>
            </w:r>
          </w:p>
          <w:p w:rsidR="00365A8D" w:rsidRDefault="00323118" w:rsidP="00ED1612">
            <w:pPr>
              <w:rPr>
                <w:rFonts w:ascii="Times New Roman" w:hAnsi="Times New Roman" w:cs="Times New Roman"/>
                <w:sz w:val="20"/>
                <w:szCs w:val="20"/>
              </w:rPr>
            </w:pPr>
            <w:r>
              <w:rPr>
                <w:rFonts w:ascii="Times New Roman" w:hAnsi="Times New Roman" w:cs="Times New Roman"/>
                <w:sz w:val="20"/>
                <w:szCs w:val="20"/>
              </w:rPr>
              <w:t>4</w:t>
            </w:r>
            <w:r w:rsidR="00365A8D">
              <w:rPr>
                <w:rFonts w:ascii="Times New Roman" w:hAnsi="Times New Roman" w:cs="Times New Roman"/>
                <w:sz w:val="20"/>
                <w:szCs w:val="20"/>
              </w:rPr>
              <w:t xml:space="preserve">) Reports based on CO-PLO </w:t>
            </w:r>
          </w:p>
          <w:p w:rsidR="00365A8D" w:rsidRPr="00ED1612" w:rsidRDefault="00365A8D" w:rsidP="00ED1612">
            <w:pPr>
              <w:rPr>
                <w:rFonts w:ascii="Times New Roman" w:hAnsi="Times New Roman" w:cs="Times New Roman"/>
                <w:sz w:val="20"/>
                <w:szCs w:val="20"/>
              </w:rPr>
            </w:pPr>
          </w:p>
        </w:tc>
        <w:tc>
          <w:tcPr>
            <w:tcW w:w="1818" w:type="dxa"/>
          </w:tcPr>
          <w:p w:rsidR="00ED1612" w:rsidRDefault="00365A8D" w:rsidP="00ED1612">
            <w:pPr>
              <w:rPr>
                <w:rFonts w:ascii="Times New Roman" w:hAnsi="Times New Roman" w:cs="Times New Roman"/>
                <w:sz w:val="20"/>
                <w:szCs w:val="20"/>
              </w:rPr>
            </w:pPr>
            <w:r>
              <w:rPr>
                <w:rFonts w:ascii="Times New Roman" w:hAnsi="Times New Roman" w:cs="Times New Roman"/>
                <w:sz w:val="20"/>
                <w:szCs w:val="20"/>
              </w:rPr>
              <w:t xml:space="preserve">1) Students are unable to monitor progress of their PLO achievement for respective courses as it </w:t>
            </w:r>
            <w:r w:rsidR="00872959">
              <w:rPr>
                <w:rFonts w:ascii="Times New Roman" w:hAnsi="Times New Roman" w:cs="Times New Roman"/>
                <w:sz w:val="20"/>
                <w:szCs w:val="20"/>
              </w:rPr>
              <w:t>is only available to higher authorities</w:t>
            </w:r>
            <w:r w:rsidR="00323118">
              <w:rPr>
                <w:rFonts w:ascii="Times New Roman" w:hAnsi="Times New Roman" w:cs="Times New Roman"/>
                <w:sz w:val="20"/>
                <w:szCs w:val="20"/>
              </w:rPr>
              <w:t xml:space="preserve"> and is done manually</w:t>
            </w:r>
          </w:p>
          <w:p w:rsidR="00872959" w:rsidRDefault="00872959" w:rsidP="00872959">
            <w:pPr>
              <w:rPr>
                <w:rFonts w:ascii="Times New Roman" w:hAnsi="Times New Roman" w:cs="Times New Roman"/>
                <w:sz w:val="20"/>
                <w:szCs w:val="20"/>
              </w:rPr>
            </w:pPr>
            <w:r>
              <w:rPr>
                <w:rFonts w:ascii="Times New Roman" w:hAnsi="Times New Roman" w:cs="Times New Roman"/>
                <w:sz w:val="20"/>
                <w:szCs w:val="20"/>
              </w:rPr>
              <w:t>2) The PLO and corresponding CO of all courses a student does is nev</w:t>
            </w:r>
            <w:r w:rsidR="00323118">
              <w:rPr>
                <w:rFonts w:ascii="Times New Roman" w:hAnsi="Times New Roman" w:cs="Times New Roman"/>
                <w:sz w:val="20"/>
                <w:szCs w:val="20"/>
              </w:rPr>
              <w:t>er compared with cumulatively along with the departmental average performance.</w:t>
            </w:r>
            <w:r>
              <w:rPr>
                <w:rFonts w:ascii="Times New Roman" w:hAnsi="Times New Roman" w:cs="Times New Roman"/>
                <w:sz w:val="20"/>
                <w:szCs w:val="20"/>
              </w:rPr>
              <w:t xml:space="preserve"> </w:t>
            </w:r>
          </w:p>
          <w:p w:rsidR="00872959" w:rsidRDefault="00872959" w:rsidP="00872959">
            <w:pPr>
              <w:rPr>
                <w:rFonts w:ascii="Times New Roman" w:hAnsi="Times New Roman" w:cs="Times New Roman"/>
                <w:sz w:val="20"/>
                <w:szCs w:val="20"/>
              </w:rPr>
            </w:pPr>
            <w:r>
              <w:rPr>
                <w:rFonts w:ascii="Times New Roman" w:hAnsi="Times New Roman" w:cs="Times New Roman"/>
                <w:sz w:val="20"/>
                <w:szCs w:val="20"/>
              </w:rPr>
              <w:t>3</w:t>
            </w:r>
            <w:r w:rsidR="00323118">
              <w:rPr>
                <w:rFonts w:ascii="Times New Roman" w:hAnsi="Times New Roman" w:cs="Times New Roman"/>
                <w:sz w:val="20"/>
                <w:szCs w:val="20"/>
              </w:rPr>
              <w:t xml:space="preserve">) </w:t>
            </w:r>
            <w:r>
              <w:rPr>
                <w:rFonts w:ascii="Times New Roman" w:hAnsi="Times New Roman" w:cs="Times New Roman"/>
                <w:sz w:val="20"/>
                <w:szCs w:val="20"/>
              </w:rPr>
              <w:t>PLO achieved versus attempted and the actual score is done manually which can be extremely time consuming.</w:t>
            </w:r>
          </w:p>
          <w:p w:rsidR="00872959" w:rsidRPr="00ED1612" w:rsidRDefault="00323118" w:rsidP="00872959">
            <w:pPr>
              <w:rPr>
                <w:rFonts w:ascii="Times New Roman" w:hAnsi="Times New Roman" w:cs="Times New Roman"/>
                <w:sz w:val="20"/>
                <w:szCs w:val="20"/>
              </w:rPr>
            </w:pPr>
            <w:r>
              <w:rPr>
                <w:rFonts w:ascii="Times New Roman" w:hAnsi="Times New Roman" w:cs="Times New Roman"/>
                <w:sz w:val="20"/>
                <w:szCs w:val="20"/>
              </w:rPr>
              <w:t>4</w:t>
            </w:r>
            <w:r w:rsidR="00872959">
              <w:rPr>
                <w:rFonts w:ascii="Times New Roman" w:hAnsi="Times New Roman" w:cs="Times New Roman"/>
                <w:sz w:val="20"/>
                <w:szCs w:val="20"/>
              </w:rPr>
              <w:t>)</w:t>
            </w:r>
            <w:r>
              <w:rPr>
                <w:rFonts w:ascii="Times New Roman" w:hAnsi="Times New Roman" w:cs="Times New Roman"/>
                <w:sz w:val="20"/>
                <w:szCs w:val="20"/>
              </w:rPr>
              <w:t xml:space="preserve"> Reports based on PLO and CO may not be enough to give </w:t>
            </w:r>
            <w:r w:rsidR="001B7E1E">
              <w:rPr>
                <w:rFonts w:ascii="Times New Roman" w:hAnsi="Times New Roman" w:cs="Times New Roman"/>
                <w:sz w:val="20"/>
                <w:szCs w:val="20"/>
              </w:rPr>
              <w:t xml:space="preserve">a </w:t>
            </w:r>
            <w:r>
              <w:rPr>
                <w:rFonts w:ascii="Times New Roman" w:hAnsi="Times New Roman" w:cs="Times New Roman"/>
                <w:sz w:val="20"/>
                <w:szCs w:val="20"/>
              </w:rPr>
              <w:t xml:space="preserve">clear </w:t>
            </w:r>
            <w:r w:rsidR="001B7E1E">
              <w:rPr>
                <w:rFonts w:ascii="Times New Roman" w:hAnsi="Times New Roman" w:cs="Times New Roman"/>
                <w:sz w:val="20"/>
                <w:szCs w:val="20"/>
              </w:rPr>
              <w:t>picture.</w:t>
            </w:r>
          </w:p>
        </w:tc>
        <w:tc>
          <w:tcPr>
            <w:tcW w:w="1819" w:type="dxa"/>
          </w:tcPr>
          <w:p w:rsidR="00ED1612" w:rsidRPr="00ED1612" w:rsidRDefault="001B7E1E" w:rsidP="00ED1612">
            <w:pPr>
              <w:rPr>
                <w:rFonts w:ascii="Times New Roman" w:hAnsi="Times New Roman" w:cs="Times New Roman"/>
                <w:sz w:val="20"/>
                <w:szCs w:val="20"/>
              </w:rPr>
            </w:pPr>
            <w:r>
              <w:rPr>
                <w:rFonts w:ascii="Times New Roman" w:hAnsi="Times New Roman" w:cs="Times New Roman"/>
                <w:sz w:val="20"/>
                <w:szCs w:val="20"/>
              </w:rPr>
              <w:t>A system should be implemented which will record the PLO’ and CO’s in the database which will give easier access to the stakeholders. Comparisons regarding PLO achievements can then be made automatically which will save time. Charts can then be generated for better analysis.</w:t>
            </w:r>
          </w:p>
        </w:tc>
      </w:tr>
    </w:tbl>
    <w:p w:rsidR="00C12085" w:rsidRPr="00ED1612" w:rsidRDefault="00C12085" w:rsidP="00ED1612">
      <w:pPr>
        <w:jc w:val="center"/>
        <w:rPr>
          <w:rFonts w:ascii="Times New Roman" w:hAnsi="Times New Roman" w:cs="Times New Roman"/>
          <w:sz w:val="28"/>
          <w:szCs w:val="28"/>
        </w:rPr>
      </w:pPr>
    </w:p>
    <w:sectPr w:rsidR="00C12085" w:rsidRPr="00ED16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B40C4"/>
    <w:multiLevelType w:val="hybridMultilevel"/>
    <w:tmpl w:val="DB94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1510C"/>
    <w:multiLevelType w:val="hybridMultilevel"/>
    <w:tmpl w:val="DADC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725F2B"/>
    <w:multiLevelType w:val="hybridMultilevel"/>
    <w:tmpl w:val="EACA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C5B5A"/>
    <w:multiLevelType w:val="hybridMultilevel"/>
    <w:tmpl w:val="DB94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9D2900"/>
    <w:multiLevelType w:val="hybridMultilevel"/>
    <w:tmpl w:val="DB94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ED1612"/>
    <w:rsid w:val="001B7E1E"/>
    <w:rsid w:val="002B0A61"/>
    <w:rsid w:val="002F3069"/>
    <w:rsid w:val="00323118"/>
    <w:rsid w:val="00365A8D"/>
    <w:rsid w:val="004A2981"/>
    <w:rsid w:val="00872959"/>
    <w:rsid w:val="00C0135E"/>
    <w:rsid w:val="00C12085"/>
    <w:rsid w:val="00C3189F"/>
    <w:rsid w:val="00ED1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6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D16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2023-04-03T13:48:00Z</dcterms:created>
  <dcterms:modified xsi:type="dcterms:W3CDTF">2023-04-03T15:32:00Z</dcterms:modified>
</cp:coreProperties>
</file>