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F1681" w14:textId="77777777" w:rsidR="0049385E" w:rsidRDefault="00000000">
      <w:pPr>
        <w:pStyle w:val="Heading1"/>
        <w:rPr>
          <w:rFonts w:hint="default"/>
        </w:rPr>
      </w:pPr>
      <w:r>
        <w:t>User Manual</w:t>
      </w:r>
    </w:p>
    <w:p w14:paraId="4A9F3339" w14:textId="77777777" w:rsidR="0049385E" w:rsidRDefault="00000000">
      <w:pPr>
        <w:pStyle w:val="Heading2"/>
        <w:rPr>
          <w:rFonts w:hint="default"/>
        </w:rPr>
      </w:pPr>
      <w:r>
        <w:t>1. Introduction</w:t>
      </w:r>
    </w:p>
    <w:p w14:paraId="587CDBCF" w14:textId="77777777" w:rsidR="0049385E" w:rsidRDefault="00000000">
      <w:pPr>
        <w:pStyle w:val="Heading3"/>
        <w:rPr>
          <w:rFonts w:hint="default"/>
        </w:rPr>
      </w:pPr>
      <w:r>
        <w:t>1.1 Purpose</w:t>
      </w:r>
    </w:p>
    <w:p w14:paraId="490986B0" w14:textId="77777777" w:rsidR="0049385E" w:rsidRDefault="00000000">
      <w:pPr>
        <w:pStyle w:val="NormalWeb"/>
      </w:pPr>
      <w:r>
        <w:rPr>
          <w:b/>
          <w:bCs/>
        </w:rPr>
        <w:t xml:space="preserve">Support360 </w:t>
      </w:r>
      <w:r>
        <w:t>is a comprehensive support management solution designed to streamline case and project tracking for teams. This software integrates with Salesforce to provide efficient case handling, project management, and reporting functionalities. Users can manage their tasks, collaborate with team members, and automate workflows, ensuring smooth business operations.</w:t>
      </w:r>
    </w:p>
    <w:p w14:paraId="0D80FCC3" w14:textId="77777777" w:rsidR="0049385E" w:rsidRDefault="00000000">
      <w:pPr>
        <w:pStyle w:val="Heading3"/>
        <w:rPr>
          <w:rFonts w:hint="default"/>
        </w:rPr>
      </w:pPr>
      <w:r>
        <w:t>1.2 Audience</w:t>
      </w:r>
    </w:p>
    <w:p w14:paraId="286D6AC1" w14:textId="77777777" w:rsidR="0049385E" w:rsidRDefault="00000000">
      <w:pPr>
        <w:numPr>
          <w:ilvl w:val="0"/>
          <w:numId w:val="1"/>
        </w:numPr>
        <w:spacing w:beforeAutospacing="1" w:afterAutospacing="1"/>
      </w:pPr>
      <w:r>
        <w:rPr>
          <w:rStyle w:val="Strong"/>
        </w:rPr>
        <w:t>Team Members</w:t>
      </w:r>
      <w:r>
        <w:t>: Regular users who handle cases, manage tasks, and track project progress.</w:t>
      </w:r>
    </w:p>
    <w:p w14:paraId="08A54482" w14:textId="77777777" w:rsidR="0049385E" w:rsidRDefault="00000000">
      <w:pPr>
        <w:numPr>
          <w:ilvl w:val="0"/>
          <w:numId w:val="1"/>
        </w:numPr>
        <w:spacing w:beforeAutospacing="1" w:afterAutospacing="1"/>
      </w:pPr>
      <w:r>
        <w:rPr>
          <w:rStyle w:val="Strong"/>
        </w:rPr>
        <w:t>Managers (System Admins)</w:t>
      </w:r>
      <w:r>
        <w:t>: Users with administrative privileges to manage settings, users, and data.</w:t>
      </w:r>
    </w:p>
    <w:p w14:paraId="4741F343" w14:textId="77777777" w:rsidR="0049385E" w:rsidRDefault="00000000">
      <w:r>
        <w:pict w14:anchorId="05174A91">
          <v:rect id="_x0000_i1025" style="width:6in;height:1.5pt" o:hralign="center" o:hrstd="t" o:hr="t" fillcolor="#a0a0a0" stroked="f"/>
        </w:pict>
      </w:r>
    </w:p>
    <w:p w14:paraId="481E287B" w14:textId="77777777" w:rsidR="0049385E" w:rsidRDefault="00000000">
      <w:pPr>
        <w:pStyle w:val="Heading2"/>
        <w:rPr>
          <w:rFonts w:hint="default"/>
        </w:rPr>
      </w:pPr>
      <w:r>
        <w:t>2. Getting Started</w:t>
      </w:r>
    </w:p>
    <w:p w14:paraId="4803DA0A" w14:textId="77777777" w:rsidR="0049385E" w:rsidRDefault="00000000">
      <w:pPr>
        <w:pStyle w:val="Heading3"/>
        <w:rPr>
          <w:rFonts w:hint="default"/>
        </w:rPr>
      </w:pPr>
      <w:r>
        <w:t>2.1 System Requirements</w:t>
      </w:r>
    </w:p>
    <w:p w14:paraId="56D085ED" w14:textId="77777777" w:rsidR="0049385E" w:rsidRDefault="00000000">
      <w:pPr>
        <w:pStyle w:val="NormalWeb"/>
      </w:pPr>
      <w:r>
        <w:t>To access Support360, ensure the following:</w:t>
      </w:r>
    </w:p>
    <w:p w14:paraId="18AEBC34" w14:textId="77777777" w:rsidR="0049385E" w:rsidRDefault="00000000">
      <w:pPr>
        <w:numPr>
          <w:ilvl w:val="0"/>
          <w:numId w:val="2"/>
        </w:numPr>
        <w:spacing w:beforeAutospacing="1" w:afterAutospacing="1"/>
      </w:pPr>
      <w:r>
        <w:t>A Modern web browser (Chrome, Firefox, Edge, or Safari).</w:t>
      </w:r>
    </w:p>
    <w:p w14:paraId="0276C7F9" w14:textId="77777777" w:rsidR="0049385E" w:rsidRDefault="00000000">
      <w:pPr>
        <w:numPr>
          <w:ilvl w:val="0"/>
          <w:numId w:val="2"/>
        </w:numPr>
        <w:spacing w:beforeAutospacing="1" w:afterAutospacing="1"/>
      </w:pPr>
      <w:r>
        <w:t>A stable internet connection.</w:t>
      </w:r>
    </w:p>
    <w:p w14:paraId="21E24DF6" w14:textId="77777777" w:rsidR="0049385E" w:rsidRDefault="00000000">
      <w:pPr>
        <w:numPr>
          <w:ilvl w:val="0"/>
          <w:numId w:val="2"/>
        </w:numPr>
        <w:spacing w:beforeAutospacing="1" w:afterAutospacing="1"/>
      </w:pPr>
      <w:r>
        <w:t>An active Salesforce license with assigned Support360 permissions.</w:t>
      </w:r>
    </w:p>
    <w:p w14:paraId="01D59A2F" w14:textId="77777777" w:rsidR="0049385E" w:rsidRDefault="00000000">
      <w:pPr>
        <w:pStyle w:val="Heading3"/>
        <w:rPr>
          <w:rFonts w:hint="default"/>
        </w:rPr>
      </w:pPr>
      <w:r>
        <w:t>2.2 Login Process</w:t>
      </w:r>
    </w:p>
    <w:p w14:paraId="7A88AFF3" w14:textId="77777777" w:rsidR="0049385E" w:rsidRDefault="00000000">
      <w:pPr>
        <w:numPr>
          <w:ilvl w:val="0"/>
          <w:numId w:val="3"/>
        </w:numPr>
        <w:spacing w:beforeAutospacing="1" w:afterAutospacing="1"/>
      </w:pPr>
      <w:r>
        <w:t>Open your web browser and navigate to the Salesforce login page.</w:t>
      </w:r>
    </w:p>
    <w:p w14:paraId="68D2E3EE" w14:textId="77777777" w:rsidR="0049385E" w:rsidRDefault="00000000">
      <w:pPr>
        <w:numPr>
          <w:ilvl w:val="0"/>
          <w:numId w:val="3"/>
        </w:numPr>
        <w:spacing w:beforeAutospacing="1" w:afterAutospacing="1"/>
      </w:pPr>
      <w:r>
        <w:t>Enter your username and password.</w:t>
      </w:r>
    </w:p>
    <w:p w14:paraId="7D7F0C88" w14:textId="77777777" w:rsidR="0049385E" w:rsidRDefault="00000000">
      <w:pPr>
        <w:numPr>
          <w:ilvl w:val="0"/>
          <w:numId w:val="3"/>
        </w:numPr>
        <w:spacing w:beforeAutospacing="1" w:afterAutospacing="1"/>
      </w:pPr>
      <w:r>
        <w:t xml:space="preserve">Click </w:t>
      </w:r>
      <w:r>
        <w:rPr>
          <w:rStyle w:val="Strong"/>
        </w:rPr>
        <w:t>Login</w:t>
      </w:r>
      <w:r>
        <w:t>.</w:t>
      </w:r>
    </w:p>
    <w:p w14:paraId="0E10ACE7" w14:textId="77777777" w:rsidR="0049385E" w:rsidRDefault="00000000">
      <w:pPr>
        <w:numPr>
          <w:ilvl w:val="0"/>
          <w:numId w:val="3"/>
        </w:numPr>
        <w:spacing w:beforeAutospacing="1" w:afterAutospacing="1"/>
      </w:pPr>
      <w:r>
        <w:t>If Multi-Factor Authentication (MFA) is enabled, follow the on-screen instructions to verify your identity.</w:t>
      </w:r>
    </w:p>
    <w:p w14:paraId="30C5D82F" w14:textId="77777777" w:rsidR="0049385E" w:rsidRDefault="00000000">
      <w:pPr>
        <w:numPr>
          <w:ilvl w:val="0"/>
          <w:numId w:val="3"/>
        </w:numPr>
        <w:spacing w:beforeAutospacing="1" w:afterAutospacing="1"/>
      </w:pPr>
      <w:r>
        <w:t xml:space="preserve">If you forget your password, click </w:t>
      </w:r>
      <w:r>
        <w:rPr>
          <w:rStyle w:val="Strong"/>
        </w:rPr>
        <w:t>Forgot Password?</w:t>
      </w:r>
      <w:r>
        <w:t xml:space="preserve"> and follow the reset instructions.</w:t>
      </w:r>
    </w:p>
    <w:p w14:paraId="31035ABE" w14:textId="77777777" w:rsidR="0049385E" w:rsidRDefault="00000000">
      <w:pPr>
        <w:spacing w:beforeAutospacing="1" w:afterAutospacing="1"/>
        <w:ind w:left="360"/>
      </w:pPr>
      <w:r>
        <w:rPr>
          <w:noProof/>
        </w:rPr>
        <w:drawing>
          <wp:inline distT="0" distB="0" distL="114300" distR="114300" wp14:anchorId="69945219" wp14:editId="7A1E7679">
            <wp:extent cx="1612900" cy="1249680"/>
            <wp:effectExtent l="0" t="0" r="0" b="762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5"/>
                    <a:stretch>
                      <a:fillRect/>
                    </a:stretch>
                  </pic:blipFill>
                  <pic:spPr>
                    <a:xfrm>
                      <a:off x="0" y="0"/>
                      <a:ext cx="1612900" cy="1249680"/>
                    </a:xfrm>
                    <a:prstGeom prst="rect">
                      <a:avLst/>
                    </a:prstGeom>
                    <a:noFill/>
                    <a:ln>
                      <a:noFill/>
                    </a:ln>
                  </pic:spPr>
                </pic:pic>
              </a:graphicData>
            </a:graphic>
          </wp:inline>
        </w:drawing>
      </w:r>
    </w:p>
    <w:p w14:paraId="68BCF26E" w14:textId="77777777" w:rsidR="0049385E" w:rsidRDefault="00000000">
      <w:pPr>
        <w:pStyle w:val="Heading3"/>
        <w:rPr>
          <w:rFonts w:hint="default"/>
        </w:rPr>
      </w:pPr>
      <w:r>
        <w:lastRenderedPageBreak/>
        <w:t>2.3 User Roles &amp; Permissions</w:t>
      </w:r>
    </w:p>
    <w:p w14:paraId="33AD43C6" w14:textId="77777777" w:rsidR="0049385E" w:rsidRDefault="00000000">
      <w:pPr>
        <w:numPr>
          <w:ilvl w:val="0"/>
          <w:numId w:val="4"/>
        </w:numPr>
        <w:spacing w:beforeAutospacing="1" w:afterAutospacing="1"/>
      </w:pPr>
      <w:r>
        <w:rPr>
          <w:rStyle w:val="Strong"/>
        </w:rPr>
        <w:t>Team Member</w:t>
      </w:r>
      <w:r>
        <w:t>: Can create, update, and track cases and projects.</w:t>
      </w:r>
    </w:p>
    <w:p w14:paraId="190DC64B" w14:textId="77777777" w:rsidR="0049385E" w:rsidRDefault="00000000">
      <w:pPr>
        <w:numPr>
          <w:ilvl w:val="0"/>
          <w:numId w:val="4"/>
        </w:numPr>
        <w:spacing w:beforeAutospacing="1" w:afterAutospacing="1"/>
      </w:pPr>
      <w:r>
        <w:rPr>
          <w:rStyle w:val="Strong"/>
        </w:rPr>
        <w:t>Manager</w:t>
      </w:r>
      <w:r>
        <w:t>: Has full access, including user management, Managing Projects, Allocate Resources to Project, Approves Changes, system settings, and data exports.</w:t>
      </w:r>
    </w:p>
    <w:p w14:paraId="407CEA09" w14:textId="77777777" w:rsidR="0049385E" w:rsidRDefault="00000000">
      <w:r>
        <w:pict w14:anchorId="7DB407A6">
          <v:rect id="_x0000_i1026" style="width:6in;height:1.5pt" o:hralign="center" o:hrstd="t" o:hr="t" fillcolor="#a0a0a0" stroked="f"/>
        </w:pict>
      </w:r>
    </w:p>
    <w:p w14:paraId="132B3D5B" w14:textId="77777777" w:rsidR="0049385E" w:rsidRDefault="00000000">
      <w:pPr>
        <w:pStyle w:val="Heading2"/>
        <w:rPr>
          <w:rFonts w:hint="default"/>
        </w:rPr>
      </w:pPr>
      <w:r>
        <w:t>3. Navigation Guide</w:t>
      </w:r>
    </w:p>
    <w:p w14:paraId="7CDD769D" w14:textId="77777777" w:rsidR="0049385E" w:rsidRDefault="00000000">
      <w:pPr>
        <w:pStyle w:val="Heading3"/>
        <w:rPr>
          <w:rFonts w:hint="default"/>
        </w:rPr>
      </w:pPr>
      <w:r>
        <w:rPr>
          <w:noProof/>
        </w:rPr>
        <w:drawing>
          <wp:inline distT="0" distB="0" distL="114300" distR="114300" wp14:anchorId="7E9669B5" wp14:editId="6B622F13">
            <wp:extent cx="5267960" cy="1724660"/>
            <wp:effectExtent l="0" t="0" r="2540" b="254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6"/>
                    <a:stretch>
                      <a:fillRect/>
                    </a:stretch>
                  </pic:blipFill>
                  <pic:spPr>
                    <a:xfrm>
                      <a:off x="0" y="0"/>
                      <a:ext cx="5267960" cy="1724660"/>
                    </a:xfrm>
                    <a:prstGeom prst="rect">
                      <a:avLst/>
                    </a:prstGeom>
                    <a:noFill/>
                    <a:ln>
                      <a:noFill/>
                    </a:ln>
                  </pic:spPr>
                </pic:pic>
              </a:graphicData>
            </a:graphic>
          </wp:inline>
        </w:drawing>
      </w:r>
    </w:p>
    <w:p w14:paraId="571C6BD4" w14:textId="77777777" w:rsidR="0049385E" w:rsidRDefault="00000000">
      <w:pPr>
        <w:pStyle w:val="Heading3"/>
        <w:rPr>
          <w:rFonts w:hint="default"/>
        </w:rPr>
      </w:pPr>
      <w:r>
        <w:t>3.1 Home Page Overview</w:t>
      </w:r>
    </w:p>
    <w:p w14:paraId="78619B86" w14:textId="77777777" w:rsidR="0049385E" w:rsidRDefault="00000000">
      <w:pPr>
        <w:pStyle w:val="NormalWeb"/>
      </w:pPr>
      <w:r>
        <w:t xml:space="preserve">Upon logging in, you will see the Support360 </w:t>
      </w:r>
      <w:r>
        <w:rPr>
          <w:rStyle w:val="Strong"/>
        </w:rPr>
        <w:t>Dashboard</w:t>
      </w:r>
      <w:r>
        <w:t>, which includes:</w:t>
      </w:r>
    </w:p>
    <w:p w14:paraId="53985904" w14:textId="77777777" w:rsidR="0049385E" w:rsidRDefault="00000000">
      <w:pPr>
        <w:numPr>
          <w:ilvl w:val="0"/>
          <w:numId w:val="5"/>
        </w:numPr>
        <w:spacing w:beforeAutospacing="1" w:afterAutospacing="1"/>
      </w:pPr>
      <w:r>
        <w:rPr>
          <w:rStyle w:val="Strong"/>
        </w:rPr>
        <w:t>Recent Cases &amp; Projects</w:t>
      </w:r>
      <w:r>
        <w:t>: Quick access to ongoing work.</w:t>
      </w:r>
      <w:r>
        <w:rPr>
          <w:noProof/>
        </w:rPr>
        <w:drawing>
          <wp:inline distT="0" distB="0" distL="114300" distR="114300" wp14:anchorId="30B4E284" wp14:editId="2662AA1C">
            <wp:extent cx="5266690" cy="1873885"/>
            <wp:effectExtent l="0" t="0" r="3810" b="571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7"/>
                    <a:stretch>
                      <a:fillRect/>
                    </a:stretch>
                  </pic:blipFill>
                  <pic:spPr>
                    <a:xfrm>
                      <a:off x="0" y="0"/>
                      <a:ext cx="5266690" cy="1873885"/>
                    </a:xfrm>
                    <a:prstGeom prst="rect">
                      <a:avLst/>
                    </a:prstGeom>
                    <a:noFill/>
                    <a:ln>
                      <a:noFill/>
                    </a:ln>
                  </pic:spPr>
                </pic:pic>
              </a:graphicData>
            </a:graphic>
          </wp:inline>
        </w:drawing>
      </w:r>
    </w:p>
    <w:p w14:paraId="169BD9AE" w14:textId="77777777" w:rsidR="0049385E" w:rsidRDefault="00000000">
      <w:pPr>
        <w:numPr>
          <w:ilvl w:val="0"/>
          <w:numId w:val="5"/>
        </w:numPr>
        <w:spacing w:beforeAutospacing="1" w:afterAutospacing="1"/>
      </w:pPr>
      <w:r>
        <w:rPr>
          <w:b/>
          <w:bCs/>
        </w:rPr>
        <w:t xml:space="preserve">Request Approvals: </w:t>
      </w:r>
      <w:r>
        <w:t>Ask for Approvals from Project Manager for Case/Task changes</w:t>
      </w:r>
      <w:r>
        <w:br/>
      </w:r>
      <w:r>
        <w:rPr>
          <w:noProof/>
        </w:rPr>
        <w:drawing>
          <wp:inline distT="0" distB="0" distL="114300" distR="114300" wp14:anchorId="3224CAF1" wp14:editId="488A4010">
            <wp:extent cx="5264785" cy="1809115"/>
            <wp:effectExtent l="0" t="0" r="5715" b="698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8"/>
                    <a:stretch>
                      <a:fillRect/>
                    </a:stretch>
                  </pic:blipFill>
                  <pic:spPr>
                    <a:xfrm>
                      <a:off x="0" y="0"/>
                      <a:ext cx="5264785" cy="1809115"/>
                    </a:xfrm>
                    <a:prstGeom prst="rect">
                      <a:avLst/>
                    </a:prstGeom>
                    <a:noFill/>
                    <a:ln>
                      <a:noFill/>
                    </a:ln>
                  </pic:spPr>
                </pic:pic>
              </a:graphicData>
            </a:graphic>
          </wp:inline>
        </w:drawing>
      </w:r>
    </w:p>
    <w:p w14:paraId="73FA98E9" w14:textId="77777777" w:rsidR="0049385E" w:rsidRDefault="00000000">
      <w:pPr>
        <w:numPr>
          <w:ilvl w:val="0"/>
          <w:numId w:val="5"/>
        </w:numPr>
        <w:spacing w:beforeAutospacing="1" w:afterAutospacing="1"/>
      </w:pPr>
      <w:r>
        <w:rPr>
          <w:rStyle w:val="Strong"/>
        </w:rPr>
        <w:t>Pending Approvals</w:t>
      </w:r>
      <w:r>
        <w:t xml:space="preserve">: Any cases requiring review, Approve, Reject, Re Assign, Comment (For </w:t>
      </w:r>
      <w:r>
        <w:rPr>
          <w:b/>
          <w:bCs/>
        </w:rPr>
        <w:t>Project Manager Only</w:t>
      </w:r>
      <w:r>
        <w:t>).</w:t>
      </w:r>
    </w:p>
    <w:p w14:paraId="6FC92564" w14:textId="77777777" w:rsidR="0049385E" w:rsidRDefault="00000000">
      <w:pPr>
        <w:spacing w:beforeAutospacing="1" w:afterAutospacing="1"/>
        <w:ind w:left="360"/>
      </w:pPr>
      <w:r>
        <w:rPr>
          <w:noProof/>
        </w:rPr>
        <w:lastRenderedPageBreak/>
        <w:drawing>
          <wp:inline distT="0" distB="0" distL="114300" distR="114300" wp14:anchorId="7AC88EB5" wp14:editId="7B17C158">
            <wp:extent cx="1673860" cy="878840"/>
            <wp:effectExtent l="0" t="0" r="2540" b="1016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9"/>
                    <a:stretch>
                      <a:fillRect/>
                    </a:stretch>
                  </pic:blipFill>
                  <pic:spPr>
                    <a:xfrm>
                      <a:off x="0" y="0"/>
                      <a:ext cx="1673860" cy="878840"/>
                    </a:xfrm>
                    <a:prstGeom prst="rect">
                      <a:avLst/>
                    </a:prstGeom>
                    <a:noFill/>
                    <a:ln>
                      <a:noFill/>
                    </a:ln>
                  </pic:spPr>
                </pic:pic>
              </a:graphicData>
            </a:graphic>
          </wp:inline>
        </w:drawing>
      </w:r>
      <w:r>
        <w:t xml:space="preserve">   </w:t>
      </w:r>
      <w:r>
        <w:rPr>
          <w:noProof/>
        </w:rPr>
        <w:drawing>
          <wp:inline distT="0" distB="0" distL="114300" distR="114300" wp14:anchorId="59613618" wp14:editId="01650A91">
            <wp:extent cx="3234690" cy="912495"/>
            <wp:effectExtent l="0" t="0" r="3810" b="190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10"/>
                    <a:stretch>
                      <a:fillRect/>
                    </a:stretch>
                  </pic:blipFill>
                  <pic:spPr>
                    <a:xfrm>
                      <a:off x="0" y="0"/>
                      <a:ext cx="3234690" cy="912495"/>
                    </a:xfrm>
                    <a:prstGeom prst="rect">
                      <a:avLst/>
                    </a:prstGeom>
                    <a:noFill/>
                    <a:ln>
                      <a:noFill/>
                    </a:ln>
                  </pic:spPr>
                </pic:pic>
              </a:graphicData>
            </a:graphic>
          </wp:inline>
        </w:drawing>
      </w:r>
    </w:p>
    <w:p w14:paraId="7BBF0E7A" w14:textId="06C7F346" w:rsidR="0049385E" w:rsidRDefault="00000000" w:rsidP="006C5BC8">
      <w:pPr>
        <w:numPr>
          <w:ilvl w:val="0"/>
          <w:numId w:val="5"/>
        </w:numPr>
        <w:spacing w:beforeAutospacing="1" w:afterAutospacing="1"/>
      </w:pPr>
      <w:r>
        <w:rPr>
          <w:rStyle w:val="Strong"/>
        </w:rPr>
        <w:t>Reports &amp; Metrics</w:t>
      </w:r>
      <w:r>
        <w:t>: Key performance indicators and insights.</w:t>
      </w:r>
      <w:r>
        <w:rPr>
          <w:noProof/>
        </w:rPr>
        <w:drawing>
          <wp:inline distT="0" distB="0" distL="114300" distR="114300" wp14:anchorId="1C5319F8" wp14:editId="3B1808E6">
            <wp:extent cx="4189095" cy="1549400"/>
            <wp:effectExtent l="0" t="0" r="1905"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pic:cNvPicPr>
                  </pic:nvPicPr>
                  <pic:blipFill>
                    <a:blip r:embed="rId11"/>
                    <a:stretch>
                      <a:fillRect/>
                    </a:stretch>
                  </pic:blipFill>
                  <pic:spPr>
                    <a:xfrm>
                      <a:off x="0" y="0"/>
                      <a:ext cx="4189095" cy="1549400"/>
                    </a:xfrm>
                    <a:prstGeom prst="rect">
                      <a:avLst/>
                    </a:prstGeom>
                    <a:noFill/>
                    <a:ln>
                      <a:noFill/>
                    </a:ln>
                  </pic:spPr>
                </pic:pic>
              </a:graphicData>
            </a:graphic>
          </wp:inline>
        </w:drawing>
      </w:r>
    </w:p>
    <w:p w14:paraId="6B9B627E" w14:textId="77777777" w:rsidR="0049385E" w:rsidRDefault="0049385E">
      <w:pPr>
        <w:spacing w:beforeAutospacing="1" w:afterAutospacing="1"/>
      </w:pPr>
    </w:p>
    <w:p w14:paraId="431E657F" w14:textId="77777777" w:rsidR="0049385E" w:rsidRDefault="00000000">
      <w:pPr>
        <w:pStyle w:val="Heading3"/>
        <w:rPr>
          <w:rFonts w:hint="default"/>
        </w:rPr>
      </w:pPr>
      <w:r>
        <w:t>3.2 Menu &amp; Features</w:t>
      </w:r>
    </w:p>
    <w:p w14:paraId="00289E5E" w14:textId="77777777" w:rsidR="0049385E" w:rsidRDefault="00000000">
      <w:pPr>
        <w:numPr>
          <w:ilvl w:val="0"/>
          <w:numId w:val="6"/>
        </w:numPr>
        <w:spacing w:beforeAutospacing="1" w:afterAutospacing="1"/>
      </w:pPr>
      <w:r>
        <w:rPr>
          <w:rStyle w:val="Strong"/>
        </w:rPr>
        <w:t>Cases</w:t>
      </w:r>
      <w:r>
        <w:t>: Manage support requests, development tasks, and issues.</w:t>
      </w:r>
    </w:p>
    <w:p w14:paraId="31503ED6" w14:textId="77777777" w:rsidR="0049385E" w:rsidRDefault="00000000">
      <w:pPr>
        <w:numPr>
          <w:ilvl w:val="0"/>
          <w:numId w:val="6"/>
        </w:numPr>
        <w:spacing w:beforeAutospacing="1" w:afterAutospacing="1"/>
      </w:pPr>
      <w:r>
        <w:rPr>
          <w:rStyle w:val="Strong"/>
        </w:rPr>
        <w:t>Projects</w:t>
      </w:r>
      <w:r>
        <w:t>: Track project milestones, assign resources, and manage deadlines.</w:t>
      </w:r>
    </w:p>
    <w:p w14:paraId="6E87648B" w14:textId="77777777" w:rsidR="0049385E" w:rsidRDefault="00000000">
      <w:pPr>
        <w:numPr>
          <w:ilvl w:val="0"/>
          <w:numId w:val="6"/>
        </w:numPr>
        <w:spacing w:beforeAutospacing="1" w:afterAutospacing="1"/>
      </w:pPr>
      <w:r>
        <w:rPr>
          <w:rStyle w:val="Strong"/>
        </w:rPr>
        <w:t>Reports</w:t>
      </w:r>
      <w:r>
        <w:t>: Generate insights into case resolution times and backlogs.</w:t>
      </w:r>
    </w:p>
    <w:p w14:paraId="5B2917B0" w14:textId="77777777" w:rsidR="0049385E" w:rsidRDefault="00000000">
      <w:pPr>
        <w:numPr>
          <w:ilvl w:val="0"/>
          <w:numId w:val="6"/>
        </w:numPr>
        <w:spacing w:beforeAutospacing="1" w:afterAutospacing="1"/>
      </w:pPr>
      <w:r>
        <w:rPr>
          <w:rStyle w:val="Strong"/>
        </w:rPr>
        <w:t>Settings</w:t>
      </w:r>
      <w:r>
        <w:t>: Customize workflows, user permissions, and automation rules.</w:t>
      </w:r>
    </w:p>
    <w:p w14:paraId="527EAA0E" w14:textId="77777777" w:rsidR="0049385E" w:rsidRDefault="00000000">
      <w:r>
        <w:pict w14:anchorId="241A41AD">
          <v:rect id="_x0000_i1027" style="width:6in;height:1.5pt" o:hralign="center" o:hrstd="t" o:hr="t" fillcolor="#a0a0a0" stroked="f"/>
        </w:pict>
      </w:r>
    </w:p>
    <w:p w14:paraId="604EC33C" w14:textId="77777777" w:rsidR="0049385E" w:rsidRDefault="00000000">
      <w:pPr>
        <w:pStyle w:val="Heading2"/>
        <w:rPr>
          <w:rFonts w:hint="default"/>
        </w:rPr>
      </w:pPr>
      <w:r>
        <w:t>4. Key Functionalities</w:t>
      </w:r>
    </w:p>
    <w:p w14:paraId="48A4C111" w14:textId="77777777" w:rsidR="0049385E" w:rsidRDefault="00000000">
      <w:pPr>
        <w:pStyle w:val="Heading3"/>
        <w:rPr>
          <w:rFonts w:hint="default"/>
        </w:rPr>
      </w:pPr>
      <w:r>
        <w:t>4.1 Managing Cases</w:t>
      </w:r>
    </w:p>
    <w:p w14:paraId="763AAD36" w14:textId="77777777" w:rsidR="004F1204" w:rsidRDefault="00000000" w:rsidP="004F1204">
      <w:pPr>
        <w:numPr>
          <w:ilvl w:val="0"/>
          <w:numId w:val="7"/>
        </w:numPr>
        <w:spacing w:beforeAutospacing="1" w:afterAutospacing="1"/>
      </w:pPr>
      <w:r>
        <w:rPr>
          <w:rStyle w:val="Strong"/>
        </w:rPr>
        <w:t>Creating a Case</w:t>
      </w:r>
      <w:r>
        <w:t xml:space="preserve">: Click </w:t>
      </w:r>
      <w:r>
        <w:rPr>
          <w:rStyle w:val="Strong"/>
        </w:rPr>
        <w:t xml:space="preserve">New Case </w:t>
      </w:r>
      <w:r>
        <w:rPr>
          <w:rStyle w:val="Strong"/>
          <w:b w:val="0"/>
          <w:bCs w:val="0"/>
        </w:rPr>
        <w:t>from the Allocated Project Dashboard</w:t>
      </w:r>
      <w:r>
        <w:t>, fill in the required details, and save.</w:t>
      </w:r>
    </w:p>
    <w:p w14:paraId="6656C2F5" w14:textId="089FD1A7" w:rsidR="0049385E" w:rsidRDefault="00000000" w:rsidP="004F1204">
      <w:pPr>
        <w:spacing w:beforeAutospacing="1" w:afterAutospacing="1"/>
        <w:ind w:left="720"/>
      </w:pPr>
      <w:r>
        <w:rPr>
          <w:noProof/>
        </w:rPr>
        <w:drawing>
          <wp:inline distT="0" distB="0" distL="114300" distR="114300" wp14:anchorId="1E564B0A" wp14:editId="6F897328">
            <wp:extent cx="3921125" cy="1407160"/>
            <wp:effectExtent l="0" t="0" r="3175" b="254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pic:cNvPicPr>
                  </pic:nvPicPr>
                  <pic:blipFill>
                    <a:blip r:embed="rId12"/>
                    <a:stretch>
                      <a:fillRect/>
                    </a:stretch>
                  </pic:blipFill>
                  <pic:spPr>
                    <a:xfrm>
                      <a:off x="0" y="0"/>
                      <a:ext cx="3921125" cy="1407160"/>
                    </a:xfrm>
                    <a:prstGeom prst="rect">
                      <a:avLst/>
                    </a:prstGeom>
                    <a:noFill/>
                    <a:ln>
                      <a:noFill/>
                    </a:ln>
                  </pic:spPr>
                </pic:pic>
              </a:graphicData>
            </a:graphic>
          </wp:inline>
        </w:drawing>
      </w:r>
    </w:p>
    <w:p w14:paraId="29820EBE" w14:textId="77777777" w:rsidR="0049385E" w:rsidRDefault="00000000">
      <w:pPr>
        <w:numPr>
          <w:ilvl w:val="0"/>
          <w:numId w:val="7"/>
        </w:numPr>
        <w:spacing w:beforeAutospacing="1" w:afterAutospacing="1"/>
      </w:pPr>
      <w:r>
        <w:rPr>
          <w:rStyle w:val="Strong"/>
        </w:rPr>
        <w:t>Updating a Case</w:t>
      </w:r>
      <w:r>
        <w:t>: Navigate to a case, edit fields, and submit changes.</w:t>
      </w:r>
    </w:p>
    <w:p w14:paraId="7D7C4B6A" w14:textId="77777777" w:rsidR="0049385E" w:rsidRDefault="00000000">
      <w:pPr>
        <w:numPr>
          <w:ilvl w:val="0"/>
          <w:numId w:val="7"/>
        </w:numPr>
        <w:spacing w:beforeAutospacing="1" w:afterAutospacing="1"/>
      </w:pPr>
      <w:r>
        <w:rPr>
          <w:rStyle w:val="Strong"/>
        </w:rPr>
        <w:t>Assigning a Case</w:t>
      </w:r>
      <w:r>
        <w:t>: Use the assignment dropdown to allocate tasks.</w:t>
      </w:r>
    </w:p>
    <w:p w14:paraId="79B87C6F" w14:textId="363B656C" w:rsidR="0049385E" w:rsidRDefault="00000000" w:rsidP="006C5BC8">
      <w:pPr>
        <w:numPr>
          <w:ilvl w:val="0"/>
          <w:numId w:val="7"/>
        </w:numPr>
        <w:spacing w:beforeAutospacing="1" w:afterAutospacing="1"/>
      </w:pPr>
      <w:r>
        <w:rPr>
          <w:rStyle w:val="Strong"/>
        </w:rPr>
        <w:lastRenderedPageBreak/>
        <w:t>Closing a Case</w:t>
      </w:r>
      <w:r>
        <w:t xml:space="preserve">: Mark a case as </w:t>
      </w:r>
      <w:r>
        <w:rPr>
          <w:b/>
          <w:bCs/>
        </w:rPr>
        <w:t>D</w:t>
      </w:r>
      <w:r>
        <w:rPr>
          <w:rStyle w:val="Strong"/>
        </w:rPr>
        <w:t>one</w:t>
      </w:r>
      <w:r>
        <w:rPr>
          <w:b/>
          <w:bCs/>
        </w:rPr>
        <w:t xml:space="preserve"> </w:t>
      </w:r>
      <w:r>
        <w:t>once all tasks are completed.</w:t>
      </w:r>
      <w:r>
        <w:rPr>
          <w:noProof/>
        </w:rPr>
        <w:drawing>
          <wp:inline distT="0" distB="0" distL="114300" distR="114300" wp14:anchorId="0713AC09" wp14:editId="18BB9B55">
            <wp:extent cx="4334510" cy="700405"/>
            <wp:effectExtent l="0" t="0" r="8890" b="10795"/>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pic:cNvPicPr>
                  </pic:nvPicPr>
                  <pic:blipFill>
                    <a:blip r:embed="rId13"/>
                    <a:stretch>
                      <a:fillRect/>
                    </a:stretch>
                  </pic:blipFill>
                  <pic:spPr>
                    <a:xfrm>
                      <a:off x="0" y="0"/>
                      <a:ext cx="4334510" cy="700405"/>
                    </a:xfrm>
                    <a:prstGeom prst="rect">
                      <a:avLst/>
                    </a:prstGeom>
                    <a:noFill/>
                    <a:ln>
                      <a:noFill/>
                    </a:ln>
                  </pic:spPr>
                </pic:pic>
              </a:graphicData>
            </a:graphic>
          </wp:inline>
        </w:drawing>
      </w:r>
    </w:p>
    <w:p w14:paraId="358AB01A" w14:textId="77777777" w:rsidR="0049385E" w:rsidRDefault="00000000">
      <w:pPr>
        <w:pStyle w:val="Heading3"/>
        <w:rPr>
          <w:rFonts w:hint="default"/>
        </w:rPr>
      </w:pPr>
      <w:r>
        <w:t>4.2 Project Management</w:t>
      </w:r>
    </w:p>
    <w:p w14:paraId="2810EF93" w14:textId="04E82254" w:rsidR="0049385E" w:rsidRDefault="00000000" w:rsidP="006C5BC8">
      <w:pPr>
        <w:numPr>
          <w:ilvl w:val="0"/>
          <w:numId w:val="8"/>
        </w:numPr>
        <w:spacing w:beforeAutospacing="1" w:afterAutospacing="1"/>
      </w:pPr>
      <w:r>
        <w:rPr>
          <w:rStyle w:val="Strong"/>
        </w:rPr>
        <w:t>Creating a Project</w:t>
      </w:r>
      <w:r>
        <w:t xml:space="preserve">: Click </w:t>
      </w:r>
      <w:r>
        <w:rPr>
          <w:rStyle w:val="Strong"/>
        </w:rPr>
        <w:t>New Project</w:t>
      </w:r>
      <w:r>
        <w:t xml:space="preserve">, enter project </w:t>
      </w:r>
      <w:proofErr w:type="gramStart"/>
      <w:r>
        <w:t>details.(</w:t>
      </w:r>
      <w:proofErr w:type="gramEnd"/>
      <w:r>
        <w:t>Project Manager)</w:t>
      </w:r>
      <w:r>
        <w:rPr>
          <w:noProof/>
        </w:rPr>
        <w:drawing>
          <wp:inline distT="0" distB="0" distL="114300" distR="114300" wp14:anchorId="7042B8FC" wp14:editId="4ABF82B9">
            <wp:extent cx="2992120" cy="1333500"/>
            <wp:effectExtent l="0" t="0" r="508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pic:cNvPicPr>
                  </pic:nvPicPr>
                  <pic:blipFill>
                    <a:blip r:embed="rId14"/>
                    <a:stretch>
                      <a:fillRect/>
                    </a:stretch>
                  </pic:blipFill>
                  <pic:spPr>
                    <a:xfrm>
                      <a:off x="0" y="0"/>
                      <a:ext cx="2992120" cy="1333500"/>
                    </a:xfrm>
                    <a:prstGeom prst="rect">
                      <a:avLst/>
                    </a:prstGeom>
                    <a:noFill/>
                    <a:ln>
                      <a:noFill/>
                    </a:ln>
                  </pic:spPr>
                </pic:pic>
              </a:graphicData>
            </a:graphic>
          </wp:inline>
        </w:drawing>
      </w:r>
    </w:p>
    <w:p w14:paraId="2CC3B07F" w14:textId="77777777" w:rsidR="0049385E" w:rsidRDefault="00000000">
      <w:pPr>
        <w:numPr>
          <w:ilvl w:val="0"/>
          <w:numId w:val="8"/>
        </w:numPr>
        <w:spacing w:beforeAutospacing="1" w:afterAutospacing="1"/>
      </w:pPr>
      <w:r>
        <w:rPr>
          <w:rStyle w:val="Strong"/>
        </w:rPr>
        <w:t>Tracking Progress</w:t>
      </w:r>
      <w:r>
        <w:t>: View project dashboards and update statuses.</w:t>
      </w:r>
    </w:p>
    <w:p w14:paraId="6A56C6A9" w14:textId="77777777" w:rsidR="0049385E" w:rsidRDefault="00000000">
      <w:pPr>
        <w:numPr>
          <w:ilvl w:val="0"/>
          <w:numId w:val="8"/>
        </w:numPr>
        <w:spacing w:beforeAutospacing="1" w:afterAutospacing="1"/>
      </w:pPr>
      <w:r>
        <w:rPr>
          <w:b/>
          <w:bCs/>
        </w:rPr>
        <w:t xml:space="preserve">Change Manager: </w:t>
      </w:r>
      <w:r>
        <w:t>Change Multiple Project’s Manager at a Time from “</w:t>
      </w:r>
      <w:r>
        <w:rPr>
          <w:b/>
          <w:bCs/>
        </w:rPr>
        <w:t>Change Manager</w:t>
      </w:r>
      <w:r>
        <w:t xml:space="preserve">” </w:t>
      </w:r>
      <w:proofErr w:type="gramStart"/>
      <w:r>
        <w:t>button.(</w:t>
      </w:r>
      <w:proofErr w:type="gramEnd"/>
      <w:r>
        <w:t>Project Manager Only)</w:t>
      </w:r>
    </w:p>
    <w:p w14:paraId="1E102906" w14:textId="77777777" w:rsidR="0049385E" w:rsidRDefault="00000000" w:rsidP="006C5BC8">
      <w:pPr>
        <w:spacing w:beforeAutospacing="1" w:afterAutospacing="1"/>
        <w:ind w:firstLine="720"/>
      </w:pPr>
      <w:r>
        <w:rPr>
          <w:noProof/>
        </w:rPr>
        <w:drawing>
          <wp:inline distT="0" distB="0" distL="114300" distR="114300" wp14:anchorId="3006D1B1" wp14:editId="038977EC">
            <wp:extent cx="1311910" cy="1469390"/>
            <wp:effectExtent l="0" t="0" r="8890" b="381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pic:cNvPicPr>
                  </pic:nvPicPr>
                  <pic:blipFill>
                    <a:blip r:embed="rId15"/>
                    <a:stretch>
                      <a:fillRect/>
                    </a:stretch>
                  </pic:blipFill>
                  <pic:spPr>
                    <a:xfrm>
                      <a:off x="0" y="0"/>
                      <a:ext cx="1311910" cy="1469390"/>
                    </a:xfrm>
                    <a:prstGeom prst="rect">
                      <a:avLst/>
                    </a:prstGeom>
                    <a:noFill/>
                    <a:ln>
                      <a:noFill/>
                    </a:ln>
                  </pic:spPr>
                </pic:pic>
              </a:graphicData>
            </a:graphic>
          </wp:inline>
        </w:drawing>
      </w:r>
    </w:p>
    <w:p w14:paraId="14F556DE" w14:textId="325451BB" w:rsidR="0049385E" w:rsidRDefault="00000000" w:rsidP="004F1204">
      <w:pPr>
        <w:numPr>
          <w:ilvl w:val="0"/>
          <w:numId w:val="8"/>
        </w:numPr>
        <w:spacing w:beforeAutospacing="1" w:afterAutospacing="1"/>
      </w:pPr>
      <w:r>
        <w:rPr>
          <w:rStyle w:val="Strong"/>
        </w:rPr>
        <w:t>Assigning Team Members</w:t>
      </w:r>
      <w:r>
        <w:t>: Add users to a project and set roles.</w:t>
      </w:r>
      <w:r>
        <w:rPr>
          <w:noProof/>
        </w:rPr>
        <w:drawing>
          <wp:inline distT="0" distB="0" distL="114300" distR="114300" wp14:anchorId="7D8F0C83" wp14:editId="73E00967">
            <wp:extent cx="3380740" cy="1338580"/>
            <wp:effectExtent l="0" t="0" r="10160" b="762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pic:cNvPicPr>
                      <a:picLocks noChangeAspect="1"/>
                    </pic:cNvPicPr>
                  </pic:nvPicPr>
                  <pic:blipFill>
                    <a:blip r:embed="rId16"/>
                    <a:stretch>
                      <a:fillRect/>
                    </a:stretch>
                  </pic:blipFill>
                  <pic:spPr>
                    <a:xfrm>
                      <a:off x="0" y="0"/>
                      <a:ext cx="3380740" cy="1338580"/>
                    </a:xfrm>
                    <a:prstGeom prst="rect">
                      <a:avLst/>
                    </a:prstGeom>
                    <a:noFill/>
                    <a:ln>
                      <a:noFill/>
                    </a:ln>
                  </pic:spPr>
                </pic:pic>
              </a:graphicData>
            </a:graphic>
          </wp:inline>
        </w:drawing>
      </w:r>
    </w:p>
    <w:p w14:paraId="23124928" w14:textId="77777777" w:rsidR="0049385E" w:rsidRDefault="00000000">
      <w:pPr>
        <w:pStyle w:val="Heading3"/>
        <w:rPr>
          <w:rFonts w:hint="default"/>
        </w:rPr>
      </w:pPr>
      <w:r>
        <w:t>4.3 Reports &amp; Dashboards</w:t>
      </w:r>
    </w:p>
    <w:p w14:paraId="0F8D5A74" w14:textId="77777777" w:rsidR="0049385E" w:rsidRDefault="00000000">
      <w:pPr>
        <w:numPr>
          <w:ilvl w:val="0"/>
          <w:numId w:val="9"/>
        </w:numPr>
        <w:spacing w:beforeAutospacing="1" w:afterAutospacing="1"/>
      </w:pPr>
      <w:r>
        <w:rPr>
          <w:rStyle w:val="Strong"/>
        </w:rPr>
        <w:t>Generating Reports</w:t>
      </w:r>
      <w:r>
        <w:t xml:space="preserve">: Go to </w:t>
      </w:r>
      <w:r>
        <w:rPr>
          <w:rStyle w:val="Strong"/>
        </w:rPr>
        <w:t>Reports</w:t>
      </w:r>
      <w:r>
        <w:t>, select a template, and filter results.</w:t>
      </w:r>
    </w:p>
    <w:p w14:paraId="3CD3BC3A" w14:textId="77777777" w:rsidR="0049385E" w:rsidRDefault="00000000">
      <w:pPr>
        <w:numPr>
          <w:ilvl w:val="0"/>
          <w:numId w:val="9"/>
        </w:numPr>
        <w:spacing w:beforeAutospacing="1" w:afterAutospacing="1"/>
      </w:pPr>
      <w:r>
        <w:rPr>
          <w:rStyle w:val="Strong"/>
        </w:rPr>
        <w:t>Customizing Dashboards</w:t>
      </w:r>
      <w:r>
        <w:t>: Use drag-and-drop widgets to personalize views.</w:t>
      </w:r>
    </w:p>
    <w:p w14:paraId="21E8DDBB" w14:textId="77777777" w:rsidR="0049385E" w:rsidRDefault="0049385E">
      <w:pPr>
        <w:spacing w:beforeAutospacing="1" w:afterAutospacing="1"/>
      </w:pPr>
    </w:p>
    <w:p w14:paraId="7D8F0E8B" w14:textId="77777777" w:rsidR="0049385E" w:rsidRDefault="00000000">
      <w:pPr>
        <w:pStyle w:val="Heading3"/>
        <w:rPr>
          <w:rFonts w:hint="default"/>
        </w:rPr>
      </w:pPr>
      <w:r>
        <w:t>4.4 Notifications &amp; Emails</w:t>
      </w:r>
    </w:p>
    <w:p w14:paraId="742DF2DD" w14:textId="77777777" w:rsidR="0049385E" w:rsidRDefault="00000000">
      <w:pPr>
        <w:numPr>
          <w:ilvl w:val="0"/>
          <w:numId w:val="10"/>
        </w:numPr>
        <w:spacing w:beforeAutospacing="1" w:afterAutospacing="1"/>
      </w:pPr>
      <w:r>
        <w:rPr>
          <w:rStyle w:val="Strong"/>
        </w:rPr>
        <w:t>Receiving Notifications</w:t>
      </w:r>
      <w:r>
        <w:t>: System alerts for case updates, attachments and approvals.</w:t>
      </w:r>
    </w:p>
    <w:p w14:paraId="21CAF89B" w14:textId="77777777" w:rsidR="0049385E" w:rsidRDefault="00000000">
      <w:pPr>
        <w:numPr>
          <w:ilvl w:val="0"/>
          <w:numId w:val="10"/>
        </w:numPr>
        <w:spacing w:beforeAutospacing="1" w:afterAutospacing="1"/>
      </w:pPr>
      <w:r>
        <w:rPr>
          <w:rStyle w:val="Strong"/>
        </w:rPr>
        <w:lastRenderedPageBreak/>
        <w:t>Email Alerts</w:t>
      </w:r>
      <w:r>
        <w:t>: Automated emails for due dates, approvals, and assignments.</w:t>
      </w:r>
    </w:p>
    <w:p w14:paraId="02B01094" w14:textId="77777777" w:rsidR="0049385E" w:rsidRDefault="00000000">
      <w:pPr>
        <w:numPr>
          <w:ilvl w:val="0"/>
          <w:numId w:val="10"/>
        </w:numPr>
        <w:spacing w:beforeAutospacing="1" w:afterAutospacing="1"/>
      </w:pPr>
      <w:r>
        <w:rPr>
          <w:b/>
          <w:bCs/>
        </w:rPr>
        <w:t xml:space="preserve">Email Reply Commands: </w:t>
      </w:r>
      <w:r>
        <w:t xml:space="preserve">Manager Can Approve/Disapprove Changes </w:t>
      </w:r>
      <w:proofErr w:type="gramStart"/>
      <w:r>
        <w:t>By</w:t>
      </w:r>
      <w:proofErr w:type="gramEnd"/>
      <w:r>
        <w:t xml:space="preserve"> Replying Email Requested for Task/Case Changes.</w:t>
      </w:r>
    </w:p>
    <w:p w14:paraId="3778AF12" w14:textId="77777777" w:rsidR="0049385E" w:rsidRDefault="00000000">
      <w:r>
        <w:pict w14:anchorId="74D5B285">
          <v:rect id="_x0000_i1028" style="width:6in;height:1.5pt" o:hralign="center" o:hrstd="t" o:hr="t" fillcolor="#a0a0a0" stroked="f"/>
        </w:pict>
      </w:r>
    </w:p>
    <w:p w14:paraId="2BE10CF3" w14:textId="77777777" w:rsidR="0049385E" w:rsidRDefault="00000000">
      <w:pPr>
        <w:pStyle w:val="Heading2"/>
        <w:rPr>
          <w:rFonts w:hint="default"/>
        </w:rPr>
      </w:pPr>
      <w:r>
        <w:t>5. Manager (Sys Admin) Controls</w:t>
      </w:r>
    </w:p>
    <w:p w14:paraId="73BA94B9" w14:textId="77777777" w:rsidR="0049385E" w:rsidRDefault="00000000">
      <w:pPr>
        <w:pStyle w:val="Heading3"/>
        <w:rPr>
          <w:rFonts w:hint="default"/>
        </w:rPr>
      </w:pPr>
      <w:r>
        <w:t xml:space="preserve">5.1 </w:t>
      </w:r>
      <w:proofErr w:type="spellStart"/>
      <w:proofErr w:type="gramStart"/>
      <w:r>
        <w:rPr>
          <w:rFonts w:hint="default"/>
        </w:rPr>
        <w:t>Project,Resource</w:t>
      </w:r>
      <w:proofErr w:type="spellEnd"/>
      <w:proofErr w:type="gramEnd"/>
      <w:r>
        <w:rPr>
          <w:rFonts w:hint="default"/>
        </w:rPr>
        <w:t xml:space="preserve">, Task </w:t>
      </w:r>
      <w:r>
        <w:t>Management</w:t>
      </w:r>
    </w:p>
    <w:p w14:paraId="57E8843A" w14:textId="77777777" w:rsidR="0049385E" w:rsidRDefault="00000000">
      <w:pPr>
        <w:numPr>
          <w:ilvl w:val="0"/>
          <w:numId w:val="11"/>
        </w:numPr>
        <w:spacing w:beforeAutospacing="1" w:afterAutospacing="1"/>
      </w:pPr>
      <w:r>
        <w:rPr>
          <w:rStyle w:val="Strong"/>
        </w:rPr>
        <w:t>Adding Users</w:t>
      </w:r>
      <w:r>
        <w:t xml:space="preserve">: Navigate to </w:t>
      </w:r>
      <w:r>
        <w:rPr>
          <w:rStyle w:val="Strong"/>
        </w:rPr>
        <w:t>Settings &gt; User Management</w:t>
      </w:r>
      <w:r>
        <w:t xml:space="preserve">, click </w:t>
      </w:r>
      <w:r>
        <w:rPr>
          <w:rStyle w:val="Strong"/>
        </w:rPr>
        <w:t>Add User</w:t>
      </w:r>
      <w:r>
        <w:t>, and configure permissions.</w:t>
      </w:r>
    </w:p>
    <w:p w14:paraId="0E258B33" w14:textId="77777777" w:rsidR="0049385E" w:rsidRDefault="00000000">
      <w:pPr>
        <w:numPr>
          <w:ilvl w:val="0"/>
          <w:numId w:val="11"/>
        </w:numPr>
        <w:spacing w:beforeAutospacing="1" w:afterAutospacing="1"/>
      </w:pPr>
      <w:r>
        <w:rPr>
          <w:rStyle w:val="Strong"/>
        </w:rPr>
        <w:t>Removing Users</w:t>
      </w:r>
      <w:r>
        <w:t xml:space="preserve">: Select a user and click </w:t>
      </w:r>
      <w:r>
        <w:rPr>
          <w:rStyle w:val="Strong"/>
        </w:rPr>
        <w:t>Deactivate</w:t>
      </w:r>
      <w:r>
        <w:t>.</w:t>
      </w:r>
    </w:p>
    <w:p w14:paraId="5159ED1B" w14:textId="77777777" w:rsidR="0049385E" w:rsidRDefault="00000000">
      <w:pPr>
        <w:numPr>
          <w:ilvl w:val="0"/>
          <w:numId w:val="11"/>
        </w:numPr>
        <w:spacing w:beforeAutospacing="1" w:afterAutospacing="1"/>
      </w:pPr>
      <w:r>
        <w:rPr>
          <w:b/>
          <w:bCs/>
        </w:rPr>
        <w:t xml:space="preserve">Adding User to a Project: </w:t>
      </w:r>
      <w:r>
        <w:t>Add/Remove user to a Project by Resource Allocation where the User will work as Team Member</w:t>
      </w:r>
    </w:p>
    <w:p w14:paraId="01EA0CE3" w14:textId="77777777" w:rsidR="0049385E" w:rsidRDefault="00000000">
      <w:pPr>
        <w:numPr>
          <w:ilvl w:val="0"/>
          <w:numId w:val="11"/>
        </w:numPr>
        <w:spacing w:beforeAutospacing="1" w:afterAutospacing="1"/>
      </w:pPr>
      <w:r>
        <w:rPr>
          <w:b/>
          <w:bCs/>
        </w:rPr>
        <w:t xml:space="preserve">Managing Project: </w:t>
      </w:r>
      <w:proofErr w:type="gramStart"/>
      <w:r>
        <w:t>Create ,</w:t>
      </w:r>
      <w:proofErr w:type="gramEnd"/>
      <w:r>
        <w:t xml:space="preserve"> edit, Track, Delete Project.</w:t>
      </w:r>
    </w:p>
    <w:p w14:paraId="0AFD1F68" w14:textId="77777777" w:rsidR="0049385E" w:rsidRDefault="00000000">
      <w:pPr>
        <w:numPr>
          <w:ilvl w:val="0"/>
          <w:numId w:val="11"/>
        </w:numPr>
        <w:spacing w:beforeAutospacing="1" w:afterAutospacing="1"/>
      </w:pPr>
      <w:r>
        <w:rPr>
          <w:b/>
          <w:bCs/>
        </w:rPr>
        <w:t xml:space="preserve">Approving Changes: </w:t>
      </w:r>
      <w:r>
        <w:t xml:space="preserve">Approving Major Case/Task Changes Requested </w:t>
      </w:r>
      <w:proofErr w:type="gramStart"/>
      <w:r>
        <w:t>By</w:t>
      </w:r>
      <w:proofErr w:type="gramEnd"/>
      <w:r>
        <w:t xml:space="preserve"> Team Members</w:t>
      </w:r>
    </w:p>
    <w:p w14:paraId="2BAAA271" w14:textId="77777777" w:rsidR="0049385E" w:rsidRDefault="00000000">
      <w:pPr>
        <w:pStyle w:val="Heading3"/>
        <w:rPr>
          <w:rFonts w:hint="default"/>
        </w:rPr>
      </w:pPr>
      <w:r>
        <w:t>5.2 Data Management</w:t>
      </w:r>
    </w:p>
    <w:p w14:paraId="4C26825C" w14:textId="77777777" w:rsidR="0049385E" w:rsidRDefault="00000000">
      <w:pPr>
        <w:numPr>
          <w:ilvl w:val="0"/>
          <w:numId w:val="12"/>
        </w:numPr>
        <w:spacing w:beforeAutospacing="1" w:afterAutospacing="1"/>
      </w:pPr>
      <w:r>
        <w:rPr>
          <w:rStyle w:val="Strong"/>
        </w:rPr>
        <w:t>Exporting Data</w:t>
      </w:r>
      <w:r>
        <w:t xml:space="preserve">: Go to </w:t>
      </w:r>
      <w:r>
        <w:rPr>
          <w:rStyle w:val="Strong"/>
        </w:rPr>
        <w:t>Reports &gt; Export Data</w:t>
      </w:r>
      <w:r>
        <w:t>, choose a format, and download.</w:t>
      </w:r>
    </w:p>
    <w:p w14:paraId="7C63F2A6" w14:textId="77777777" w:rsidR="0049385E" w:rsidRDefault="00000000">
      <w:pPr>
        <w:numPr>
          <w:ilvl w:val="0"/>
          <w:numId w:val="12"/>
        </w:numPr>
        <w:spacing w:beforeAutospacing="1" w:afterAutospacing="1"/>
      </w:pPr>
      <w:r>
        <w:rPr>
          <w:rStyle w:val="Strong"/>
        </w:rPr>
        <w:t>Managing Project Record Visibility</w:t>
      </w:r>
      <w:r>
        <w:t>: Adjust sharing settings to control access levels.</w:t>
      </w:r>
    </w:p>
    <w:p w14:paraId="2160D021" w14:textId="77777777" w:rsidR="0049385E" w:rsidRDefault="00000000">
      <w:pPr>
        <w:pStyle w:val="Heading3"/>
        <w:rPr>
          <w:rFonts w:hint="default"/>
        </w:rPr>
      </w:pPr>
      <w:r>
        <w:t>5.3 Customization &amp; Settings</w:t>
      </w:r>
    </w:p>
    <w:p w14:paraId="1A1D455A" w14:textId="77777777" w:rsidR="0049385E" w:rsidRDefault="00000000">
      <w:pPr>
        <w:numPr>
          <w:ilvl w:val="0"/>
          <w:numId w:val="13"/>
        </w:numPr>
        <w:spacing w:beforeAutospacing="1" w:afterAutospacing="1"/>
      </w:pPr>
      <w:r>
        <w:rPr>
          <w:rStyle w:val="Strong"/>
        </w:rPr>
        <w:t>Editing Page Layouts</w:t>
      </w:r>
      <w:r>
        <w:t xml:space="preserve">: Modify case and project page layouts via </w:t>
      </w:r>
      <w:r>
        <w:rPr>
          <w:rStyle w:val="Strong"/>
        </w:rPr>
        <w:t>Settings &gt; Layout Editor</w:t>
      </w:r>
      <w:r>
        <w:t>.</w:t>
      </w:r>
    </w:p>
    <w:p w14:paraId="6FFA4C7C" w14:textId="77777777" w:rsidR="0049385E" w:rsidRDefault="00000000">
      <w:pPr>
        <w:numPr>
          <w:ilvl w:val="0"/>
          <w:numId w:val="13"/>
        </w:numPr>
        <w:spacing w:beforeAutospacing="1" w:afterAutospacing="1"/>
      </w:pPr>
      <w:r>
        <w:rPr>
          <w:rStyle w:val="Strong"/>
        </w:rPr>
        <w:t>Updating Workflows</w:t>
      </w:r>
      <w:r>
        <w:t xml:space="preserve">: Automate tasks using </w:t>
      </w:r>
      <w:r>
        <w:rPr>
          <w:rStyle w:val="Strong"/>
        </w:rPr>
        <w:t>Process Builder or Flow</w:t>
      </w:r>
      <w:r>
        <w:t>.</w:t>
      </w:r>
    </w:p>
    <w:p w14:paraId="70551320" w14:textId="77777777" w:rsidR="0049385E" w:rsidRDefault="00000000">
      <w:r>
        <w:pict w14:anchorId="452E8D21">
          <v:rect id="_x0000_i1029" style="width:6in;height:1.5pt" o:hralign="center" o:hrstd="t" o:hr="t" fillcolor="#a0a0a0" stroked="f"/>
        </w:pict>
      </w:r>
    </w:p>
    <w:p w14:paraId="0ACBA9FD" w14:textId="77777777" w:rsidR="0049385E" w:rsidRDefault="00000000">
      <w:pPr>
        <w:pStyle w:val="Heading2"/>
        <w:rPr>
          <w:rFonts w:hint="default"/>
        </w:rPr>
      </w:pPr>
      <w:r>
        <w:t>6. FAQs &amp; Troubleshooting</w:t>
      </w:r>
    </w:p>
    <w:p w14:paraId="42451006" w14:textId="77777777" w:rsidR="0049385E" w:rsidRDefault="00000000">
      <w:pPr>
        <w:pStyle w:val="Heading3"/>
        <w:rPr>
          <w:rFonts w:hint="default"/>
        </w:rPr>
      </w:pPr>
      <w:r>
        <w:t>Common Issues:</w:t>
      </w:r>
    </w:p>
    <w:p w14:paraId="6E848A19" w14:textId="77777777" w:rsidR="0049385E" w:rsidRDefault="00000000">
      <w:pPr>
        <w:numPr>
          <w:ilvl w:val="0"/>
          <w:numId w:val="14"/>
        </w:numPr>
        <w:spacing w:beforeAutospacing="1" w:afterAutospacing="1"/>
      </w:pPr>
      <w:r>
        <w:rPr>
          <w:rStyle w:val="Strong"/>
        </w:rPr>
        <w:t>Forgot Password</w:t>
      </w:r>
      <w:r>
        <w:t xml:space="preserve">: Use the </w:t>
      </w:r>
      <w:r>
        <w:rPr>
          <w:rStyle w:val="Strong"/>
        </w:rPr>
        <w:t>Forgot Password?</w:t>
      </w:r>
      <w:r>
        <w:t xml:space="preserve"> link on the login page.</w:t>
      </w:r>
    </w:p>
    <w:p w14:paraId="6DB2CBB4" w14:textId="77777777" w:rsidR="0049385E" w:rsidRDefault="00000000">
      <w:pPr>
        <w:numPr>
          <w:ilvl w:val="0"/>
          <w:numId w:val="14"/>
        </w:numPr>
        <w:spacing w:beforeAutospacing="1" w:afterAutospacing="1"/>
      </w:pPr>
      <w:r>
        <w:rPr>
          <w:rStyle w:val="Strong"/>
        </w:rPr>
        <w:t>Case Not Updating</w:t>
      </w:r>
      <w:r>
        <w:t>: Ensure you have the correct permissions.</w:t>
      </w:r>
    </w:p>
    <w:p w14:paraId="7F3DA482" w14:textId="77777777" w:rsidR="0049385E" w:rsidRDefault="00000000">
      <w:pPr>
        <w:numPr>
          <w:ilvl w:val="0"/>
          <w:numId w:val="14"/>
        </w:numPr>
        <w:spacing w:beforeAutospacing="1" w:afterAutospacing="1"/>
      </w:pPr>
      <w:r>
        <w:rPr>
          <w:rStyle w:val="Strong"/>
        </w:rPr>
        <w:t>Report Not Loading</w:t>
      </w:r>
      <w:r>
        <w:t>: Clear cache and refresh your browser.</w:t>
      </w:r>
    </w:p>
    <w:p w14:paraId="7ADD139F" w14:textId="77777777" w:rsidR="0049385E" w:rsidRDefault="00000000">
      <w:r>
        <w:pict w14:anchorId="25E90BB9">
          <v:rect id="_x0000_i1030" style="width:6in;height:1.5pt" o:hralign="center" o:hrstd="t" o:hr="t" fillcolor="#a0a0a0" stroked="f"/>
        </w:pict>
      </w:r>
    </w:p>
    <w:p w14:paraId="0E46B978" w14:textId="77777777" w:rsidR="0049385E" w:rsidRDefault="00000000">
      <w:pPr>
        <w:pStyle w:val="Heading2"/>
        <w:rPr>
          <w:rFonts w:hint="default"/>
        </w:rPr>
      </w:pPr>
      <w:r>
        <w:t>7. Support &amp; Contact Information</w:t>
      </w:r>
    </w:p>
    <w:p w14:paraId="4A45EA10" w14:textId="77777777" w:rsidR="0049385E" w:rsidRDefault="00000000">
      <w:pPr>
        <w:pStyle w:val="NormalWeb"/>
      </w:pPr>
      <w:r>
        <w:t>For further assistance, contact the Support360 help desk:</w:t>
      </w:r>
    </w:p>
    <w:p w14:paraId="77314DDD" w14:textId="77777777" w:rsidR="0049385E" w:rsidRDefault="00000000">
      <w:pPr>
        <w:numPr>
          <w:ilvl w:val="0"/>
          <w:numId w:val="15"/>
        </w:numPr>
        <w:spacing w:beforeAutospacing="1" w:afterAutospacing="1"/>
      </w:pPr>
      <w:r>
        <w:rPr>
          <w:rStyle w:val="Strong"/>
        </w:rPr>
        <w:t>Email</w:t>
      </w:r>
      <w:r>
        <w:t xml:space="preserve">: </w:t>
      </w:r>
      <w:hyperlink r:id="rId17" w:history="1">
        <w:r>
          <w:rPr>
            <w:rStyle w:val="Hyperlink"/>
          </w:rPr>
          <w:t>arif.mahmud@bjitacademy.com</w:t>
        </w:r>
      </w:hyperlink>
      <w:r>
        <w:t xml:space="preserve">, </w:t>
      </w:r>
      <w:hyperlink r:id="rId18" w:history="1">
        <w:r>
          <w:rPr>
            <w:rStyle w:val="Hyperlink"/>
          </w:rPr>
          <w:t>smarifmahmud9@gmail.com</w:t>
        </w:r>
      </w:hyperlink>
    </w:p>
    <w:p w14:paraId="39850043" w14:textId="77777777" w:rsidR="0049385E" w:rsidRDefault="00000000">
      <w:pPr>
        <w:numPr>
          <w:ilvl w:val="0"/>
          <w:numId w:val="15"/>
        </w:numPr>
        <w:spacing w:beforeAutospacing="1" w:afterAutospacing="1"/>
      </w:pPr>
      <w:r>
        <w:rPr>
          <w:rStyle w:val="Strong"/>
        </w:rPr>
        <w:t>Knowledge Base</w:t>
      </w:r>
      <w:r>
        <w:t xml:space="preserve">: </w:t>
      </w:r>
      <w:hyperlink r:id="rId19" w:history="1">
        <w:r>
          <w:rPr>
            <w:rStyle w:val="Hyperlink"/>
          </w:rPr>
          <w:t>SUPPORT 360 HELP</w:t>
        </w:r>
      </w:hyperlink>
    </w:p>
    <w:p w14:paraId="3E67D040" w14:textId="77777777" w:rsidR="0049385E" w:rsidRDefault="00000000">
      <w:pPr>
        <w:numPr>
          <w:ilvl w:val="0"/>
          <w:numId w:val="15"/>
        </w:numPr>
        <w:spacing w:beforeAutospacing="1" w:afterAutospacing="1"/>
      </w:pPr>
      <w:r>
        <w:rPr>
          <w:rStyle w:val="Strong"/>
        </w:rPr>
        <w:t>Live Chat</w:t>
      </w:r>
      <w:r>
        <w:t>: Available during business hours via the Support360 portal.</w:t>
      </w:r>
    </w:p>
    <w:p w14:paraId="2FACECC9" w14:textId="77777777" w:rsidR="0049385E" w:rsidRDefault="00000000">
      <w:r>
        <w:lastRenderedPageBreak/>
        <w:pict w14:anchorId="78737EC9">
          <v:rect id="_x0000_i1031" style="width:6in;height:1.5pt" o:hralign="center" o:hrstd="t" o:hr="t" fillcolor="#a0a0a0" stroked="f"/>
        </w:pict>
      </w:r>
    </w:p>
    <w:p w14:paraId="1804A414" w14:textId="77777777" w:rsidR="0049385E" w:rsidRDefault="0049385E"/>
    <w:sectPr w:rsidR="0049385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C19415"/>
    <w:multiLevelType w:val="multilevel"/>
    <w:tmpl w:val="ADC194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C9D6042"/>
    <w:multiLevelType w:val="multilevel"/>
    <w:tmpl w:val="BC9D60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F540359"/>
    <w:multiLevelType w:val="multilevel"/>
    <w:tmpl w:val="CF5403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5A5C36B"/>
    <w:multiLevelType w:val="multilevel"/>
    <w:tmpl w:val="D5A5C3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8C9C60"/>
    <w:multiLevelType w:val="multilevel"/>
    <w:tmpl w:val="DB8C9C6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987950"/>
    <w:multiLevelType w:val="multilevel"/>
    <w:tmpl w:val="FF98795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FFAEAB85"/>
    <w:multiLevelType w:val="multilevel"/>
    <w:tmpl w:val="FFAEAB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A6B9A1D"/>
    <w:multiLevelType w:val="multilevel"/>
    <w:tmpl w:val="0A6B9A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5D61C91"/>
    <w:multiLevelType w:val="multilevel"/>
    <w:tmpl w:val="15D61C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F71D488"/>
    <w:multiLevelType w:val="multilevel"/>
    <w:tmpl w:val="2F71D48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89456E9"/>
    <w:multiLevelType w:val="multilevel"/>
    <w:tmpl w:val="389456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F34AEE6"/>
    <w:multiLevelType w:val="multilevel"/>
    <w:tmpl w:val="3F34AEE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7241554D"/>
    <w:multiLevelType w:val="multilevel"/>
    <w:tmpl w:val="724155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7A6DB9C1"/>
    <w:multiLevelType w:val="multilevel"/>
    <w:tmpl w:val="7A6DB9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EE1FE4E"/>
    <w:multiLevelType w:val="multilevel"/>
    <w:tmpl w:val="7EE1FE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809589355">
    <w:abstractNumId w:val="9"/>
  </w:num>
  <w:num w:numId="2" w16cid:durableId="1040319791">
    <w:abstractNumId w:val="6"/>
  </w:num>
  <w:num w:numId="3" w16cid:durableId="1787188417">
    <w:abstractNumId w:val="11"/>
  </w:num>
  <w:num w:numId="4" w16cid:durableId="918948841">
    <w:abstractNumId w:val="12"/>
  </w:num>
  <w:num w:numId="5" w16cid:durableId="266042015">
    <w:abstractNumId w:val="7"/>
  </w:num>
  <w:num w:numId="6" w16cid:durableId="275407309">
    <w:abstractNumId w:val="4"/>
  </w:num>
  <w:num w:numId="7" w16cid:durableId="951714381">
    <w:abstractNumId w:val="0"/>
  </w:num>
  <w:num w:numId="8" w16cid:durableId="2061005980">
    <w:abstractNumId w:val="10"/>
  </w:num>
  <w:num w:numId="9" w16cid:durableId="1979529587">
    <w:abstractNumId w:val="14"/>
  </w:num>
  <w:num w:numId="10" w16cid:durableId="1571430260">
    <w:abstractNumId w:val="2"/>
  </w:num>
  <w:num w:numId="11" w16cid:durableId="567039444">
    <w:abstractNumId w:val="3"/>
  </w:num>
  <w:num w:numId="12" w16cid:durableId="1244995242">
    <w:abstractNumId w:val="1"/>
  </w:num>
  <w:num w:numId="13" w16cid:durableId="1826122154">
    <w:abstractNumId w:val="13"/>
  </w:num>
  <w:num w:numId="14" w16cid:durableId="459224418">
    <w:abstractNumId w:val="5"/>
  </w:num>
  <w:num w:numId="15" w16cid:durableId="9654292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3A0578"/>
    <w:rsid w:val="00341D76"/>
    <w:rsid w:val="0049385E"/>
    <w:rsid w:val="004F1204"/>
    <w:rsid w:val="006C5BC8"/>
    <w:rsid w:val="123A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FA98F"/>
  <w15:docId w15:val="{3E3B1593-C9DC-463B-BB8F-65CC2FBA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smarifmahmud9@gmail.com?subject=Hi,%20Im%20facing%20Probl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arif.mahmud@bjitacademy.com?subject=Hi,%20Im%20facing%20Proble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BJIT-Academy-24/YSD_B4_SF_Arif/tree/Arif_30214_final_proje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BJIT</dc:creator>
  <cp:lastModifiedBy>S.M. Arif Mahmud</cp:lastModifiedBy>
  <cp:revision>3</cp:revision>
  <dcterms:created xsi:type="dcterms:W3CDTF">2025-02-24T15:42:00Z</dcterms:created>
  <dcterms:modified xsi:type="dcterms:W3CDTF">2025-03-19T10:32:00Z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2DEF692AE480446583A5DAE74663B07D_11</vt:lpwstr>
  </property>
</Properties>
</file>