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Comic Sans MS" w:hAnsi="Comic Sans MS"/>
          <w:sz w:val="60"/>
        </w:rPr>
      </w:pPr>
      <w:r>
        <w:rPr>
          <w:rFonts w:ascii="Comic Sans MS" w:hAnsi="Comic Sans MS"/>
          <w:sz w:val="60"/>
        </w:rPr>
        <w:tab/>
      </w:r>
      <w:r>
        <w:rPr>
          <w:rFonts w:ascii="Comic Sans MS" w:hAnsi="Comic Sans MS"/>
          <w:sz w:val="60"/>
        </w:rPr>
        <w:tab/>
      </w:r>
      <w:r>
        <w:rPr>
          <w:rFonts w:ascii="Comic Sans MS" w:hAnsi="Comic Sans MS"/>
          <w:sz w:val="60"/>
        </w:rPr>
        <w:t>Захват манипулятора</w:t>
      </w:r>
    </w:p>
    <w:p w14:paraId="02000000">
      <w:pPr>
        <w:rPr>
          <w:rFonts w:ascii="Comic Sans MS" w:hAnsi="Comic Sans MS"/>
          <w:sz w:val="36"/>
        </w:rPr>
      </w:pPr>
    </w:p>
    <w:p w14:paraId="03000000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Манипуляторы присутствуют в куче проектов и используются везде. Захваты на них – это то чем манипулятор работает, то есть главная его часть. В нашем репозитории на данный момент представлен только один захват, однако в скором времени планируется манипулятор с обратной связью, магнитный манипулятор и вакумный. </w:t>
      </w:r>
    </w:p>
    <w:p w14:paraId="04000000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36"/>
        </w:rPr>
        <w:tab/>
      </w:r>
    </w:p>
    <w:p w14:paraId="05000000">
      <w:pPr>
        <w:rPr>
          <w:rFonts w:ascii="Comic Sans MS" w:hAnsi="Comic Sans MS"/>
          <w:sz w:val="48"/>
        </w:rPr>
      </w:pPr>
      <w:r>
        <w:rPr>
          <w:rFonts w:ascii="Comic Sans MS" w:hAnsi="Comic Sans MS"/>
          <w:sz w:val="48"/>
        </w:rPr>
        <w:tab/>
      </w:r>
      <w:r>
        <w:rPr>
          <w:rFonts w:ascii="Comic Sans MS" w:hAnsi="Comic Sans MS"/>
          <w:sz w:val="48"/>
        </w:rPr>
        <w:tab/>
      </w:r>
      <w:r>
        <w:rPr>
          <w:rFonts w:ascii="Comic Sans MS" w:hAnsi="Comic Sans MS"/>
          <w:sz w:val="48"/>
        </w:rPr>
        <w:tab/>
      </w:r>
      <w:r>
        <w:rPr>
          <w:rFonts w:ascii="Comic Sans MS" w:hAnsi="Comic Sans MS"/>
          <w:sz w:val="48"/>
        </w:rPr>
        <w:tab/>
      </w:r>
      <w:r>
        <w:rPr>
          <w:rFonts w:ascii="Comic Sans MS" w:hAnsi="Comic Sans MS"/>
          <w:sz w:val="48"/>
        </w:rPr>
        <w:t xml:space="preserve">И ВСЁ ЭТО – </w:t>
      </w:r>
    </w:p>
    <w:p w14:paraId="06000000">
      <w:pPr>
        <w:ind w:firstLine="0" w:left="1417"/>
        <w:rPr>
          <w:rFonts w:ascii="Comic Sans MS" w:hAnsi="Comic Sans MS"/>
          <w:sz w:val="72"/>
        </w:rPr>
      </w:pPr>
      <w:r>
        <w:rPr>
          <w:rFonts w:ascii="Comic Sans MS" w:hAnsi="Comic Sans MS"/>
          <w:sz w:val="72"/>
        </w:rPr>
        <w:t xml:space="preserve">  БЕСПЛАТНО!!!</w:t>
      </w:r>
    </w:p>
    <w:p w14:paraId="07000000">
      <w:pPr>
        <w:ind w:firstLine="0" w:left="1417"/>
        <w:rPr>
          <w:rFonts w:ascii="Comic Sans MS" w:hAnsi="Comic Sans MS"/>
          <w:sz w:val="72"/>
        </w:rPr>
      </w:pPr>
    </w:p>
    <w:p w14:paraId="08000000">
      <w:pPr>
        <w:ind w:firstLine="0" w:left="0"/>
        <w:rPr>
          <w:rFonts w:ascii="Comic Sans MS" w:hAnsi="Comic Sans MS"/>
          <w:sz w:val="72"/>
        </w:rPr>
      </w:pPr>
      <w:r>
        <w:t xml:space="preserve"> </w:t>
      </w:r>
      <w:r>
        <w:drawing>
          <wp:inline>
            <wp:extent cx="2804160" cy="208026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804160" cy="20802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2918460" cy="212598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918460" cy="2125980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2024-12-27T14:44:07Z</dcterms:modified>
</cp:coreProperties>
</file>