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AB1" w:rsidRDefault="00E371AA" w:rsidP="00B97F3A">
      <w:pPr>
        <w:spacing w:after="240" w:line="276" w:lineRule="auto"/>
        <w:jc w:val="center"/>
        <w:rPr>
          <w:rFonts w:ascii="Avenir Next" w:hAnsi="Avenir Next"/>
          <w:sz w:val="36"/>
          <w:szCs w:val="36"/>
        </w:rPr>
      </w:pPr>
      <w:r>
        <w:rPr>
          <w:rFonts w:ascii="Avenir Next" w:hAnsi="Avenir Next"/>
          <w:sz w:val="36"/>
          <w:szCs w:val="36"/>
        </w:rPr>
        <w:t>HACK X REPORT</w:t>
      </w:r>
    </w:p>
    <w:p w:rsidR="00E371AA" w:rsidRPr="00F04BC6" w:rsidRDefault="00E371AA" w:rsidP="00B97F3A">
      <w:pPr>
        <w:pStyle w:val="ListParagraph"/>
        <w:numPr>
          <w:ilvl w:val="0"/>
          <w:numId w:val="1"/>
        </w:numPr>
        <w:spacing w:after="240" w:line="276" w:lineRule="auto"/>
        <w:ind w:left="567" w:hanging="567"/>
        <w:rPr>
          <w:rFonts w:ascii="Avenir Next" w:hAnsi="Avenir Next"/>
          <w:sz w:val="28"/>
          <w:szCs w:val="28"/>
        </w:rPr>
      </w:pPr>
      <w:r w:rsidRPr="00F04BC6">
        <w:rPr>
          <w:rFonts w:ascii="Avenir Next" w:hAnsi="Avenir Next"/>
          <w:sz w:val="28"/>
          <w:szCs w:val="28"/>
        </w:rPr>
        <w:t>PROBLEM STATEMENT: NUMBER 5</w:t>
      </w:r>
    </w:p>
    <w:p w:rsidR="00E371AA" w:rsidRDefault="00E371AA" w:rsidP="00B97F3A">
      <w:pPr>
        <w:spacing w:after="240" w:line="276" w:lineRule="auto"/>
        <w:rPr>
          <w:rFonts w:ascii="Avenir Next" w:hAnsi="Avenir Next"/>
        </w:rPr>
      </w:pPr>
      <w:r>
        <w:rPr>
          <w:rFonts w:ascii="Avenir Next" w:hAnsi="Avenir Next"/>
        </w:rPr>
        <w:t>HR TECH:</w:t>
      </w:r>
    </w:p>
    <w:p w:rsidR="00E371AA" w:rsidRPr="00E371AA" w:rsidRDefault="00E371AA" w:rsidP="00B97F3A">
      <w:pPr>
        <w:autoSpaceDE w:val="0"/>
        <w:autoSpaceDN w:val="0"/>
        <w:adjustRightInd w:val="0"/>
        <w:spacing w:after="240" w:line="276" w:lineRule="auto"/>
        <w:rPr>
          <w:rFonts w:ascii="Avenir Next" w:hAnsi="Avenir Next" w:cs="Helvetica"/>
        </w:rPr>
      </w:pPr>
      <w:r w:rsidRPr="00E371AA">
        <w:rPr>
          <w:rFonts w:ascii="Avenir Next" w:hAnsi="Avenir Next" w:cs="Helvetica"/>
        </w:rPr>
        <w:t>“It is truly believed that employees are its greatest assets and</w:t>
      </w:r>
      <w:r>
        <w:rPr>
          <w:rFonts w:ascii="Avenir Next" w:hAnsi="Avenir Next" w:cs="Helvetica"/>
        </w:rPr>
        <w:t xml:space="preserve"> </w:t>
      </w:r>
      <w:r w:rsidRPr="00E371AA">
        <w:rPr>
          <w:rFonts w:ascii="Avenir Next" w:hAnsi="Avenir Next" w:cs="Helvetica"/>
        </w:rPr>
        <w:t>that effective,</w:t>
      </w:r>
      <w:r>
        <w:rPr>
          <w:rFonts w:ascii="Avenir Next" w:hAnsi="Avenir Next" w:cs="Helvetica"/>
        </w:rPr>
        <w:t xml:space="preserve"> </w:t>
      </w:r>
      <w:r w:rsidRPr="00E371AA">
        <w:rPr>
          <w:rFonts w:ascii="Avenir Next" w:hAnsi="Avenir Next" w:cs="Helvetica"/>
        </w:rPr>
        <w:t>actionable</w:t>
      </w:r>
      <w:r>
        <w:rPr>
          <w:rFonts w:ascii="Avenir Next" w:hAnsi="Avenir Next" w:cs="Helvetica"/>
        </w:rPr>
        <w:t xml:space="preserve"> </w:t>
      </w:r>
      <w:r w:rsidRPr="00E371AA">
        <w:rPr>
          <w:rFonts w:ascii="Avenir Next" w:hAnsi="Avenir Next" w:cs="Helvetica"/>
        </w:rPr>
        <w:t>insight into an employee’s performance and their</w:t>
      </w:r>
      <w:r>
        <w:rPr>
          <w:rFonts w:ascii="Avenir Next" w:hAnsi="Avenir Next" w:cs="Helvetica"/>
        </w:rPr>
        <w:t xml:space="preserve"> </w:t>
      </w:r>
      <w:r w:rsidRPr="00E371AA">
        <w:rPr>
          <w:rFonts w:ascii="Avenir Next" w:hAnsi="Avenir Next" w:cs="Helvetica"/>
        </w:rPr>
        <w:t>satisfaction level becomes a</w:t>
      </w:r>
      <w:r>
        <w:rPr>
          <w:rFonts w:ascii="Avenir Next" w:hAnsi="Avenir Next" w:cs="Helvetica"/>
        </w:rPr>
        <w:t xml:space="preserve"> </w:t>
      </w:r>
      <w:r w:rsidRPr="00E371AA">
        <w:rPr>
          <w:rFonts w:ascii="Avenir Next" w:hAnsi="Avenir Next" w:cs="Helvetica"/>
        </w:rPr>
        <w:t>critical</w:t>
      </w:r>
      <w:r>
        <w:rPr>
          <w:rFonts w:ascii="Avenir Next" w:hAnsi="Avenir Next" w:cs="Helvetica"/>
        </w:rPr>
        <w:t xml:space="preserve"> </w:t>
      </w:r>
      <w:r w:rsidRPr="00E371AA">
        <w:rPr>
          <w:rFonts w:ascii="Avenir Next" w:hAnsi="Avenir Next" w:cs="Helvetica"/>
        </w:rPr>
        <w:t>parameter for the success of the organization.”</w:t>
      </w:r>
    </w:p>
    <w:p w:rsidR="00E371AA" w:rsidRPr="00E371AA" w:rsidRDefault="00E371AA" w:rsidP="00B97F3A">
      <w:pPr>
        <w:autoSpaceDE w:val="0"/>
        <w:autoSpaceDN w:val="0"/>
        <w:adjustRightInd w:val="0"/>
        <w:spacing w:after="240" w:line="276" w:lineRule="auto"/>
        <w:rPr>
          <w:rFonts w:ascii="Avenir Next" w:hAnsi="Avenir Next" w:cs="Helvetica"/>
        </w:rPr>
      </w:pPr>
      <w:r w:rsidRPr="00E371AA">
        <w:rPr>
          <w:rFonts w:ascii="Avenir Next" w:hAnsi="Avenir Next" w:cs="Helvetica"/>
        </w:rPr>
        <w:t>We are looking for solutions that</w:t>
      </w:r>
    </w:p>
    <w:p w:rsidR="00E371AA" w:rsidRPr="00E371AA" w:rsidRDefault="00E371AA" w:rsidP="00B97F3A">
      <w:pPr>
        <w:pStyle w:val="ListParagraph"/>
        <w:numPr>
          <w:ilvl w:val="0"/>
          <w:numId w:val="2"/>
        </w:numPr>
        <w:autoSpaceDE w:val="0"/>
        <w:autoSpaceDN w:val="0"/>
        <w:adjustRightInd w:val="0"/>
        <w:spacing w:after="240" w:line="276" w:lineRule="auto"/>
        <w:ind w:left="1134" w:hanging="567"/>
        <w:rPr>
          <w:rFonts w:ascii="Avenir Next" w:hAnsi="Avenir Next" w:cs="Helvetica"/>
        </w:rPr>
      </w:pPr>
      <w:r w:rsidRPr="00E371AA">
        <w:rPr>
          <w:rFonts w:ascii="Avenir Next" w:hAnsi="Avenir Next" w:cs="Helvetica"/>
        </w:rPr>
        <w:t>Leverage external data/behavio</w:t>
      </w:r>
      <w:r>
        <w:rPr>
          <w:rFonts w:ascii="Avenir Next" w:hAnsi="Avenir Next" w:cs="Helvetica"/>
        </w:rPr>
        <w:t>u</w:t>
      </w:r>
      <w:r w:rsidRPr="00E371AA">
        <w:rPr>
          <w:rFonts w:ascii="Avenir Next" w:hAnsi="Avenir Next" w:cs="Helvetica"/>
        </w:rPr>
        <w:t>ral data to identify the</w:t>
      </w:r>
      <w:r>
        <w:rPr>
          <w:rFonts w:ascii="Avenir Next" w:hAnsi="Avenir Next" w:cs="Helvetica"/>
        </w:rPr>
        <w:t xml:space="preserve"> </w:t>
      </w:r>
      <w:r w:rsidRPr="00E371AA">
        <w:rPr>
          <w:rFonts w:ascii="Avenir Next" w:hAnsi="Avenir Next" w:cs="Helvetica"/>
        </w:rPr>
        <w:t>‘right</w:t>
      </w:r>
      <w:r>
        <w:rPr>
          <w:rFonts w:ascii="Avenir Next" w:hAnsi="Avenir Next" w:cs="Helvetica"/>
        </w:rPr>
        <w:t xml:space="preserve"> </w:t>
      </w:r>
      <w:r w:rsidRPr="00E371AA">
        <w:rPr>
          <w:rFonts w:ascii="Avenir Next" w:hAnsi="Avenir Next" w:cs="Helvetica"/>
        </w:rPr>
        <w:t>hire.’</w:t>
      </w:r>
    </w:p>
    <w:p w:rsidR="00E371AA" w:rsidRPr="00E371AA" w:rsidRDefault="00E371AA" w:rsidP="00B97F3A">
      <w:pPr>
        <w:pStyle w:val="ListParagraph"/>
        <w:numPr>
          <w:ilvl w:val="0"/>
          <w:numId w:val="2"/>
        </w:numPr>
        <w:autoSpaceDE w:val="0"/>
        <w:autoSpaceDN w:val="0"/>
        <w:adjustRightInd w:val="0"/>
        <w:spacing w:after="240" w:line="276" w:lineRule="auto"/>
        <w:ind w:left="1134" w:hanging="567"/>
        <w:rPr>
          <w:rFonts w:ascii="Avenir Next" w:hAnsi="Avenir Next" w:cs="Helvetica"/>
        </w:rPr>
      </w:pPr>
      <w:r w:rsidRPr="00E371AA">
        <w:rPr>
          <w:rFonts w:ascii="Avenir Next" w:hAnsi="Avenir Next" w:cs="Helvetica"/>
        </w:rPr>
        <w:t>Provide solutions to lower attrition (</w:t>
      </w:r>
      <w:r w:rsidRPr="00E371AA">
        <w:rPr>
          <w:rFonts w:ascii="Avenir Next" w:hAnsi="Avenir Next" w:cs="Helvetica"/>
        </w:rPr>
        <w:t>e.g.,</w:t>
      </w:r>
      <w:r w:rsidRPr="00E371AA">
        <w:rPr>
          <w:rFonts w:ascii="Avenir Next" w:hAnsi="Avenir Next" w:cs="Helvetica"/>
        </w:rPr>
        <w:t xml:space="preserve"> predict an</w:t>
      </w:r>
      <w:r>
        <w:rPr>
          <w:rFonts w:ascii="Avenir Next" w:hAnsi="Avenir Next" w:cs="Helvetica"/>
        </w:rPr>
        <w:t xml:space="preserve"> </w:t>
      </w:r>
      <w:r w:rsidRPr="00E371AA">
        <w:rPr>
          <w:rFonts w:ascii="Avenir Next" w:hAnsi="Avenir Next" w:cs="Helvetica"/>
        </w:rPr>
        <w:t>employee’s resignation).</w:t>
      </w:r>
    </w:p>
    <w:p w:rsidR="00E371AA" w:rsidRDefault="00E371AA" w:rsidP="00B97F3A">
      <w:pPr>
        <w:pStyle w:val="ListParagraph"/>
        <w:numPr>
          <w:ilvl w:val="0"/>
          <w:numId w:val="2"/>
        </w:numPr>
        <w:autoSpaceDE w:val="0"/>
        <w:autoSpaceDN w:val="0"/>
        <w:adjustRightInd w:val="0"/>
        <w:spacing w:after="240" w:line="276" w:lineRule="auto"/>
        <w:ind w:left="1134" w:hanging="567"/>
        <w:rPr>
          <w:rFonts w:ascii="Avenir Next" w:hAnsi="Avenir Next" w:cs="Helvetica"/>
        </w:rPr>
      </w:pPr>
      <w:r w:rsidRPr="00E371AA">
        <w:rPr>
          <w:rFonts w:ascii="Avenir Next" w:hAnsi="Avenir Next" w:cs="Helvetica"/>
        </w:rPr>
        <w:t>Provide an expense management system for internal</w:t>
      </w:r>
      <w:r>
        <w:rPr>
          <w:rFonts w:ascii="Avenir Next" w:hAnsi="Avenir Next" w:cs="Helvetica"/>
        </w:rPr>
        <w:t xml:space="preserve"> </w:t>
      </w:r>
      <w:r w:rsidRPr="00E371AA">
        <w:rPr>
          <w:rFonts w:ascii="Avenir Next" w:hAnsi="Avenir Next" w:cs="Helvetica"/>
        </w:rPr>
        <w:t>employees.</w:t>
      </w:r>
    </w:p>
    <w:p w:rsidR="00E371AA" w:rsidRDefault="00E371AA" w:rsidP="00B97F3A">
      <w:pPr>
        <w:autoSpaceDE w:val="0"/>
        <w:autoSpaceDN w:val="0"/>
        <w:adjustRightInd w:val="0"/>
        <w:spacing w:after="240" w:line="276" w:lineRule="auto"/>
        <w:rPr>
          <w:rFonts w:ascii="Avenir Next" w:hAnsi="Avenir Next" w:cs="Helvetica"/>
        </w:rPr>
      </w:pPr>
    </w:p>
    <w:p w:rsidR="00E371AA" w:rsidRPr="00F04BC6" w:rsidRDefault="00E371AA" w:rsidP="00B97F3A">
      <w:pPr>
        <w:pStyle w:val="ListParagraph"/>
        <w:numPr>
          <w:ilvl w:val="0"/>
          <w:numId w:val="1"/>
        </w:numPr>
        <w:autoSpaceDE w:val="0"/>
        <w:autoSpaceDN w:val="0"/>
        <w:adjustRightInd w:val="0"/>
        <w:spacing w:after="240" w:line="276" w:lineRule="auto"/>
        <w:ind w:left="567" w:hanging="578"/>
        <w:rPr>
          <w:rFonts w:ascii="Avenir Next" w:hAnsi="Avenir Next" w:cs="Helvetica"/>
          <w:sz w:val="28"/>
          <w:szCs w:val="28"/>
        </w:rPr>
      </w:pPr>
      <w:r w:rsidRPr="00F04BC6">
        <w:rPr>
          <w:rFonts w:ascii="Avenir Next" w:hAnsi="Avenir Next" w:cs="Helvetica"/>
          <w:sz w:val="28"/>
          <w:szCs w:val="28"/>
        </w:rPr>
        <w:t>PROPOSED SOLUTION</w:t>
      </w:r>
    </w:p>
    <w:p w:rsidR="00EB1B10" w:rsidRPr="00EB1B10" w:rsidRDefault="00EB1B10" w:rsidP="00B97F3A">
      <w:pPr>
        <w:autoSpaceDE w:val="0"/>
        <w:autoSpaceDN w:val="0"/>
        <w:adjustRightInd w:val="0"/>
        <w:spacing w:after="240" w:line="276" w:lineRule="auto"/>
        <w:rPr>
          <w:rFonts w:ascii="Avenir Next" w:hAnsi="Avenir Next" w:cs="Helvetica"/>
        </w:rPr>
      </w:pPr>
      <w:r w:rsidRPr="00EB1B10">
        <w:rPr>
          <w:rFonts w:ascii="Avenir Next" w:hAnsi="Avenir Next" w:cs="Helvetica"/>
        </w:rPr>
        <w:t>This document proposes a comprehensive solution leveraging machine learning and data analysis to address critical talent management challenges. Our approach tackles three key areas:</w:t>
      </w:r>
    </w:p>
    <w:p w:rsidR="00EB1B10" w:rsidRPr="00EB1B10" w:rsidRDefault="00EB1B10" w:rsidP="00B97F3A">
      <w:pPr>
        <w:pStyle w:val="ListParagraph"/>
        <w:numPr>
          <w:ilvl w:val="0"/>
          <w:numId w:val="5"/>
        </w:numPr>
        <w:autoSpaceDE w:val="0"/>
        <w:autoSpaceDN w:val="0"/>
        <w:adjustRightInd w:val="0"/>
        <w:spacing w:after="240" w:line="276" w:lineRule="auto"/>
        <w:ind w:left="1134" w:hanging="567"/>
        <w:rPr>
          <w:rFonts w:ascii="Avenir Next" w:hAnsi="Avenir Next" w:cs="Helvetica"/>
        </w:rPr>
      </w:pPr>
      <w:r w:rsidRPr="00EB1B10">
        <w:rPr>
          <w:rFonts w:ascii="Avenir Next" w:hAnsi="Avenir Next" w:cs="Helvetica"/>
          <w:b/>
          <w:bCs/>
        </w:rPr>
        <w:t>Targeted Recruitment</w:t>
      </w:r>
      <w:r w:rsidRPr="00EB1B10">
        <w:rPr>
          <w:rFonts w:ascii="Avenir Next" w:hAnsi="Avenir Next" w:cs="Helvetica"/>
        </w:rPr>
        <w:t>: We utilize a machine learning model trained on external data and behavio</w:t>
      </w:r>
      <w:r>
        <w:rPr>
          <w:rFonts w:ascii="Avenir Next" w:hAnsi="Avenir Next" w:cs="Helvetica"/>
        </w:rPr>
        <w:t>u</w:t>
      </w:r>
      <w:r w:rsidRPr="00EB1B10">
        <w:rPr>
          <w:rFonts w:ascii="Avenir Next" w:hAnsi="Avenir Next" w:cs="Helvetica"/>
        </w:rPr>
        <w:t>ral patterns to identify candidates with a higher likelihood of success within the organization. This "right-hire" approach reduces onboarding costs, improves team performance, and minimizes the risk of early attrition.</w:t>
      </w:r>
    </w:p>
    <w:p w:rsidR="00EB1B10" w:rsidRPr="00EB1B10" w:rsidRDefault="00EB1B10" w:rsidP="00B97F3A">
      <w:pPr>
        <w:pStyle w:val="ListParagraph"/>
        <w:numPr>
          <w:ilvl w:val="0"/>
          <w:numId w:val="5"/>
        </w:numPr>
        <w:autoSpaceDE w:val="0"/>
        <w:autoSpaceDN w:val="0"/>
        <w:adjustRightInd w:val="0"/>
        <w:spacing w:after="240" w:line="276" w:lineRule="auto"/>
        <w:ind w:left="1134" w:hanging="567"/>
        <w:rPr>
          <w:rFonts w:ascii="Avenir Next" w:hAnsi="Avenir Next" w:cs="Helvetica"/>
        </w:rPr>
      </w:pPr>
      <w:r w:rsidRPr="00EB1B10">
        <w:rPr>
          <w:rFonts w:ascii="Avenir Next" w:hAnsi="Avenir Next" w:cs="Helvetica"/>
          <w:b/>
          <w:bCs/>
        </w:rPr>
        <w:t>Predictive Retention</w:t>
      </w:r>
      <w:r w:rsidRPr="00EB1B10">
        <w:rPr>
          <w:rFonts w:ascii="Avenir Next" w:hAnsi="Avenir Next" w:cs="Helvetica"/>
        </w:rPr>
        <w:t>: We implement a model trained on employee data to predict potential resignation risks. Early identification allows for proactive intervention strategies such as personalized development plans, addressing concerns, and fostering a positive work environment. This proactive approach can significantly reduce employee turnover, leading to cost savings, knowledge retention, and overall organizational stability.</w:t>
      </w:r>
    </w:p>
    <w:p w:rsidR="00EB1B10" w:rsidRPr="00EB1B10" w:rsidRDefault="00EB1B10" w:rsidP="00B97F3A">
      <w:pPr>
        <w:pStyle w:val="ListParagraph"/>
        <w:numPr>
          <w:ilvl w:val="0"/>
          <w:numId w:val="5"/>
        </w:numPr>
        <w:autoSpaceDE w:val="0"/>
        <w:autoSpaceDN w:val="0"/>
        <w:adjustRightInd w:val="0"/>
        <w:spacing w:after="240" w:line="276" w:lineRule="auto"/>
        <w:ind w:left="1134" w:hanging="567"/>
        <w:rPr>
          <w:rFonts w:ascii="Avenir Next" w:hAnsi="Avenir Next" w:cs="Helvetica"/>
        </w:rPr>
      </w:pPr>
      <w:r w:rsidRPr="00EB1B10">
        <w:rPr>
          <w:rFonts w:ascii="Avenir Next" w:hAnsi="Avenir Next" w:cs="Helvetica"/>
          <w:b/>
          <w:bCs/>
        </w:rPr>
        <w:t>Data-Driven Expense Management</w:t>
      </w:r>
      <w:r w:rsidRPr="00EB1B10">
        <w:rPr>
          <w:rFonts w:ascii="Avenir Next" w:hAnsi="Avenir Next" w:cs="Helvetica"/>
        </w:rPr>
        <w:t>: We establish a relational database structure within an SQL framework to track and analy</w:t>
      </w:r>
      <w:r>
        <w:rPr>
          <w:rFonts w:ascii="Avenir Next" w:hAnsi="Avenir Next" w:cs="Helvetica"/>
        </w:rPr>
        <w:t>s</w:t>
      </w:r>
      <w:r w:rsidRPr="00EB1B10">
        <w:rPr>
          <w:rFonts w:ascii="Avenir Next" w:hAnsi="Avenir Next" w:cs="Helvetica"/>
        </w:rPr>
        <w:t>e employee spending. This system allows for department-specific expense visualization, enabling informed decision-making regarding resource allocation and cost control measures. By identifying spending patterns and potential areas for optimization, this system can contribute to increased financial efficiency.</w:t>
      </w:r>
    </w:p>
    <w:p w:rsidR="00EB1B10" w:rsidRPr="00F04BC6" w:rsidRDefault="00D34F69" w:rsidP="00B97F3A">
      <w:pPr>
        <w:pStyle w:val="ListParagraph"/>
        <w:numPr>
          <w:ilvl w:val="0"/>
          <w:numId w:val="1"/>
        </w:numPr>
        <w:autoSpaceDE w:val="0"/>
        <w:autoSpaceDN w:val="0"/>
        <w:adjustRightInd w:val="0"/>
        <w:spacing w:after="240" w:line="276" w:lineRule="auto"/>
        <w:ind w:left="567" w:hanging="567"/>
        <w:rPr>
          <w:rFonts w:ascii="Avenir Next" w:hAnsi="Avenir Next" w:cs="Helvetica"/>
          <w:sz w:val="28"/>
          <w:szCs w:val="28"/>
        </w:rPr>
      </w:pPr>
      <w:r w:rsidRPr="00F04BC6">
        <w:rPr>
          <w:rFonts w:ascii="Avenir Next" w:hAnsi="Avenir Next" w:cs="Helvetica"/>
          <w:sz w:val="28"/>
          <w:szCs w:val="28"/>
        </w:rPr>
        <w:lastRenderedPageBreak/>
        <w:t>IMPACT OF SOLUTION:</w:t>
      </w:r>
    </w:p>
    <w:p w:rsidR="00EB1B10" w:rsidRPr="00EB1B10" w:rsidRDefault="00EB1B10" w:rsidP="00B97F3A">
      <w:pPr>
        <w:autoSpaceDE w:val="0"/>
        <w:autoSpaceDN w:val="0"/>
        <w:adjustRightInd w:val="0"/>
        <w:spacing w:after="240" w:line="276" w:lineRule="auto"/>
        <w:rPr>
          <w:rFonts w:ascii="Avenir Next" w:hAnsi="Avenir Next" w:cs="Helvetica"/>
        </w:rPr>
      </w:pPr>
      <w:r w:rsidRPr="00EB1B10">
        <w:rPr>
          <w:rFonts w:ascii="Avenir Next" w:hAnsi="Avenir Next" w:cs="Helvetica"/>
        </w:rPr>
        <w:t>This solution offers a multi-pronged approach to talent management, bringing significant benefits:</w:t>
      </w:r>
    </w:p>
    <w:p w:rsidR="00EB1B10" w:rsidRPr="00D34F69" w:rsidRDefault="00EB1B10" w:rsidP="00B97F3A">
      <w:pPr>
        <w:pStyle w:val="ListParagraph"/>
        <w:numPr>
          <w:ilvl w:val="0"/>
          <w:numId w:val="6"/>
        </w:numPr>
        <w:autoSpaceDE w:val="0"/>
        <w:autoSpaceDN w:val="0"/>
        <w:adjustRightInd w:val="0"/>
        <w:spacing w:after="240" w:line="276" w:lineRule="auto"/>
        <w:ind w:left="1134" w:hanging="567"/>
        <w:rPr>
          <w:rFonts w:ascii="Avenir Next" w:hAnsi="Avenir Next" w:cs="Helvetica"/>
        </w:rPr>
      </w:pPr>
      <w:r w:rsidRPr="00D34F69">
        <w:rPr>
          <w:rFonts w:ascii="Avenir Next" w:hAnsi="Avenir Next" w:cs="Helvetica"/>
        </w:rPr>
        <w:t>Reduced Attrition Costs: By strategically hiring the "right fit" and addressing potential turnover proactively, organizations can significantly reduce the financial burden associated with employee loss.</w:t>
      </w:r>
    </w:p>
    <w:p w:rsidR="00EB1B10" w:rsidRPr="00D34F69" w:rsidRDefault="00EB1B10" w:rsidP="00B97F3A">
      <w:pPr>
        <w:pStyle w:val="ListParagraph"/>
        <w:numPr>
          <w:ilvl w:val="0"/>
          <w:numId w:val="6"/>
        </w:numPr>
        <w:autoSpaceDE w:val="0"/>
        <w:autoSpaceDN w:val="0"/>
        <w:adjustRightInd w:val="0"/>
        <w:spacing w:after="240" w:line="276" w:lineRule="auto"/>
        <w:ind w:left="1134" w:hanging="567"/>
        <w:rPr>
          <w:rFonts w:ascii="Avenir Next" w:hAnsi="Avenir Next" w:cs="Helvetica"/>
        </w:rPr>
      </w:pPr>
      <w:r w:rsidRPr="00D34F69">
        <w:rPr>
          <w:rFonts w:ascii="Avenir Next" w:hAnsi="Avenir Next" w:cs="Helvetica"/>
        </w:rPr>
        <w:t>Enhanced Employee Performance: Hiring suitable candidates and fostering a positive work environment leads to a more engaged and productive workforce, directly impacting business outcomes.</w:t>
      </w:r>
    </w:p>
    <w:p w:rsidR="00EB1B10" w:rsidRPr="00D34F69" w:rsidRDefault="00EB1B10" w:rsidP="00B97F3A">
      <w:pPr>
        <w:pStyle w:val="ListParagraph"/>
        <w:numPr>
          <w:ilvl w:val="0"/>
          <w:numId w:val="6"/>
        </w:numPr>
        <w:autoSpaceDE w:val="0"/>
        <w:autoSpaceDN w:val="0"/>
        <w:adjustRightInd w:val="0"/>
        <w:spacing w:after="240" w:line="276" w:lineRule="auto"/>
        <w:ind w:left="1134" w:hanging="567"/>
        <w:rPr>
          <w:rFonts w:ascii="Avenir Next" w:hAnsi="Avenir Next" w:cs="Helvetica"/>
        </w:rPr>
      </w:pPr>
      <w:r w:rsidRPr="00D34F69">
        <w:rPr>
          <w:rFonts w:ascii="Avenir Next" w:hAnsi="Avenir Next" w:cs="Helvetica"/>
        </w:rPr>
        <w:t>Improved Resource Allocation: Data-driven expense management empowers companies to make informed decisions regarding resource allocation, potentially leading to cost savings and optimal resource utilization.</w:t>
      </w:r>
    </w:p>
    <w:p w:rsidR="00EB1B10" w:rsidRPr="00D34F69" w:rsidRDefault="00EB1B10" w:rsidP="00B97F3A">
      <w:pPr>
        <w:pStyle w:val="ListParagraph"/>
        <w:numPr>
          <w:ilvl w:val="0"/>
          <w:numId w:val="6"/>
        </w:numPr>
        <w:autoSpaceDE w:val="0"/>
        <w:autoSpaceDN w:val="0"/>
        <w:adjustRightInd w:val="0"/>
        <w:spacing w:after="240" w:line="276" w:lineRule="auto"/>
        <w:ind w:left="1134" w:hanging="567"/>
        <w:rPr>
          <w:rFonts w:ascii="Avenir Next" w:hAnsi="Avenir Next" w:cs="Helvetica"/>
        </w:rPr>
      </w:pPr>
      <w:r w:rsidRPr="00D34F69">
        <w:rPr>
          <w:rFonts w:ascii="Avenir Next" w:hAnsi="Avenir Next" w:cs="Helvetica"/>
        </w:rPr>
        <w:t>Strategic Talent Acquisition: By leveraging predictive models, organizations can focus their recruitment efforts on attracting the most qualified and suitable candidates, leading to a talent pool aligned with company needs.</w:t>
      </w:r>
    </w:p>
    <w:p w:rsidR="00EB1B10" w:rsidRPr="00EB1B10" w:rsidRDefault="00EB1B10" w:rsidP="00B97F3A">
      <w:pPr>
        <w:autoSpaceDE w:val="0"/>
        <w:autoSpaceDN w:val="0"/>
        <w:adjustRightInd w:val="0"/>
        <w:spacing w:after="240" w:line="276" w:lineRule="auto"/>
        <w:rPr>
          <w:rFonts w:ascii="Avenir Next" w:hAnsi="Avenir Next" w:cs="Helvetica"/>
        </w:rPr>
      </w:pPr>
      <w:r w:rsidRPr="00EB1B10">
        <w:rPr>
          <w:rFonts w:ascii="Avenir Next" w:hAnsi="Avenir Next" w:cs="Helvetica"/>
        </w:rPr>
        <w:t>In conclusion, this comprehensive approach offers a data-driven solution to critical talent management challenges. By focusing on strategic recruitment, proactive retention strategies, and data-driven expense management, organizations can build a stronger workforce, improve efficiency, and achieve sustained success.</w:t>
      </w:r>
    </w:p>
    <w:p w:rsidR="00E371AA" w:rsidRPr="00F04BC6" w:rsidRDefault="00D34F69" w:rsidP="00B97F3A">
      <w:pPr>
        <w:pStyle w:val="ListParagraph"/>
        <w:numPr>
          <w:ilvl w:val="0"/>
          <w:numId w:val="1"/>
        </w:numPr>
        <w:autoSpaceDE w:val="0"/>
        <w:autoSpaceDN w:val="0"/>
        <w:adjustRightInd w:val="0"/>
        <w:spacing w:after="240" w:line="276" w:lineRule="auto"/>
        <w:rPr>
          <w:rFonts w:ascii="Avenir Next" w:hAnsi="Avenir Next" w:cs="Helvetica"/>
          <w:sz w:val="28"/>
          <w:szCs w:val="28"/>
        </w:rPr>
      </w:pPr>
      <w:r w:rsidRPr="00F04BC6">
        <w:rPr>
          <w:rFonts w:ascii="Avenir Next" w:hAnsi="Avenir Next" w:cs="Helvetica"/>
          <w:sz w:val="28"/>
          <w:szCs w:val="28"/>
        </w:rPr>
        <w:t>APPLIED TECHNOLOGIES:</w:t>
      </w:r>
    </w:p>
    <w:p w:rsidR="00D34F69" w:rsidRPr="00D34F69" w:rsidRDefault="00D34F69" w:rsidP="00B97F3A">
      <w:pPr>
        <w:autoSpaceDE w:val="0"/>
        <w:autoSpaceDN w:val="0"/>
        <w:adjustRightInd w:val="0"/>
        <w:spacing w:after="240" w:line="276" w:lineRule="auto"/>
        <w:rPr>
          <w:rFonts w:ascii="Avenir Next" w:hAnsi="Avenir Next" w:cs="Helvetica"/>
        </w:rPr>
      </w:pPr>
      <w:r w:rsidRPr="00D34F69">
        <w:rPr>
          <w:rFonts w:ascii="Avenir Next" w:hAnsi="Avenir Next" w:cs="Helvetica"/>
        </w:rPr>
        <w:t>Here's a breakdown of the technologies used to achieve the solution for each problem statement:</w:t>
      </w:r>
    </w:p>
    <w:p w:rsidR="00D34F69" w:rsidRPr="00D34F69" w:rsidRDefault="00D34F69" w:rsidP="00B97F3A">
      <w:pPr>
        <w:pStyle w:val="ListParagraph"/>
        <w:numPr>
          <w:ilvl w:val="0"/>
          <w:numId w:val="12"/>
        </w:numPr>
        <w:autoSpaceDE w:val="0"/>
        <w:autoSpaceDN w:val="0"/>
        <w:adjustRightInd w:val="0"/>
        <w:spacing w:after="240" w:line="276" w:lineRule="auto"/>
        <w:rPr>
          <w:rFonts w:ascii="Avenir Next" w:hAnsi="Avenir Next" w:cs="Helvetica"/>
        </w:rPr>
      </w:pPr>
      <w:r w:rsidRPr="00D34F69">
        <w:rPr>
          <w:rFonts w:ascii="Avenir Next" w:hAnsi="Avenir Next" w:cs="Helvetica"/>
          <w:b/>
          <w:bCs/>
        </w:rPr>
        <w:t>Targeted Recruitment (Right Hire):</w:t>
      </w:r>
    </w:p>
    <w:p w:rsidR="00D34F69" w:rsidRPr="00D34F69" w:rsidRDefault="00D34F69" w:rsidP="00B97F3A">
      <w:pPr>
        <w:autoSpaceDE w:val="0"/>
        <w:autoSpaceDN w:val="0"/>
        <w:adjustRightInd w:val="0"/>
        <w:spacing w:after="240" w:line="276" w:lineRule="auto"/>
        <w:rPr>
          <w:rFonts w:ascii="Avenir Next" w:hAnsi="Avenir Next" w:cs="Helvetica"/>
        </w:rPr>
      </w:pPr>
      <w:r w:rsidRPr="00D34F69">
        <w:rPr>
          <w:rFonts w:ascii="Avenir Next" w:hAnsi="Avenir Next" w:cs="Helvetica"/>
          <w:b/>
          <w:bCs/>
        </w:rPr>
        <w:t>Machine Learning (ML):</w:t>
      </w:r>
      <w:r w:rsidRPr="00D34F69">
        <w:rPr>
          <w:rFonts w:ascii="Avenir Next" w:hAnsi="Avenir Next" w:cs="Helvetica"/>
        </w:rPr>
        <w:t> Supervised learning algorithms like Logistic Regression,</w:t>
      </w:r>
      <w:r>
        <w:rPr>
          <w:rFonts w:ascii="Avenir Next" w:hAnsi="Avenir Next" w:cs="Helvetica"/>
        </w:rPr>
        <w:t xml:space="preserve"> </w:t>
      </w:r>
      <w:r w:rsidRPr="00D34F69">
        <w:rPr>
          <w:rFonts w:ascii="Avenir Next" w:hAnsi="Avenir Next" w:cs="Helvetica"/>
        </w:rPr>
        <w:t>Random Forests, or Gradient Boosting Machines can be trained on historical data</w:t>
      </w:r>
      <w:r>
        <w:rPr>
          <w:rFonts w:ascii="Avenir Next" w:hAnsi="Avenir Next" w:cs="Helvetica"/>
        </w:rPr>
        <w:t xml:space="preserve"> </w:t>
      </w:r>
      <w:r w:rsidRPr="00D34F69">
        <w:rPr>
          <w:rFonts w:ascii="Avenir Next" w:hAnsi="Avenir Next" w:cs="Helvetica"/>
        </w:rPr>
        <w:t>containing employee attributes, performance metrics, and external data sources (e.g.,</w:t>
      </w:r>
      <w:r>
        <w:rPr>
          <w:rFonts w:ascii="Avenir Next" w:hAnsi="Avenir Next" w:cs="Helvetica"/>
        </w:rPr>
        <w:t xml:space="preserve"> </w:t>
      </w:r>
      <w:r w:rsidRPr="00D34F69">
        <w:rPr>
          <w:rFonts w:ascii="Avenir Next" w:hAnsi="Avenir Next" w:cs="Helvetica"/>
        </w:rPr>
        <w:t>job descriptions, skills assessments) to predict successful candidates.</w:t>
      </w:r>
    </w:p>
    <w:p w:rsidR="00D34F69" w:rsidRPr="00D34F69" w:rsidRDefault="00D34F69" w:rsidP="00B97F3A">
      <w:pPr>
        <w:pStyle w:val="ListParagraph"/>
        <w:numPr>
          <w:ilvl w:val="0"/>
          <w:numId w:val="12"/>
        </w:numPr>
        <w:autoSpaceDE w:val="0"/>
        <w:autoSpaceDN w:val="0"/>
        <w:adjustRightInd w:val="0"/>
        <w:spacing w:after="240" w:line="276" w:lineRule="auto"/>
        <w:rPr>
          <w:rFonts w:ascii="Avenir Next" w:hAnsi="Avenir Next" w:cs="Helvetica"/>
        </w:rPr>
      </w:pPr>
      <w:r w:rsidRPr="00D34F69">
        <w:rPr>
          <w:rFonts w:ascii="Avenir Next" w:hAnsi="Avenir Next" w:cs="Helvetica"/>
          <w:b/>
          <w:bCs/>
        </w:rPr>
        <w:t>Predictive Retention:</w:t>
      </w:r>
    </w:p>
    <w:p w:rsidR="00D34F69" w:rsidRPr="00D34F69" w:rsidRDefault="00D34F69" w:rsidP="00B97F3A">
      <w:pPr>
        <w:autoSpaceDE w:val="0"/>
        <w:autoSpaceDN w:val="0"/>
        <w:adjustRightInd w:val="0"/>
        <w:spacing w:after="240" w:line="276" w:lineRule="auto"/>
        <w:rPr>
          <w:rFonts w:ascii="Avenir Next" w:hAnsi="Avenir Next" w:cs="Helvetica"/>
        </w:rPr>
      </w:pPr>
      <w:r w:rsidRPr="00D34F69">
        <w:rPr>
          <w:rFonts w:ascii="Avenir Next" w:hAnsi="Avenir Next" w:cs="Helvetica"/>
          <w:b/>
          <w:bCs/>
        </w:rPr>
        <w:t>Machine Learning (ML):</w:t>
      </w:r>
      <w:r w:rsidRPr="00D34F69">
        <w:rPr>
          <w:rFonts w:ascii="Avenir Next" w:hAnsi="Avenir Next" w:cs="Helvetica"/>
        </w:rPr>
        <w:t> Supervised learning algorithms similar to those used in targeted recruitment can be trained on employee data including demographics, performance reviews, engagement surveys, and past resignation data to predict potential flight risks.</w:t>
      </w:r>
    </w:p>
    <w:p w:rsidR="00D34F69" w:rsidRPr="00D34F69" w:rsidRDefault="00D34F69" w:rsidP="00B97F3A">
      <w:pPr>
        <w:pStyle w:val="ListParagraph"/>
        <w:numPr>
          <w:ilvl w:val="0"/>
          <w:numId w:val="12"/>
        </w:numPr>
        <w:autoSpaceDE w:val="0"/>
        <w:autoSpaceDN w:val="0"/>
        <w:adjustRightInd w:val="0"/>
        <w:spacing w:after="240" w:line="276" w:lineRule="auto"/>
        <w:rPr>
          <w:rFonts w:ascii="Avenir Next" w:hAnsi="Avenir Next" w:cs="Helvetica"/>
        </w:rPr>
      </w:pPr>
      <w:r w:rsidRPr="00D34F69">
        <w:rPr>
          <w:rFonts w:ascii="Avenir Next" w:hAnsi="Avenir Next" w:cs="Helvetica"/>
          <w:b/>
          <w:bCs/>
        </w:rPr>
        <w:lastRenderedPageBreak/>
        <w:t>Data-Driven Expense Management:</w:t>
      </w:r>
    </w:p>
    <w:p w:rsidR="00D34F69" w:rsidRDefault="00D34F69" w:rsidP="00B97F3A">
      <w:pPr>
        <w:autoSpaceDE w:val="0"/>
        <w:autoSpaceDN w:val="0"/>
        <w:adjustRightInd w:val="0"/>
        <w:spacing w:after="240" w:line="276" w:lineRule="auto"/>
        <w:rPr>
          <w:rFonts w:ascii="Avenir Next" w:hAnsi="Avenir Next" w:cs="Helvetica"/>
        </w:rPr>
      </w:pPr>
      <w:r w:rsidRPr="00D34F69">
        <w:rPr>
          <w:rFonts w:ascii="Avenir Next" w:hAnsi="Avenir Next" w:cs="Helvetica"/>
          <w:b/>
          <w:bCs/>
        </w:rPr>
        <w:t>SQL Databases:</w:t>
      </w:r>
      <w:r w:rsidRPr="00D34F69">
        <w:rPr>
          <w:rFonts w:ascii="Avenir Next" w:hAnsi="Avenir Next" w:cs="Helvetica"/>
        </w:rPr>
        <w:t> Relational databases like MySQL, PostgreSQL, or Microsoft SQL Server provide a structured platform to store employee expense data (department, employee ID, amount, category, etc.).</w:t>
      </w:r>
    </w:p>
    <w:p w:rsidR="00B97F3A" w:rsidRDefault="00B97F3A" w:rsidP="00B97F3A">
      <w:pPr>
        <w:pStyle w:val="ListParagraph"/>
        <w:numPr>
          <w:ilvl w:val="0"/>
          <w:numId w:val="1"/>
        </w:numPr>
        <w:autoSpaceDE w:val="0"/>
        <w:autoSpaceDN w:val="0"/>
        <w:adjustRightInd w:val="0"/>
        <w:spacing w:after="240" w:line="276" w:lineRule="auto"/>
        <w:rPr>
          <w:rFonts w:ascii="Avenir Next" w:hAnsi="Avenir Next" w:cs="Helvetica"/>
          <w:sz w:val="28"/>
          <w:szCs w:val="28"/>
        </w:rPr>
      </w:pPr>
      <w:r>
        <w:rPr>
          <w:rFonts w:ascii="Avenir Next" w:hAnsi="Avenir Next" w:cs="Helvetica"/>
          <w:sz w:val="28"/>
          <w:szCs w:val="28"/>
        </w:rPr>
        <w:t>PROBLEM DETAILS:</w:t>
      </w:r>
    </w:p>
    <w:p w:rsidR="00B97F3A" w:rsidRDefault="00B97F3A" w:rsidP="00B97F3A">
      <w:pPr>
        <w:autoSpaceDE w:val="0"/>
        <w:autoSpaceDN w:val="0"/>
        <w:adjustRightInd w:val="0"/>
        <w:spacing w:after="240" w:line="276" w:lineRule="auto"/>
        <w:rPr>
          <w:rFonts w:ascii="Avenir Next" w:hAnsi="Avenir Next" w:cs="Helvetica"/>
          <w:sz w:val="28"/>
          <w:szCs w:val="28"/>
        </w:rPr>
      </w:pPr>
    </w:p>
    <w:p w:rsidR="00B97F3A" w:rsidRDefault="00B97F3A" w:rsidP="00B97F3A">
      <w:pPr>
        <w:pStyle w:val="ListParagraph"/>
        <w:numPr>
          <w:ilvl w:val="0"/>
          <w:numId w:val="1"/>
        </w:numPr>
        <w:autoSpaceDE w:val="0"/>
        <w:autoSpaceDN w:val="0"/>
        <w:adjustRightInd w:val="0"/>
        <w:spacing w:after="240" w:line="276" w:lineRule="auto"/>
        <w:rPr>
          <w:rFonts w:ascii="Avenir Next" w:hAnsi="Avenir Next" w:cs="Helvetica"/>
          <w:sz w:val="28"/>
          <w:szCs w:val="28"/>
        </w:rPr>
      </w:pPr>
      <w:r>
        <w:rPr>
          <w:rFonts w:ascii="Avenir Next" w:hAnsi="Avenir Next" w:cs="Helvetica"/>
          <w:sz w:val="28"/>
          <w:szCs w:val="28"/>
        </w:rPr>
        <w:t>FUTURE SCOPE AND FEASIBILITY</w:t>
      </w:r>
    </w:p>
    <w:p w:rsidR="00B97F3A" w:rsidRPr="00B97F3A" w:rsidRDefault="00B97F3A" w:rsidP="00B97F3A">
      <w:pPr>
        <w:pStyle w:val="ListParagraph"/>
        <w:rPr>
          <w:rFonts w:ascii="Avenir Next" w:hAnsi="Avenir Next" w:cs="Helvetica"/>
          <w:sz w:val="28"/>
          <w:szCs w:val="28"/>
        </w:rPr>
      </w:pP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rPr>
        <w:t>he proposed solutions for the three HR challenges (targeted recruitment, predictive retention, and data-driven expense management) have significant potential for future development and hold high feasibility. Here's a breakdown of each aspect:</w:t>
      </w: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b/>
          <w:bCs/>
        </w:rPr>
        <w:t>Targeted Recruitment:</w:t>
      </w: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b/>
          <w:bCs/>
        </w:rPr>
        <w:t>Future Scope:</w:t>
      </w:r>
    </w:p>
    <w:p w:rsidR="00B97F3A" w:rsidRPr="00B97F3A" w:rsidRDefault="00B97F3A" w:rsidP="00B97F3A">
      <w:pPr>
        <w:pStyle w:val="ListParagraph"/>
        <w:numPr>
          <w:ilvl w:val="0"/>
          <w:numId w:val="17"/>
        </w:numPr>
        <w:autoSpaceDE w:val="0"/>
        <w:autoSpaceDN w:val="0"/>
        <w:adjustRightInd w:val="0"/>
        <w:spacing w:after="240" w:line="276" w:lineRule="auto"/>
        <w:rPr>
          <w:rFonts w:ascii="Avenir Next" w:hAnsi="Avenir Next" w:cs="Helvetica"/>
        </w:rPr>
      </w:pPr>
      <w:r w:rsidRPr="00B97F3A">
        <w:rPr>
          <w:rFonts w:ascii="Avenir Next" w:hAnsi="Avenir Next" w:cs="Helvetica"/>
        </w:rPr>
        <w:t xml:space="preserve">Integration with social media platforms to </w:t>
      </w:r>
      <w:proofErr w:type="spellStart"/>
      <w:r w:rsidRPr="00B97F3A">
        <w:rPr>
          <w:rFonts w:ascii="Avenir Next" w:hAnsi="Avenir Next" w:cs="Helvetica"/>
        </w:rPr>
        <w:t>analyze</w:t>
      </w:r>
      <w:proofErr w:type="spellEnd"/>
      <w:r w:rsidRPr="00B97F3A">
        <w:rPr>
          <w:rFonts w:ascii="Avenir Next" w:hAnsi="Avenir Next" w:cs="Helvetica"/>
        </w:rPr>
        <w:t xml:space="preserve"> candidate </w:t>
      </w:r>
      <w:proofErr w:type="spellStart"/>
      <w:r w:rsidRPr="00B97F3A">
        <w:rPr>
          <w:rFonts w:ascii="Avenir Next" w:hAnsi="Avenir Next" w:cs="Helvetica"/>
        </w:rPr>
        <w:t>behavior</w:t>
      </w:r>
      <w:proofErr w:type="spellEnd"/>
      <w:r w:rsidRPr="00B97F3A">
        <w:rPr>
          <w:rFonts w:ascii="Avenir Next" w:hAnsi="Avenir Next" w:cs="Helvetica"/>
        </w:rPr>
        <w:t xml:space="preserve"> and online presence.</w:t>
      </w:r>
    </w:p>
    <w:p w:rsidR="00B97F3A" w:rsidRPr="00B97F3A" w:rsidRDefault="00B97F3A" w:rsidP="00B97F3A">
      <w:pPr>
        <w:pStyle w:val="ListParagraph"/>
        <w:numPr>
          <w:ilvl w:val="0"/>
          <w:numId w:val="17"/>
        </w:numPr>
        <w:autoSpaceDE w:val="0"/>
        <w:autoSpaceDN w:val="0"/>
        <w:adjustRightInd w:val="0"/>
        <w:spacing w:after="240" w:line="276" w:lineRule="auto"/>
        <w:rPr>
          <w:rFonts w:ascii="Avenir Next" w:hAnsi="Avenir Next" w:cs="Helvetica"/>
        </w:rPr>
      </w:pPr>
      <w:r w:rsidRPr="00B97F3A">
        <w:rPr>
          <w:rFonts w:ascii="Avenir Next" w:hAnsi="Avenir Next" w:cs="Helvetica"/>
        </w:rPr>
        <w:t>Incorporation of gamified assessments for a more engaging and insightful evaluation.</w:t>
      </w:r>
    </w:p>
    <w:p w:rsidR="00B97F3A" w:rsidRPr="00B97F3A" w:rsidRDefault="00B97F3A" w:rsidP="00B97F3A">
      <w:pPr>
        <w:pStyle w:val="ListParagraph"/>
        <w:numPr>
          <w:ilvl w:val="0"/>
          <w:numId w:val="17"/>
        </w:numPr>
        <w:autoSpaceDE w:val="0"/>
        <w:autoSpaceDN w:val="0"/>
        <w:adjustRightInd w:val="0"/>
        <w:spacing w:after="240" w:line="276" w:lineRule="auto"/>
        <w:rPr>
          <w:rFonts w:ascii="Avenir Next" w:hAnsi="Avenir Next" w:cs="Helvetica"/>
        </w:rPr>
      </w:pPr>
      <w:r w:rsidRPr="00B97F3A">
        <w:rPr>
          <w:rFonts w:ascii="Avenir Next" w:hAnsi="Avenir Next" w:cs="Helvetica"/>
        </w:rPr>
        <w:t xml:space="preserve">Leveraging natural language processing (NLP) to </w:t>
      </w:r>
      <w:proofErr w:type="spellStart"/>
      <w:r w:rsidRPr="00B97F3A">
        <w:rPr>
          <w:rFonts w:ascii="Avenir Next" w:hAnsi="Avenir Next" w:cs="Helvetica"/>
        </w:rPr>
        <w:t>analyze</w:t>
      </w:r>
      <w:proofErr w:type="spellEnd"/>
      <w:r w:rsidRPr="00B97F3A">
        <w:rPr>
          <w:rFonts w:ascii="Avenir Next" w:hAnsi="Avenir Next" w:cs="Helvetica"/>
        </w:rPr>
        <w:t xml:space="preserve"> resumes and job descriptions for better matching.</w:t>
      </w: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b/>
          <w:bCs/>
        </w:rPr>
        <w:t>Feasibility:</w:t>
      </w:r>
    </w:p>
    <w:p w:rsidR="00B97F3A" w:rsidRPr="00B97F3A" w:rsidRDefault="00B97F3A" w:rsidP="00B97F3A">
      <w:pPr>
        <w:pStyle w:val="ListParagraph"/>
        <w:numPr>
          <w:ilvl w:val="0"/>
          <w:numId w:val="18"/>
        </w:numPr>
        <w:autoSpaceDE w:val="0"/>
        <w:autoSpaceDN w:val="0"/>
        <w:adjustRightInd w:val="0"/>
        <w:spacing w:after="240" w:line="276" w:lineRule="auto"/>
        <w:rPr>
          <w:rFonts w:ascii="Avenir Next" w:hAnsi="Avenir Next" w:cs="Helvetica"/>
        </w:rPr>
      </w:pPr>
      <w:r w:rsidRPr="00B97F3A">
        <w:rPr>
          <w:rFonts w:ascii="Avenir Next" w:hAnsi="Avenir Next" w:cs="Helvetica"/>
        </w:rPr>
        <w:t>Social media integration might require user consent and raise privacy concerns.</w:t>
      </w:r>
    </w:p>
    <w:p w:rsidR="00B97F3A" w:rsidRPr="00B97F3A" w:rsidRDefault="00B97F3A" w:rsidP="00B97F3A">
      <w:pPr>
        <w:pStyle w:val="ListParagraph"/>
        <w:numPr>
          <w:ilvl w:val="0"/>
          <w:numId w:val="18"/>
        </w:numPr>
        <w:autoSpaceDE w:val="0"/>
        <w:autoSpaceDN w:val="0"/>
        <w:adjustRightInd w:val="0"/>
        <w:spacing w:after="240" w:line="276" w:lineRule="auto"/>
        <w:rPr>
          <w:rFonts w:ascii="Avenir Next" w:hAnsi="Avenir Next" w:cs="Helvetica"/>
        </w:rPr>
      </w:pPr>
      <w:r w:rsidRPr="00B97F3A">
        <w:rPr>
          <w:rFonts w:ascii="Avenir Next" w:hAnsi="Avenir Next" w:cs="Helvetica"/>
        </w:rPr>
        <w:t>Gamified assessments require careful design to ensure validity and reliability.</w:t>
      </w:r>
    </w:p>
    <w:p w:rsidR="00B97F3A" w:rsidRPr="00B97F3A" w:rsidRDefault="00B97F3A" w:rsidP="00B97F3A">
      <w:pPr>
        <w:pStyle w:val="ListParagraph"/>
        <w:numPr>
          <w:ilvl w:val="0"/>
          <w:numId w:val="18"/>
        </w:numPr>
        <w:autoSpaceDE w:val="0"/>
        <w:autoSpaceDN w:val="0"/>
        <w:adjustRightInd w:val="0"/>
        <w:spacing w:after="240" w:line="276" w:lineRule="auto"/>
        <w:rPr>
          <w:rFonts w:ascii="Avenir Next" w:hAnsi="Avenir Next" w:cs="Helvetica"/>
        </w:rPr>
      </w:pPr>
      <w:r w:rsidRPr="00B97F3A">
        <w:rPr>
          <w:rFonts w:ascii="Avenir Next" w:hAnsi="Avenir Next" w:cs="Helvetica"/>
        </w:rPr>
        <w:t>NLP technology is constantly evolving, requiring ongoing development efforts.</w:t>
      </w: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b/>
          <w:bCs/>
        </w:rPr>
        <w:t>Predictive Retention:</w:t>
      </w: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b/>
          <w:bCs/>
        </w:rPr>
        <w:t>Future Scope:</w:t>
      </w:r>
    </w:p>
    <w:p w:rsidR="00B97F3A" w:rsidRPr="00B97F3A" w:rsidRDefault="00B97F3A" w:rsidP="00B97F3A">
      <w:pPr>
        <w:pStyle w:val="ListParagraph"/>
        <w:numPr>
          <w:ilvl w:val="0"/>
          <w:numId w:val="19"/>
        </w:numPr>
        <w:autoSpaceDE w:val="0"/>
        <w:autoSpaceDN w:val="0"/>
        <w:adjustRightInd w:val="0"/>
        <w:spacing w:after="240" w:line="276" w:lineRule="auto"/>
        <w:rPr>
          <w:rFonts w:ascii="Avenir Next" w:hAnsi="Avenir Next" w:cs="Helvetica"/>
        </w:rPr>
      </w:pPr>
      <w:r w:rsidRPr="00B97F3A">
        <w:rPr>
          <w:rFonts w:ascii="Avenir Next" w:hAnsi="Avenir Next" w:cs="Helvetica"/>
        </w:rPr>
        <w:t>Including sentiment analysis of employee communication data (emails, surveys) to identify potential dissatisfaction.</w:t>
      </w:r>
    </w:p>
    <w:p w:rsidR="00B97F3A" w:rsidRPr="00B97F3A" w:rsidRDefault="00B97F3A" w:rsidP="00B97F3A">
      <w:pPr>
        <w:pStyle w:val="ListParagraph"/>
        <w:numPr>
          <w:ilvl w:val="0"/>
          <w:numId w:val="19"/>
        </w:numPr>
        <w:autoSpaceDE w:val="0"/>
        <w:autoSpaceDN w:val="0"/>
        <w:adjustRightInd w:val="0"/>
        <w:spacing w:after="240" w:line="276" w:lineRule="auto"/>
        <w:rPr>
          <w:rFonts w:ascii="Avenir Next" w:hAnsi="Avenir Next" w:cs="Helvetica"/>
        </w:rPr>
      </w:pPr>
      <w:r w:rsidRPr="00B97F3A">
        <w:rPr>
          <w:rFonts w:ascii="Avenir Next" w:hAnsi="Avenir Next" w:cs="Helvetica"/>
        </w:rPr>
        <w:t>Implementing real-time monitoring of employee activity and engagement levels.</w:t>
      </w:r>
    </w:p>
    <w:p w:rsidR="00B97F3A" w:rsidRPr="00B97F3A" w:rsidRDefault="00B97F3A" w:rsidP="00B97F3A">
      <w:pPr>
        <w:pStyle w:val="ListParagraph"/>
        <w:numPr>
          <w:ilvl w:val="0"/>
          <w:numId w:val="19"/>
        </w:numPr>
        <w:autoSpaceDE w:val="0"/>
        <w:autoSpaceDN w:val="0"/>
        <w:adjustRightInd w:val="0"/>
        <w:spacing w:after="240" w:line="276" w:lineRule="auto"/>
        <w:rPr>
          <w:rFonts w:ascii="Avenir Next" w:hAnsi="Avenir Next" w:cs="Helvetica"/>
        </w:rPr>
      </w:pPr>
      <w:r w:rsidRPr="00B97F3A">
        <w:rPr>
          <w:rFonts w:ascii="Avenir Next" w:hAnsi="Avenir Next" w:cs="Helvetica"/>
        </w:rPr>
        <w:t>Developing personalized intervention strategies based on individual risk factors.</w:t>
      </w: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b/>
          <w:bCs/>
        </w:rPr>
        <w:lastRenderedPageBreak/>
        <w:t>Feasibility:</w:t>
      </w:r>
    </w:p>
    <w:p w:rsidR="00B97F3A" w:rsidRPr="00B97F3A" w:rsidRDefault="00B97F3A" w:rsidP="00B97F3A">
      <w:pPr>
        <w:pStyle w:val="ListParagraph"/>
        <w:numPr>
          <w:ilvl w:val="0"/>
          <w:numId w:val="20"/>
        </w:numPr>
        <w:autoSpaceDE w:val="0"/>
        <w:autoSpaceDN w:val="0"/>
        <w:adjustRightInd w:val="0"/>
        <w:spacing w:after="240" w:line="276" w:lineRule="auto"/>
        <w:rPr>
          <w:rFonts w:ascii="Avenir Next" w:hAnsi="Avenir Next" w:cs="Helvetica"/>
        </w:rPr>
      </w:pPr>
      <w:r w:rsidRPr="00B97F3A">
        <w:rPr>
          <w:rFonts w:ascii="Avenir Next" w:hAnsi="Avenir Next" w:cs="Helvetica"/>
        </w:rPr>
        <w:t>Sentiment analysis accuracy can be subjective and requires ongoing refinement.</w:t>
      </w:r>
    </w:p>
    <w:p w:rsidR="00B97F3A" w:rsidRPr="00B97F3A" w:rsidRDefault="00B97F3A" w:rsidP="00B97F3A">
      <w:pPr>
        <w:pStyle w:val="ListParagraph"/>
        <w:numPr>
          <w:ilvl w:val="0"/>
          <w:numId w:val="20"/>
        </w:numPr>
        <w:autoSpaceDE w:val="0"/>
        <w:autoSpaceDN w:val="0"/>
        <w:adjustRightInd w:val="0"/>
        <w:spacing w:after="240" w:line="276" w:lineRule="auto"/>
        <w:rPr>
          <w:rFonts w:ascii="Avenir Next" w:hAnsi="Avenir Next" w:cs="Helvetica"/>
        </w:rPr>
      </w:pPr>
      <w:r w:rsidRPr="00B97F3A">
        <w:rPr>
          <w:rFonts w:ascii="Avenir Next" w:hAnsi="Avenir Next" w:cs="Helvetica"/>
        </w:rPr>
        <w:t>Real-time monitoring might raise employee privacy concerns and require clear communication.</w:t>
      </w:r>
    </w:p>
    <w:p w:rsidR="00B97F3A" w:rsidRPr="00B97F3A" w:rsidRDefault="00B97F3A" w:rsidP="00B97F3A">
      <w:pPr>
        <w:pStyle w:val="ListParagraph"/>
        <w:numPr>
          <w:ilvl w:val="0"/>
          <w:numId w:val="20"/>
        </w:numPr>
        <w:autoSpaceDE w:val="0"/>
        <w:autoSpaceDN w:val="0"/>
        <w:adjustRightInd w:val="0"/>
        <w:spacing w:after="240" w:line="276" w:lineRule="auto"/>
        <w:rPr>
          <w:rFonts w:ascii="Avenir Next" w:hAnsi="Avenir Next" w:cs="Helvetica"/>
        </w:rPr>
      </w:pPr>
      <w:r w:rsidRPr="00B97F3A">
        <w:rPr>
          <w:rFonts w:ascii="Avenir Next" w:hAnsi="Avenir Next" w:cs="Helvetica"/>
        </w:rPr>
        <w:t>Personalized interventions depend on HR resources and budget allocation.</w:t>
      </w: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b/>
          <w:bCs/>
        </w:rPr>
        <w:t>Data-Driven Expense Management:</w:t>
      </w: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b/>
          <w:bCs/>
        </w:rPr>
        <w:t>Future Scope:</w:t>
      </w:r>
    </w:p>
    <w:p w:rsidR="00B97F3A" w:rsidRPr="00B97F3A" w:rsidRDefault="00B97F3A" w:rsidP="00B97F3A">
      <w:pPr>
        <w:pStyle w:val="ListParagraph"/>
        <w:numPr>
          <w:ilvl w:val="0"/>
          <w:numId w:val="21"/>
        </w:numPr>
        <w:autoSpaceDE w:val="0"/>
        <w:autoSpaceDN w:val="0"/>
        <w:adjustRightInd w:val="0"/>
        <w:spacing w:after="240" w:line="276" w:lineRule="auto"/>
        <w:rPr>
          <w:rFonts w:ascii="Avenir Next" w:hAnsi="Avenir Next" w:cs="Helvetica"/>
        </w:rPr>
      </w:pPr>
      <w:r w:rsidRPr="00B97F3A">
        <w:rPr>
          <w:rFonts w:ascii="Avenir Next" w:hAnsi="Avenir Next" w:cs="Helvetica"/>
        </w:rPr>
        <w:t>Integration with mobile applications for real-time expense recording and submission.</w:t>
      </w:r>
    </w:p>
    <w:p w:rsidR="00B97F3A" w:rsidRPr="00B97F3A" w:rsidRDefault="00B97F3A" w:rsidP="00B97F3A">
      <w:pPr>
        <w:pStyle w:val="ListParagraph"/>
        <w:numPr>
          <w:ilvl w:val="0"/>
          <w:numId w:val="21"/>
        </w:numPr>
        <w:autoSpaceDE w:val="0"/>
        <w:autoSpaceDN w:val="0"/>
        <w:adjustRightInd w:val="0"/>
        <w:spacing w:after="240" w:line="276" w:lineRule="auto"/>
        <w:rPr>
          <w:rFonts w:ascii="Avenir Next" w:hAnsi="Avenir Next" w:cs="Helvetica"/>
        </w:rPr>
      </w:pPr>
      <w:r w:rsidRPr="00B97F3A">
        <w:rPr>
          <w:rFonts w:ascii="Avenir Next" w:hAnsi="Avenir Next" w:cs="Helvetica"/>
        </w:rPr>
        <w:t>Implementing automatic categorization and fraud detection for expense reports.</w:t>
      </w:r>
    </w:p>
    <w:p w:rsidR="00B97F3A" w:rsidRPr="00B97F3A" w:rsidRDefault="00B97F3A" w:rsidP="00B97F3A">
      <w:pPr>
        <w:pStyle w:val="ListParagraph"/>
        <w:numPr>
          <w:ilvl w:val="0"/>
          <w:numId w:val="21"/>
        </w:numPr>
        <w:autoSpaceDE w:val="0"/>
        <w:autoSpaceDN w:val="0"/>
        <w:adjustRightInd w:val="0"/>
        <w:spacing w:after="240" w:line="276" w:lineRule="auto"/>
        <w:rPr>
          <w:rFonts w:ascii="Avenir Next" w:hAnsi="Avenir Next" w:cs="Helvetica"/>
        </w:rPr>
      </w:pPr>
      <w:r w:rsidRPr="00B97F3A">
        <w:rPr>
          <w:rFonts w:ascii="Avenir Next" w:hAnsi="Avenir Next" w:cs="Helvetica"/>
        </w:rPr>
        <w:t>Providing expense forecasting and budgeting tools based on historical data.</w:t>
      </w: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b/>
          <w:bCs/>
        </w:rPr>
        <w:t>Feasibility:</w:t>
      </w:r>
    </w:p>
    <w:p w:rsidR="00B97F3A" w:rsidRPr="00B97F3A" w:rsidRDefault="00B97F3A" w:rsidP="00B97F3A">
      <w:pPr>
        <w:pStyle w:val="ListParagraph"/>
        <w:numPr>
          <w:ilvl w:val="0"/>
          <w:numId w:val="22"/>
        </w:numPr>
        <w:autoSpaceDE w:val="0"/>
        <w:autoSpaceDN w:val="0"/>
        <w:adjustRightInd w:val="0"/>
        <w:spacing w:after="240" w:line="276" w:lineRule="auto"/>
        <w:rPr>
          <w:rFonts w:ascii="Avenir Next" w:hAnsi="Avenir Next" w:cs="Helvetica"/>
        </w:rPr>
      </w:pPr>
      <w:r w:rsidRPr="00B97F3A">
        <w:rPr>
          <w:rFonts w:ascii="Avenir Next" w:hAnsi="Avenir Next" w:cs="Helvetica"/>
        </w:rPr>
        <w:t>Mobile app development requires additional resources and user adoption strategies.</w:t>
      </w:r>
    </w:p>
    <w:p w:rsidR="00B97F3A" w:rsidRPr="00B97F3A" w:rsidRDefault="00B97F3A" w:rsidP="00B97F3A">
      <w:pPr>
        <w:pStyle w:val="ListParagraph"/>
        <w:numPr>
          <w:ilvl w:val="0"/>
          <w:numId w:val="22"/>
        </w:numPr>
        <w:autoSpaceDE w:val="0"/>
        <w:autoSpaceDN w:val="0"/>
        <w:adjustRightInd w:val="0"/>
        <w:spacing w:after="240" w:line="276" w:lineRule="auto"/>
        <w:rPr>
          <w:rFonts w:ascii="Avenir Next" w:hAnsi="Avenir Next" w:cs="Helvetica"/>
        </w:rPr>
      </w:pPr>
      <w:r w:rsidRPr="00B97F3A">
        <w:rPr>
          <w:rFonts w:ascii="Avenir Next" w:hAnsi="Avenir Next" w:cs="Helvetica"/>
        </w:rPr>
        <w:t>Expense fraud detection algorithms need continuous training and improvement.</w:t>
      </w:r>
    </w:p>
    <w:p w:rsidR="00B97F3A" w:rsidRPr="00B97F3A" w:rsidRDefault="00B97F3A" w:rsidP="00B97F3A">
      <w:pPr>
        <w:pStyle w:val="ListParagraph"/>
        <w:numPr>
          <w:ilvl w:val="0"/>
          <w:numId w:val="22"/>
        </w:numPr>
        <w:autoSpaceDE w:val="0"/>
        <w:autoSpaceDN w:val="0"/>
        <w:adjustRightInd w:val="0"/>
        <w:spacing w:after="240" w:line="276" w:lineRule="auto"/>
        <w:rPr>
          <w:rFonts w:ascii="Avenir Next" w:hAnsi="Avenir Next" w:cs="Helvetica"/>
        </w:rPr>
      </w:pPr>
      <w:r w:rsidRPr="00B97F3A">
        <w:rPr>
          <w:rFonts w:ascii="Avenir Next" w:hAnsi="Avenir Next" w:cs="Helvetica"/>
        </w:rPr>
        <w:t>Budgeting tools require user buy-in and financial planning expertise.</w:t>
      </w: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b/>
          <w:bCs/>
        </w:rPr>
        <w:t>Overall Feasibility:</w:t>
      </w:r>
    </w:p>
    <w:p w:rsidR="00B97F3A" w:rsidRPr="00B97F3A" w:rsidRDefault="00B97F3A" w:rsidP="00B97F3A">
      <w:pPr>
        <w:autoSpaceDE w:val="0"/>
        <w:autoSpaceDN w:val="0"/>
        <w:adjustRightInd w:val="0"/>
        <w:spacing w:after="240" w:line="276" w:lineRule="auto"/>
        <w:rPr>
          <w:rFonts w:ascii="Avenir Next" w:hAnsi="Avenir Next" w:cs="Helvetica"/>
        </w:rPr>
      </w:pPr>
      <w:r w:rsidRPr="00B97F3A">
        <w:rPr>
          <w:rFonts w:ascii="Avenir Next" w:hAnsi="Avenir Next" w:cs="Helvetica"/>
        </w:rPr>
        <w:t>The solutions leverage established technologies (machine learning, SQL databases) with ongoing advancements. However, successful implementation depends on several factors:</w:t>
      </w:r>
    </w:p>
    <w:p w:rsidR="00B97F3A" w:rsidRPr="00995AF5" w:rsidRDefault="00B97F3A" w:rsidP="00995AF5">
      <w:pPr>
        <w:pStyle w:val="ListParagraph"/>
        <w:numPr>
          <w:ilvl w:val="0"/>
          <w:numId w:val="23"/>
        </w:numPr>
        <w:autoSpaceDE w:val="0"/>
        <w:autoSpaceDN w:val="0"/>
        <w:adjustRightInd w:val="0"/>
        <w:spacing w:after="240" w:line="276" w:lineRule="auto"/>
        <w:rPr>
          <w:rFonts w:ascii="Avenir Next" w:hAnsi="Avenir Next" w:cs="Helvetica"/>
        </w:rPr>
      </w:pPr>
      <w:r w:rsidRPr="00995AF5">
        <w:rPr>
          <w:rFonts w:ascii="Avenir Next" w:hAnsi="Avenir Next" w:cs="Helvetica"/>
          <w:b/>
          <w:bCs/>
        </w:rPr>
        <w:t>Data Availability:</w:t>
      </w:r>
      <w:r w:rsidRPr="00995AF5">
        <w:rPr>
          <w:rFonts w:ascii="Avenir Next" w:hAnsi="Avenir Next" w:cs="Helvetica"/>
        </w:rPr>
        <w:t> Access to high-quality, relevant data (employee attributes, performance metrics, external data, expense records) is crucial for building accurate models.</w:t>
      </w:r>
    </w:p>
    <w:p w:rsidR="00B97F3A" w:rsidRPr="00995AF5" w:rsidRDefault="00B97F3A" w:rsidP="00995AF5">
      <w:pPr>
        <w:pStyle w:val="ListParagraph"/>
        <w:numPr>
          <w:ilvl w:val="0"/>
          <w:numId w:val="23"/>
        </w:numPr>
        <w:autoSpaceDE w:val="0"/>
        <w:autoSpaceDN w:val="0"/>
        <w:adjustRightInd w:val="0"/>
        <w:spacing w:after="240" w:line="276" w:lineRule="auto"/>
        <w:rPr>
          <w:rFonts w:ascii="Avenir Next" w:hAnsi="Avenir Next" w:cs="Helvetica"/>
        </w:rPr>
      </w:pPr>
      <w:r w:rsidRPr="00995AF5">
        <w:rPr>
          <w:rFonts w:ascii="Avenir Next" w:hAnsi="Avenir Next" w:cs="Helvetica"/>
          <w:b/>
          <w:bCs/>
        </w:rPr>
        <w:t>Technical Expertise:</w:t>
      </w:r>
      <w:r w:rsidRPr="00995AF5">
        <w:rPr>
          <w:rFonts w:ascii="Avenir Next" w:hAnsi="Avenir Next" w:cs="Helvetica"/>
        </w:rPr>
        <w:t> In-house data science skills or collaboration with data science professionals are necessary.</w:t>
      </w:r>
    </w:p>
    <w:p w:rsidR="00B97F3A" w:rsidRPr="00995AF5" w:rsidRDefault="00B97F3A" w:rsidP="00995AF5">
      <w:pPr>
        <w:pStyle w:val="ListParagraph"/>
        <w:numPr>
          <w:ilvl w:val="0"/>
          <w:numId w:val="23"/>
        </w:numPr>
        <w:autoSpaceDE w:val="0"/>
        <w:autoSpaceDN w:val="0"/>
        <w:adjustRightInd w:val="0"/>
        <w:spacing w:after="240" w:line="276" w:lineRule="auto"/>
        <w:rPr>
          <w:rFonts w:ascii="Avenir Next" w:hAnsi="Avenir Next" w:cs="Helvetica"/>
        </w:rPr>
      </w:pPr>
      <w:r w:rsidRPr="00995AF5">
        <w:rPr>
          <w:rFonts w:ascii="Avenir Next" w:hAnsi="Avenir Next" w:cs="Helvetica"/>
          <w:b/>
          <w:bCs/>
        </w:rPr>
        <w:t>Infrastructure and Resources:</w:t>
      </w:r>
      <w:r w:rsidRPr="00995AF5">
        <w:rPr>
          <w:rFonts w:ascii="Avenir Next" w:hAnsi="Avenir Next" w:cs="Helvetica"/>
        </w:rPr>
        <w:t> Investment in computing power, data storage, and potential software licenses might be required.</w:t>
      </w:r>
    </w:p>
    <w:p w:rsidR="00B97F3A" w:rsidRPr="00995AF5" w:rsidRDefault="00B97F3A" w:rsidP="00995AF5">
      <w:pPr>
        <w:pStyle w:val="ListParagraph"/>
        <w:numPr>
          <w:ilvl w:val="0"/>
          <w:numId w:val="23"/>
        </w:numPr>
        <w:autoSpaceDE w:val="0"/>
        <w:autoSpaceDN w:val="0"/>
        <w:adjustRightInd w:val="0"/>
        <w:spacing w:after="240" w:line="276" w:lineRule="auto"/>
        <w:rPr>
          <w:rFonts w:ascii="Avenir Next" w:hAnsi="Avenir Next" w:cs="Helvetica"/>
        </w:rPr>
      </w:pPr>
      <w:r w:rsidRPr="00995AF5">
        <w:rPr>
          <w:rFonts w:ascii="Avenir Next" w:hAnsi="Avenir Next" w:cs="Helvetica"/>
          <w:b/>
          <w:bCs/>
        </w:rPr>
        <w:t>Organizational Culture:</w:t>
      </w:r>
      <w:r w:rsidRPr="00995AF5">
        <w:rPr>
          <w:rFonts w:ascii="Avenir Next" w:hAnsi="Avenir Next" w:cs="Helvetica"/>
        </w:rPr>
        <w:t> A data-driven culture that embraces insights and recommendations is essential.</w:t>
      </w:r>
    </w:p>
    <w:p w:rsidR="00B97F3A" w:rsidRPr="00B97F3A" w:rsidRDefault="00995AF5" w:rsidP="00B97F3A">
      <w:pPr>
        <w:autoSpaceDE w:val="0"/>
        <w:autoSpaceDN w:val="0"/>
        <w:adjustRightInd w:val="0"/>
        <w:spacing w:after="240" w:line="276" w:lineRule="auto"/>
        <w:rPr>
          <w:rFonts w:ascii="Avenir Next" w:hAnsi="Avenir Next" w:cs="Helvetica"/>
          <w:sz w:val="28"/>
          <w:szCs w:val="28"/>
        </w:rPr>
      </w:pPr>
      <w:r>
        <w:rPr>
          <w:rFonts w:ascii="Avenir Next" w:hAnsi="Avenir Next" w:cs="Helvetica"/>
          <w:b/>
          <w:bCs/>
        </w:rPr>
        <w:t>**********************************************************************************</w:t>
      </w:r>
      <w:r w:rsidR="00B97F3A" w:rsidRPr="00B97F3A">
        <w:rPr>
          <w:rFonts w:ascii="Avenir Next" w:hAnsi="Avenir Next" w:cs="Helvetica"/>
          <w:sz w:val="28"/>
          <w:szCs w:val="28"/>
        </w:rPr>
        <w:t xml:space="preserve"> </w:t>
      </w:r>
    </w:p>
    <w:sectPr w:rsidR="00B97F3A" w:rsidRPr="00B97F3A" w:rsidSect="00E371A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3DD4"/>
    <w:multiLevelType w:val="hybridMultilevel"/>
    <w:tmpl w:val="3940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54DF0"/>
    <w:multiLevelType w:val="hybridMultilevel"/>
    <w:tmpl w:val="6CBE2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04D77"/>
    <w:multiLevelType w:val="multilevel"/>
    <w:tmpl w:val="26DE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84575"/>
    <w:multiLevelType w:val="multilevel"/>
    <w:tmpl w:val="9812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E77EF"/>
    <w:multiLevelType w:val="hybridMultilevel"/>
    <w:tmpl w:val="E8209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CB1648"/>
    <w:multiLevelType w:val="multilevel"/>
    <w:tmpl w:val="05DE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07B64"/>
    <w:multiLevelType w:val="multilevel"/>
    <w:tmpl w:val="0EDE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5549E"/>
    <w:multiLevelType w:val="hybridMultilevel"/>
    <w:tmpl w:val="076C1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CF6C02"/>
    <w:multiLevelType w:val="multilevel"/>
    <w:tmpl w:val="BFAE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252BF"/>
    <w:multiLevelType w:val="multilevel"/>
    <w:tmpl w:val="7C60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638CD"/>
    <w:multiLevelType w:val="hybridMultilevel"/>
    <w:tmpl w:val="A6B2A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B34C7B"/>
    <w:multiLevelType w:val="multilevel"/>
    <w:tmpl w:val="855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84709"/>
    <w:multiLevelType w:val="multilevel"/>
    <w:tmpl w:val="F4282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F5701"/>
    <w:multiLevelType w:val="hybridMultilevel"/>
    <w:tmpl w:val="37A87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267B60"/>
    <w:multiLevelType w:val="hybridMultilevel"/>
    <w:tmpl w:val="126E4744"/>
    <w:lvl w:ilvl="0" w:tplc="4DB0A7A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CE4CBD"/>
    <w:multiLevelType w:val="multilevel"/>
    <w:tmpl w:val="7B7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C404A"/>
    <w:multiLevelType w:val="multilevel"/>
    <w:tmpl w:val="453C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D2F79"/>
    <w:multiLevelType w:val="hybridMultilevel"/>
    <w:tmpl w:val="0492B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AD006F"/>
    <w:multiLevelType w:val="multilevel"/>
    <w:tmpl w:val="B77EF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96FE9"/>
    <w:multiLevelType w:val="hybridMultilevel"/>
    <w:tmpl w:val="00AC1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B6375"/>
    <w:multiLevelType w:val="hybridMultilevel"/>
    <w:tmpl w:val="82183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2663A0"/>
    <w:multiLevelType w:val="hybridMultilevel"/>
    <w:tmpl w:val="97703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AA74E7"/>
    <w:multiLevelType w:val="hybridMultilevel"/>
    <w:tmpl w:val="CA0A7080"/>
    <w:lvl w:ilvl="0" w:tplc="F438A7A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01441">
    <w:abstractNumId w:val="22"/>
  </w:num>
  <w:num w:numId="2" w16cid:durableId="2064326684">
    <w:abstractNumId w:val="17"/>
  </w:num>
  <w:num w:numId="3" w16cid:durableId="961035636">
    <w:abstractNumId w:val="9"/>
  </w:num>
  <w:num w:numId="4" w16cid:durableId="1524855848">
    <w:abstractNumId w:val="11"/>
  </w:num>
  <w:num w:numId="5" w16cid:durableId="1333878779">
    <w:abstractNumId w:val="4"/>
  </w:num>
  <w:num w:numId="6" w16cid:durableId="1360661264">
    <w:abstractNumId w:val="0"/>
  </w:num>
  <w:num w:numId="7" w16cid:durableId="1104154144">
    <w:abstractNumId w:val="8"/>
  </w:num>
  <w:num w:numId="8" w16cid:durableId="450516177">
    <w:abstractNumId w:val="3"/>
  </w:num>
  <w:num w:numId="9" w16cid:durableId="878854085">
    <w:abstractNumId w:val="2"/>
  </w:num>
  <w:num w:numId="10" w16cid:durableId="432210188">
    <w:abstractNumId w:val="6"/>
  </w:num>
  <w:num w:numId="11" w16cid:durableId="1435855444">
    <w:abstractNumId w:val="15"/>
  </w:num>
  <w:num w:numId="12" w16cid:durableId="1527014297">
    <w:abstractNumId w:val="14"/>
  </w:num>
  <w:num w:numId="13" w16cid:durableId="208301754">
    <w:abstractNumId w:val="18"/>
  </w:num>
  <w:num w:numId="14" w16cid:durableId="2049989125">
    <w:abstractNumId w:val="5"/>
  </w:num>
  <w:num w:numId="15" w16cid:durableId="78452645">
    <w:abstractNumId w:val="12"/>
  </w:num>
  <w:num w:numId="16" w16cid:durableId="514419196">
    <w:abstractNumId w:val="16"/>
  </w:num>
  <w:num w:numId="17" w16cid:durableId="112330978">
    <w:abstractNumId w:val="21"/>
  </w:num>
  <w:num w:numId="18" w16cid:durableId="2084519479">
    <w:abstractNumId w:val="1"/>
  </w:num>
  <w:num w:numId="19" w16cid:durableId="1860310619">
    <w:abstractNumId w:val="13"/>
  </w:num>
  <w:num w:numId="20" w16cid:durableId="153108019">
    <w:abstractNumId w:val="19"/>
  </w:num>
  <w:num w:numId="21" w16cid:durableId="460924587">
    <w:abstractNumId w:val="7"/>
  </w:num>
  <w:num w:numId="22" w16cid:durableId="1304969802">
    <w:abstractNumId w:val="20"/>
  </w:num>
  <w:num w:numId="23" w16cid:durableId="10790171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AA"/>
    <w:rsid w:val="00184AB1"/>
    <w:rsid w:val="00334A18"/>
    <w:rsid w:val="00995AF5"/>
    <w:rsid w:val="00B97F3A"/>
    <w:rsid w:val="00D34F69"/>
    <w:rsid w:val="00E371AA"/>
    <w:rsid w:val="00EB1B10"/>
    <w:rsid w:val="00F04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C1EC99"/>
  <w15:chartTrackingRefBased/>
  <w15:docId w15:val="{D221C50D-F823-EF4D-AE68-4EDDDC71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B10"/>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EB1B1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1AA"/>
    <w:pPr>
      <w:ind w:left="720"/>
      <w:contextualSpacing/>
    </w:pPr>
  </w:style>
  <w:style w:type="character" w:customStyle="1" w:styleId="Heading2Char">
    <w:name w:val="Heading 2 Char"/>
    <w:basedOn w:val="DefaultParagraphFont"/>
    <w:link w:val="Heading2"/>
    <w:uiPriority w:val="9"/>
    <w:rsid w:val="00EB1B10"/>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EB1B10"/>
    <w:pPr>
      <w:spacing w:before="100" w:beforeAutospacing="1" w:after="100" w:afterAutospacing="1"/>
    </w:pPr>
  </w:style>
  <w:style w:type="character" w:styleId="Strong">
    <w:name w:val="Strong"/>
    <w:basedOn w:val="DefaultParagraphFont"/>
    <w:uiPriority w:val="22"/>
    <w:qFormat/>
    <w:rsid w:val="00EB1B10"/>
    <w:rPr>
      <w:b/>
      <w:bCs/>
    </w:rPr>
  </w:style>
  <w:style w:type="character" w:customStyle="1" w:styleId="apple-converted-space">
    <w:name w:val="apple-converted-space"/>
    <w:basedOn w:val="DefaultParagraphFont"/>
    <w:rsid w:val="00EB1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33678">
      <w:bodyDiv w:val="1"/>
      <w:marLeft w:val="0"/>
      <w:marRight w:val="0"/>
      <w:marTop w:val="0"/>
      <w:marBottom w:val="0"/>
      <w:divBdr>
        <w:top w:val="none" w:sz="0" w:space="0" w:color="auto"/>
        <w:left w:val="none" w:sz="0" w:space="0" w:color="auto"/>
        <w:bottom w:val="none" w:sz="0" w:space="0" w:color="auto"/>
        <w:right w:val="none" w:sz="0" w:space="0" w:color="auto"/>
      </w:divBdr>
      <w:divsChild>
        <w:div w:id="1429623654">
          <w:marLeft w:val="0"/>
          <w:marRight w:val="0"/>
          <w:marTop w:val="0"/>
          <w:marBottom w:val="0"/>
          <w:divBdr>
            <w:top w:val="none" w:sz="0" w:space="0" w:color="auto"/>
            <w:left w:val="none" w:sz="0" w:space="0" w:color="auto"/>
            <w:bottom w:val="none" w:sz="0" w:space="0" w:color="auto"/>
            <w:right w:val="none" w:sz="0" w:space="0" w:color="auto"/>
          </w:divBdr>
        </w:div>
      </w:divsChild>
    </w:div>
    <w:div w:id="462425953">
      <w:bodyDiv w:val="1"/>
      <w:marLeft w:val="0"/>
      <w:marRight w:val="0"/>
      <w:marTop w:val="0"/>
      <w:marBottom w:val="0"/>
      <w:divBdr>
        <w:top w:val="none" w:sz="0" w:space="0" w:color="auto"/>
        <w:left w:val="none" w:sz="0" w:space="0" w:color="auto"/>
        <w:bottom w:val="none" w:sz="0" w:space="0" w:color="auto"/>
        <w:right w:val="none" w:sz="0" w:space="0" w:color="auto"/>
      </w:divBdr>
      <w:divsChild>
        <w:div w:id="1903561910">
          <w:marLeft w:val="0"/>
          <w:marRight w:val="0"/>
          <w:marTop w:val="0"/>
          <w:marBottom w:val="0"/>
          <w:divBdr>
            <w:top w:val="none" w:sz="0" w:space="0" w:color="auto"/>
            <w:left w:val="none" w:sz="0" w:space="0" w:color="auto"/>
            <w:bottom w:val="none" w:sz="0" w:space="0" w:color="auto"/>
            <w:right w:val="none" w:sz="0" w:space="0" w:color="auto"/>
          </w:divBdr>
        </w:div>
      </w:divsChild>
    </w:div>
    <w:div w:id="6615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Khatu</dc:creator>
  <cp:keywords/>
  <dc:description/>
  <cp:lastModifiedBy>Aryan Khatu</cp:lastModifiedBy>
  <cp:revision>2</cp:revision>
  <dcterms:created xsi:type="dcterms:W3CDTF">2024-03-16T23:06:00Z</dcterms:created>
  <dcterms:modified xsi:type="dcterms:W3CDTF">2024-03-17T00:28:00Z</dcterms:modified>
</cp:coreProperties>
</file>