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22FD" w:rsidRPr="000022FD" w:rsidRDefault="00BA6396" w:rsidP="00BA6396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en-ZA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n-ZA"/>
        </w:rPr>
        <w:br/>
      </w:r>
    </w:p>
    <w:p w:rsidR="000022FD" w:rsidRPr="000022FD" w:rsidRDefault="000022FD" w:rsidP="000022FD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en-ZA"/>
        </w:rPr>
      </w:pPr>
      <w:r w:rsidRPr="000022FD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1. Design Choices</w:t>
      </w:r>
    </w:p>
    <w:p w:rsidR="000022FD" w:rsidRPr="000022FD" w:rsidRDefault="000022FD" w:rsidP="000022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0022FD">
        <w:rPr>
          <w:rFonts w:ascii="Arial" w:eastAsia="Times New Roman" w:hAnsi="Arial" w:cs="Arial"/>
          <w:sz w:val="24"/>
          <w:szCs w:val="24"/>
          <w:lang w:eastAsia="en-ZA"/>
        </w:rPr>
        <w:t xml:space="preserve">The Academic Claims Prototype system was designed following the </w:t>
      </w:r>
      <w:r w:rsidRPr="000022FD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Model-View-Controller (MVC)</w:t>
      </w:r>
      <w:r w:rsidRPr="000022FD">
        <w:rPr>
          <w:rFonts w:ascii="Arial" w:eastAsia="Times New Roman" w:hAnsi="Arial" w:cs="Arial"/>
          <w:sz w:val="24"/>
          <w:szCs w:val="24"/>
          <w:lang w:eastAsia="en-ZA"/>
        </w:rPr>
        <w:t xml:space="preserve"> architectural pattern in ASP.NET Core. This separation of concerns ensures scalability, maintainability, and testability of the application.</w:t>
      </w:r>
    </w:p>
    <w:p w:rsidR="000022FD" w:rsidRPr="000022FD" w:rsidRDefault="000022FD" w:rsidP="000022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0022FD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Models</w:t>
      </w:r>
      <w:r w:rsidRPr="000022FD">
        <w:rPr>
          <w:rFonts w:ascii="Arial" w:eastAsia="Times New Roman" w:hAnsi="Arial" w:cs="Arial"/>
          <w:sz w:val="24"/>
          <w:szCs w:val="24"/>
          <w:lang w:eastAsia="en-ZA"/>
        </w:rPr>
        <w:t xml:space="preserve">: Represent the data structures such as User, Claim, and </w:t>
      </w:r>
      <w:proofErr w:type="spellStart"/>
      <w:r w:rsidRPr="000022FD">
        <w:rPr>
          <w:rFonts w:ascii="Arial" w:eastAsia="Times New Roman" w:hAnsi="Arial" w:cs="Arial"/>
          <w:sz w:val="24"/>
          <w:szCs w:val="24"/>
          <w:lang w:eastAsia="en-ZA"/>
        </w:rPr>
        <w:t>AcademicClaim</w:t>
      </w:r>
      <w:proofErr w:type="spellEnd"/>
      <w:r w:rsidRPr="000022FD">
        <w:rPr>
          <w:rFonts w:ascii="Arial" w:eastAsia="Times New Roman" w:hAnsi="Arial" w:cs="Arial"/>
          <w:sz w:val="24"/>
          <w:szCs w:val="24"/>
          <w:lang w:eastAsia="en-ZA"/>
        </w:rPr>
        <w:t xml:space="preserve">. They capture essential attributes like email, password, role, claim description, and status. Validation attributes (e.g., [Required], [Range]) are included in </w:t>
      </w:r>
      <w:proofErr w:type="spellStart"/>
      <w:r w:rsidRPr="000022FD">
        <w:rPr>
          <w:rFonts w:ascii="Arial" w:eastAsia="Times New Roman" w:hAnsi="Arial" w:cs="Arial"/>
          <w:sz w:val="24"/>
          <w:szCs w:val="24"/>
          <w:lang w:eastAsia="en-ZA"/>
        </w:rPr>
        <w:t>AcademicClaim</w:t>
      </w:r>
      <w:proofErr w:type="spellEnd"/>
      <w:r w:rsidRPr="000022FD">
        <w:rPr>
          <w:rFonts w:ascii="Arial" w:eastAsia="Times New Roman" w:hAnsi="Arial" w:cs="Arial"/>
          <w:sz w:val="24"/>
          <w:szCs w:val="24"/>
          <w:lang w:eastAsia="en-ZA"/>
        </w:rPr>
        <w:t xml:space="preserve"> to enforce data integrity.</w:t>
      </w:r>
    </w:p>
    <w:p w:rsidR="000022FD" w:rsidRPr="000022FD" w:rsidRDefault="000022FD" w:rsidP="000022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0022FD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Controllers</w:t>
      </w:r>
      <w:r w:rsidRPr="000022FD">
        <w:rPr>
          <w:rFonts w:ascii="Arial" w:eastAsia="Times New Roman" w:hAnsi="Arial" w:cs="Arial"/>
          <w:sz w:val="24"/>
          <w:szCs w:val="24"/>
          <w:lang w:eastAsia="en-ZA"/>
        </w:rPr>
        <w:t>: Handle user interactions and business logic. For example:</w:t>
      </w:r>
    </w:p>
    <w:p w:rsidR="000022FD" w:rsidRPr="000022FD" w:rsidRDefault="000022FD" w:rsidP="000022F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proofErr w:type="spellStart"/>
      <w:r w:rsidRPr="000022FD">
        <w:rPr>
          <w:rFonts w:ascii="Arial" w:eastAsia="Times New Roman" w:hAnsi="Arial" w:cs="Arial"/>
          <w:sz w:val="24"/>
          <w:szCs w:val="24"/>
          <w:lang w:eastAsia="en-ZA"/>
        </w:rPr>
        <w:t>AccountController</w:t>
      </w:r>
      <w:proofErr w:type="spellEnd"/>
      <w:r w:rsidRPr="000022FD">
        <w:rPr>
          <w:rFonts w:ascii="Arial" w:eastAsia="Times New Roman" w:hAnsi="Arial" w:cs="Arial"/>
          <w:sz w:val="24"/>
          <w:szCs w:val="24"/>
          <w:lang w:eastAsia="en-ZA"/>
        </w:rPr>
        <w:t xml:space="preserve"> manages authentication (Login, Register, Logout).</w:t>
      </w:r>
    </w:p>
    <w:p w:rsidR="000022FD" w:rsidRPr="000022FD" w:rsidRDefault="000022FD" w:rsidP="000022F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proofErr w:type="spellStart"/>
      <w:r w:rsidRPr="000022FD">
        <w:rPr>
          <w:rFonts w:ascii="Arial" w:eastAsia="Times New Roman" w:hAnsi="Arial" w:cs="Arial"/>
          <w:sz w:val="24"/>
          <w:szCs w:val="24"/>
          <w:lang w:eastAsia="en-ZA"/>
        </w:rPr>
        <w:t>ClaimsController</w:t>
      </w:r>
      <w:proofErr w:type="spellEnd"/>
      <w:r w:rsidRPr="000022FD">
        <w:rPr>
          <w:rFonts w:ascii="Arial" w:eastAsia="Times New Roman" w:hAnsi="Arial" w:cs="Arial"/>
          <w:sz w:val="24"/>
          <w:szCs w:val="24"/>
          <w:lang w:eastAsia="en-ZA"/>
        </w:rPr>
        <w:t xml:space="preserve"> allows lecturers to submit and view their claims.</w:t>
      </w:r>
    </w:p>
    <w:p w:rsidR="000022FD" w:rsidRPr="000022FD" w:rsidRDefault="000022FD" w:rsidP="000022F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proofErr w:type="spellStart"/>
      <w:r w:rsidRPr="000022FD">
        <w:rPr>
          <w:rFonts w:ascii="Arial" w:eastAsia="Times New Roman" w:hAnsi="Arial" w:cs="Arial"/>
          <w:sz w:val="24"/>
          <w:szCs w:val="24"/>
          <w:lang w:eastAsia="en-ZA"/>
        </w:rPr>
        <w:t>DashboardController</w:t>
      </w:r>
      <w:proofErr w:type="spellEnd"/>
      <w:r w:rsidRPr="000022FD">
        <w:rPr>
          <w:rFonts w:ascii="Arial" w:eastAsia="Times New Roman" w:hAnsi="Arial" w:cs="Arial"/>
          <w:sz w:val="24"/>
          <w:szCs w:val="24"/>
          <w:lang w:eastAsia="en-ZA"/>
        </w:rPr>
        <w:t xml:space="preserve"> redirects users to appropriate pages depending on their role.</w:t>
      </w:r>
    </w:p>
    <w:p w:rsidR="000022FD" w:rsidRPr="000022FD" w:rsidRDefault="000022FD" w:rsidP="000022F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proofErr w:type="spellStart"/>
      <w:r w:rsidRPr="000022FD">
        <w:rPr>
          <w:rFonts w:ascii="Arial" w:eastAsia="Times New Roman" w:hAnsi="Arial" w:cs="Arial"/>
          <w:sz w:val="24"/>
          <w:szCs w:val="24"/>
          <w:lang w:eastAsia="en-ZA"/>
        </w:rPr>
        <w:t>HomeController</w:t>
      </w:r>
      <w:proofErr w:type="spellEnd"/>
      <w:r w:rsidRPr="000022FD">
        <w:rPr>
          <w:rFonts w:ascii="Arial" w:eastAsia="Times New Roman" w:hAnsi="Arial" w:cs="Arial"/>
          <w:sz w:val="24"/>
          <w:szCs w:val="24"/>
          <w:lang w:eastAsia="en-ZA"/>
        </w:rPr>
        <w:t xml:space="preserve"> manages general views like Index and Privacy.</w:t>
      </w:r>
    </w:p>
    <w:p w:rsidR="000022FD" w:rsidRPr="000022FD" w:rsidRDefault="000022FD" w:rsidP="000022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0022FD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Filters</w:t>
      </w:r>
      <w:r w:rsidRPr="000022FD">
        <w:rPr>
          <w:rFonts w:ascii="Arial" w:eastAsia="Times New Roman" w:hAnsi="Arial" w:cs="Arial"/>
          <w:sz w:val="24"/>
          <w:szCs w:val="24"/>
          <w:lang w:eastAsia="en-ZA"/>
        </w:rPr>
        <w:t xml:space="preserve">: A custom filter </w:t>
      </w:r>
      <w:proofErr w:type="spellStart"/>
      <w:r w:rsidRPr="000022FD">
        <w:rPr>
          <w:rFonts w:ascii="Arial" w:eastAsia="Times New Roman" w:hAnsi="Arial" w:cs="Arial"/>
          <w:sz w:val="24"/>
          <w:szCs w:val="24"/>
          <w:lang w:eastAsia="en-ZA"/>
        </w:rPr>
        <w:t>AuthorizeRoleAttribute</w:t>
      </w:r>
      <w:proofErr w:type="spellEnd"/>
      <w:r w:rsidRPr="000022FD">
        <w:rPr>
          <w:rFonts w:ascii="Arial" w:eastAsia="Times New Roman" w:hAnsi="Arial" w:cs="Arial"/>
          <w:sz w:val="24"/>
          <w:szCs w:val="24"/>
          <w:lang w:eastAsia="en-ZA"/>
        </w:rPr>
        <w:t xml:space="preserve"> enforces role-based authorization. It checks the session variables (</w:t>
      </w:r>
      <w:proofErr w:type="spellStart"/>
      <w:r w:rsidRPr="000022FD">
        <w:rPr>
          <w:rFonts w:ascii="Arial" w:eastAsia="Times New Roman" w:hAnsi="Arial" w:cs="Arial"/>
          <w:sz w:val="24"/>
          <w:szCs w:val="24"/>
          <w:lang w:eastAsia="en-ZA"/>
        </w:rPr>
        <w:t>SessionEmail</w:t>
      </w:r>
      <w:proofErr w:type="spellEnd"/>
      <w:r w:rsidRPr="000022FD">
        <w:rPr>
          <w:rFonts w:ascii="Arial" w:eastAsia="Times New Roman" w:hAnsi="Arial" w:cs="Arial"/>
          <w:sz w:val="24"/>
          <w:szCs w:val="24"/>
          <w:lang w:eastAsia="en-ZA"/>
        </w:rPr>
        <w:t xml:space="preserve">, </w:t>
      </w:r>
      <w:proofErr w:type="spellStart"/>
      <w:r w:rsidRPr="000022FD">
        <w:rPr>
          <w:rFonts w:ascii="Arial" w:eastAsia="Times New Roman" w:hAnsi="Arial" w:cs="Arial"/>
          <w:sz w:val="24"/>
          <w:szCs w:val="24"/>
          <w:lang w:eastAsia="en-ZA"/>
        </w:rPr>
        <w:t>SessionRole</w:t>
      </w:r>
      <w:proofErr w:type="spellEnd"/>
      <w:r w:rsidRPr="000022FD">
        <w:rPr>
          <w:rFonts w:ascii="Arial" w:eastAsia="Times New Roman" w:hAnsi="Arial" w:cs="Arial"/>
          <w:sz w:val="24"/>
          <w:szCs w:val="24"/>
          <w:lang w:eastAsia="en-ZA"/>
        </w:rPr>
        <w:t>) before granting access to protected routes.</w:t>
      </w:r>
    </w:p>
    <w:p w:rsidR="000022FD" w:rsidRPr="000022FD" w:rsidRDefault="000022FD" w:rsidP="000022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0022FD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Services</w:t>
      </w:r>
      <w:r w:rsidRPr="000022FD">
        <w:rPr>
          <w:rFonts w:ascii="Arial" w:eastAsia="Times New Roman" w:hAnsi="Arial" w:cs="Arial"/>
          <w:sz w:val="24"/>
          <w:szCs w:val="24"/>
          <w:lang w:eastAsia="en-ZA"/>
        </w:rPr>
        <w:t>: InMemoryStore simulates a database by holding users and claims in static lists. This design choice makes it easier to prototype the system quickly without requiring a real database during initial development.</w:t>
      </w:r>
    </w:p>
    <w:p w:rsidR="000022FD" w:rsidRPr="000022FD" w:rsidRDefault="000022FD" w:rsidP="000022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0022FD">
        <w:rPr>
          <w:rFonts w:ascii="Arial" w:eastAsia="Times New Roman" w:hAnsi="Arial" w:cs="Arial"/>
          <w:sz w:val="24"/>
          <w:szCs w:val="24"/>
          <w:lang w:eastAsia="en-ZA"/>
        </w:rPr>
        <w:t xml:space="preserve">The application design emphasizes simplicity and clarity, while also </w:t>
      </w:r>
      <w:proofErr w:type="spellStart"/>
      <w:r w:rsidRPr="000022FD">
        <w:rPr>
          <w:rFonts w:ascii="Arial" w:eastAsia="Times New Roman" w:hAnsi="Arial" w:cs="Arial"/>
          <w:sz w:val="24"/>
          <w:szCs w:val="24"/>
          <w:lang w:eastAsia="en-ZA"/>
        </w:rPr>
        <w:t>modeling</w:t>
      </w:r>
      <w:proofErr w:type="spellEnd"/>
      <w:r w:rsidRPr="000022FD">
        <w:rPr>
          <w:rFonts w:ascii="Arial" w:eastAsia="Times New Roman" w:hAnsi="Arial" w:cs="Arial"/>
          <w:sz w:val="24"/>
          <w:szCs w:val="24"/>
          <w:lang w:eastAsia="en-ZA"/>
        </w:rPr>
        <w:t xml:space="preserve"> realistic academic workflows such as lecturers submitting claims and managers/coordinators reviewing them.</w:t>
      </w:r>
    </w:p>
    <w:p w:rsidR="000022FD" w:rsidRPr="000022FD" w:rsidRDefault="000022FD" w:rsidP="000022F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</w:p>
    <w:p w:rsidR="000022FD" w:rsidRPr="000022FD" w:rsidRDefault="000022FD" w:rsidP="000022FD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en-ZA"/>
        </w:rPr>
      </w:pPr>
      <w:r w:rsidRPr="000022FD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2. Database Structure</w:t>
      </w:r>
    </w:p>
    <w:p w:rsidR="000022FD" w:rsidRPr="000022FD" w:rsidRDefault="000022FD" w:rsidP="000022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0022FD">
        <w:rPr>
          <w:rFonts w:ascii="Arial" w:eastAsia="Times New Roman" w:hAnsi="Arial" w:cs="Arial"/>
          <w:sz w:val="24"/>
          <w:szCs w:val="24"/>
          <w:lang w:eastAsia="en-ZA"/>
        </w:rPr>
        <w:t xml:space="preserve">The current implementation uses an </w:t>
      </w:r>
      <w:r w:rsidRPr="000022FD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in-memory store</w:t>
      </w:r>
      <w:r w:rsidRPr="000022FD">
        <w:rPr>
          <w:rFonts w:ascii="Arial" w:eastAsia="Times New Roman" w:hAnsi="Arial" w:cs="Arial"/>
          <w:sz w:val="24"/>
          <w:szCs w:val="24"/>
          <w:lang w:eastAsia="en-ZA"/>
        </w:rPr>
        <w:t xml:space="preserve"> (InMemoryStore) to simulate persistence. It includes:</w:t>
      </w:r>
    </w:p>
    <w:p w:rsidR="000022FD" w:rsidRPr="000022FD" w:rsidRDefault="000022FD" w:rsidP="000022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0022FD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Users Table (Simulated)</w:t>
      </w:r>
    </w:p>
    <w:p w:rsidR="000022FD" w:rsidRPr="000022FD" w:rsidRDefault="000022FD" w:rsidP="000022F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0022FD">
        <w:rPr>
          <w:rFonts w:ascii="Arial" w:eastAsia="Times New Roman" w:hAnsi="Arial" w:cs="Arial"/>
          <w:sz w:val="24"/>
          <w:szCs w:val="24"/>
          <w:lang w:eastAsia="en-ZA"/>
        </w:rPr>
        <w:t>Email (Primary identifier)</w:t>
      </w:r>
    </w:p>
    <w:p w:rsidR="000022FD" w:rsidRPr="000022FD" w:rsidRDefault="000022FD" w:rsidP="000022F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0022FD">
        <w:rPr>
          <w:rFonts w:ascii="Arial" w:eastAsia="Times New Roman" w:hAnsi="Arial" w:cs="Arial"/>
          <w:sz w:val="24"/>
          <w:szCs w:val="24"/>
          <w:lang w:eastAsia="en-ZA"/>
        </w:rPr>
        <w:t>Password</w:t>
      </w:r>
    </w:p>
    <w:p w:rsidR="000022FD" w:rsidRPr="000022FD" w:rsidRDefault="000022FD" w:rsidP="000022F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0022FD">
        <w:rPr>
          <w:rFonts w:ascii="Arial" w:eastAsia="Times New Roman" w:hAnsi="Arial" w:cs="Arial"/>
          <w:sz w:val="24"/>
          <w:szCs w:val="24"/>
          <w:lang w:eastAsia="en-ZA"/>
        </w:rPr>
        <w:t>Role (Lecturer, ProgrammeManager, Coordinator)</w:t>
      </w:r>
    </w:p>
    <w:p w:rsidR="000022FD" w:rsidRPr="000022FD" w:rsidRDefault="000022FD" w:rsidP="000022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0022FD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Claims Table (Simulated)</w:t>
      </w:r>
    </w:p>
    <w:p w:rsidR="000022FD" w:rsidRPr="000022FD" w:rsidRDefault="000022FD" w:rsidP="000022F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0022FD">
        <w:rPr>
          <w:rFonts w:ascii="Arial" w:eastAsia="Times New Roman" w:hAnsi="Arial" w:cs="Arial"/>
          <w:sz w:val="24"/>
          <w:szCs w:val="24"/>
          <w:lang w:eastAsia="en-ZA"/>
        </w:rPr>
        <w:t>Id (Unique identifier)</w:t>
      </w:r>
    </w:p>
    <w:p w:rsidR="000022FD" w:rsidRPr="000022FD" w:rsidRDefault="000022FD" w:rsidP="000022F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proofErr w:type="spellStart"/>
      <w:r w:rsidRPr="000022FD">
        <w:rPr>
          <w:rFonts w:ascii="Arial" w:eastAsia="Times New Roman" w:hAnsi="Arial" w:cs="Arial"/>
          <w:sz w:val="24"/>
          <w:szCs w:val="24"/>
          <w:lang w:eastAsia="en-ZA"/>
        </w:rPr>
        <w:t>LecturerEmail</w:t>
      </w:r>
      <w:proofErr w:type="spellEnd"/>
      <w:r w:rsidRPr="000022FD">
        <w:rPr>
          <w:rFonts w:ascii="Arial" w:eastAsia="Times New Roman" w:hAnsi="Arial" w:cs="Arial"/>
          <w:sz w:val="24"/>
          <w:szCs w:val="24"/>
          <w:lang w:eastAsia="en-ZA"/>
        </w:rPr>
        <w:t xml:space="preserve"> (Foreign key linking to Users)</w:t>
      </w:r>
    </w:p>
    <w:p w:rsidR="000022FD" w:rsidRPr="000022FD" w:rsidRDefault="000022FD" w:rsidP="000022F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0022FD">
        <w:rPr>
          <w:rFonts w:ascii="Arial" w:eastAsia="Times New Roman" w:hAnsi="Arial" w:cs="Arial"/>
          <w:sz w:val="24"/>
          <w:szCs w:val="24"/>
          <w:lang w:eastAsia="en-ZA"/>
        </w:rPr>
        <w:t>Description</w:t>
      </w:r>
    </w:p>
    <w:p w:rsidR="000022FD" w:rsidRPr="000022FD" w:rsidRDefault="000022FD" w:rsidP="000022F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0022FD">
        <w:rPr>
          <w:rFonts w:ascii="Arial" w:eastAsia="Times New Roman" w:hAnsi="Arial" w:cs="Arial"/>
          <w:sz w:val="24"/>
          <w:szCs w:val="24"/>
          <w:lang w:eastAsia="en-ZA"/>
        </w:rPr>
        <w:t>Date</w:t>
      </w:r>
    </w:p>
    <w:p w:rsidR="000022FD" w:rsidRPr="000022FD" w:rsidRDefault="000022FD" w:rsidP="000022F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0022FD">
        <w:rPr>
          <w:rFonts w:ascii="Arial" w:eastAsia="Times New Roman" w:hAnsi="Arial" w:cs="Arial"/>
          <w:sz w:val="24"/>
          <w:szCs w:val="24"/>
          <w:lang w:eastAsia="en-ZA"/>
        </w:rPr>
        <w:t>Status (Pending, Approved, Rejected)</w:t>
      </w:r>
    </w:p>
    <w:p w:rsidR="000022FD" w:rsidRPr="000022FD" w:rsidRDefault="000022FD" w:rsidP="000022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0022FD">
        <w:rPr>
          <w:rFonts w:ascii="Arial" w:eastAsia="Times New Roman" w:hAnsi="Arial" w:cs="Arial"/>
          <w:sz w:val="24"/>
          <w:szCs w:val="24"/>
          <w:lang w:eastAsia="en-ZA"/>
        </w:rPr>
        <w:lastRenderedPageBreak/>
        <w:t>This structure was chosen for simplicity and fast prototyping. In a production system, these would map to real relational database tables with proper foreign key constraints, indexes, and persistence across sessions.</w:t>
      </w:r>
    </w:p>
    <w:p w:rsidR="000022FD" w:rsidRPr="000022FD" w:rsidRDefault="000022FD" w:rsidP="000022F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</w:p>
    <w:p w:rsidR="000022FD" w:rsidRPr="000022FD" w:rsidRDefault="000022FD" w:rsidP="000022FD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en-ZA"/>
        </w:rPr>
      </w:pPr>
      <w:r w:rsidRPr="000022FD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3. GUI Layout</w:t>
      </w:r>
    </w:p>
    <w:p w:rsidR="000022FD" w:rsidRPr="000022FD" w:rsidRDefault="000022FD" w:rsidP="000022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0022FD">
        <w:rPr>
          <w:rFonts w:ascii="Arial" w:eastAsia="Times New Roman" w:hAnsi="Arial" w:cs="Arial"/>
          <w:sz w:val="24"/>
          <w:szCs w:val="24"/>
          <w:lang w:eastAsia="en-ZA"/>
        </w:rPr>
        <w:t>The GUI is designed with usability in mind using Razor Views and a shared _</w:t>
      </w:r>
      <w:proofErr w:type="spellStart"/>
      <w:r w:rsidRPr="000022FD">
        <w:rPr>
          <w:rFonts w:ascii="Arial" w:eastAsia="Times New Roman" w:hAnsi="Arial" w:cs="Arial"/>
          <w:sz w:val="24"/>
          <w:szCs w:val="24"/>
          <w:lang w:eastAsia="en-ZA"/>
        </w:rPr>
        <w:t>Layout.cshtml</w:t>
      </w:r>
      <w:proofErr w:type="spellEnd"/>
      <w:r w:rsidRPr="000022FD">
        <w:rPr>
          <w:rFonts w:ascii="Arial" w:eastAsia="Times New Roman" w:hAnsi="Arial" w:cs="Arial"/>
          <w:sz w:val="24"/>
          <w:szCs w:val="24"/>
          <w:lang w:eastAsia="en-ZA"/>
        </w:rPr>
        <w:t xml:space="preserve"> template.</w:t>
      </w:r>
    </w:p>
    <w:p w:rsidR="000022FD" w:rsidRPr="000022FD" w:rsidRDefault="000022FD" w:rsidP="000022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0022FD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Header &amp; Footer</w:t>
      </w:r>
      <w:r w:rsidRPr="000022FD">
        <w:rPr>
          <w:rFonts w:ascii="Arial" w:eastAsia="Times New Roman" w:hAnsi="Arial" w:cs="Arial"/>
          <w:sz w:val="24"/>
          <w:szCs w:val="24"/>
          <w:lang w:eastAsia="en-ZA"/>
        </w:rPr>
        <w:t>: A consistent layout includes a header with the system title (“Academic Claims System”) and a footer with copyright text.</w:t>
      </w:r>
    </w:p>
    <w:p w:rsidR="000022FD" w:rsidRPr="000022FD" w:rsidRDefault="000022FD" w:rsidP="000022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0022FD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Login &amp; Registration</w:t>
      </w:r>
      <w:r w:rsidRPr="000022FD">
        <w:rPr>
          <w:rFonts w:ascii="Arial" w:eastAsia="Times New Roman" w:hAnsi="Arial" w:cs="Arial"/>
          <w:sz w:val="24"/>
          <w:szCs w:val="24"/>
          <w:lang w:eastAsia="en-ZA"/>
        </w:rPr>
        <w:t xml:space="preserve">: Simple forms for email, password, and role selection. Error messages (e.g., “Invalid email or password”) are displayed using </w:t>
      </w:r>
      <w:proofErr w:type="spellStart"/>
      <w:r w:rsidRPr="000022FD">
        <w:rPr>
          <w:rFonts w:ascii="Arial" w:eastAsia="Times New Roman" w:hAnsi="Arial" w:cs="Arial"/>
          <w:sz w:val="24"/>
          <w:szCs w:val="24"/>
          <w:lang w:eastAsia="en-ZA"/>
        </w:rPr>
        <w:t>ViewBag</w:t>
      </w:r>
      <w:proofErr w:type="spellEnd"/>
      <w:r w:rsidRPr="000022FD">
        <w:rPr>
          <w:rFonts w:ascii="Arial" w:eastAsia="Times New Roman" w:hAnsi="Arial" w:cs="Arial"/>
          <w:sz w:val="24"/>
          <w:szCs w:val="24"/>
          <w:lang w:eastAsia="en-ZA"/>
        </w:rPr>
        <w:t>.</w:t>
      </w:r>
    </w:p>
    <w:p w:rsidR="000022FD" w:rsidRPr="000022FD" w:rsidRDefault="000022FD" w:rsidP="000022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0022FD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Dashboard</w:t>
      </w:r>
      <w:r w:rsidRPr="000022FD">
        <w:rPr>
          <w:rFonts w:ascii="Arial" w:eastAsia="Times New Roman" w:hAnsi="Arial" w:cs="Arial"/>
          <w:sz w:val="24"/>
          <w:szCs w:val="24"/>
          <w:lang w:eastAsia="en-ZA"/>
        </w:rPr>
        <w:t>: Displays a personalized welcome message with role and email. Navigation links adjust based on role (e.g., lecturers go to “My Claims”, managers/coordinators go to “Manage Claims”).</w:t>
      </w:r>
    </w:p>
    <w:p w:rsidR="000022FD" w:rsidRPr="000022FD" w:rsidRDefault="000022FD" w:rsidP="000022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0022FD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Claims Pages</w:t>
      </w:r>
      <w:r w:rsidRPr="000022FD">
        <w:rPr>
          <w:rFonts w:ascii="Arial" w:eastAsia="Times New Roman" w:hAnsi="Arial" w:cs="Arial"/>
          <w:sz w:val="24"/>
          <w:szCs w:val="24"/>
          <w:lang w:eastAsia="en-ZA"/>
        </w:rPr>
        <w:t>:</w:t>
      </w:r>
    </w:p>
    <w:p w:rsidR="000022FD" w:rsidRPr="000022FD" w:rsidRDefault="000022FD" w:rsidP="000022F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0022FD">
        <w:rPr>
          <w:rFonts w:ascii="Arial" w:eastAsia="Times New Roman" w:hAnsi="Arial" w:cs="Arial"/>
          <w:sz w:val="24"/>
          <w:szCs w:val="24"/>
          <w:lang w:eastAsia="en-ZA"/>
        </w:rPr>
        <w:t>Lecturers can view their claim submissions, with counts for Pending, Approved, and Rejected claims.</w:t>
      </w:r>
    </w:p>
    <w:p w:rsidR="000022FD" w:rsidRPr="000022FD" w:rsidRDefault="000022FD" w:rsidP="000022F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0022FD">
        <w:rPr>
          <w:rFonts w:ascii="Arial" w:eastAsia="Times New Roman" w:hAnsi="Arial" w:cs="Arial"/>
          <w:sz w:val="24"/>
          <w:szCs w:val="24"/>
          <w:lang w:eastAsia="en-ZA"/>
        </w:rPr>
        <w:t>Managers/Coordinators can view all claims with options to Approve or Reject pending claims.</w:t>
      </w:r>
    </w:p>
    <w:p w:rsidR="000022FD" w:rsidRPr="000022FD" w:rsidRDefault="000022FD" w:rsidP="000022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0022FD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Styling</w:t>
      </w:r>
      <w:r w:rsidRPr="000022FD">
        <w:rPr>
          <w:rFonts w:ascii="Arial" w:eastAsia="Times New Roman" w:hAnsi="Arial" w:cs="Arial"/>
          <w:sz w:val="24"/>
          <w:szCs w:val="24"/>
          <w:lang w:eastAsia="en-ZA"/>
        </w:rPr>
        <w:t>: Inline CSS provides a clean and professional look. Input fields, buttons, and tables are styled for readability and ease of use.</w:t>
      </w:r>
    </w:p>
    <w:p w:rsidR="000022FD" w:rsidRPr="000022FD" w:rsidRDefault="000022FD" w:rsidP="000022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0022FD">
        <w:rPr>
          <w:rFonts w:ascii="Arial" w:eastAsia="Times New Roman" w:hAnsi="Arial" w:cs="Arial"/>
          <w:sz w:val="24"/>
          <w:szCs w:val="24"/>
          <w:lang w:eastAsia="en-ZA"/>
        </w:rPr>
        <w:t xml:space="preserve">The GUI prioritizes </w:t>
      </w:r>
      <w:r w:rsidRPr="000022FD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role-based workflows</w:t>
      </w:r>
      <w:r w:rsidRPr="000022FD">
        <w:rPr>
          <w:rFonts w:ascii="Arial" w:eastAsia="Times New Roman" w:hAnsi="Arial" w:cs="Arial"/>
          <w:sz w:val="24"/>
          <w:szCs w:val="24"/>
          <w:lang w:eastAsia="en-ZA"/>
        </w:rPr>
        <w:t>—each user only sees functions relevant to their responsibilities.</w:t>
      </w:r>
    </w:p>
    <w:p w:rsidR="000022FD" w:rsidRPr="000022FD" w:rsidRDefault="000022FD" w:rsidP="000022F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</w:p>
    <w:p w:rsidR="000022FD" w:rsidRPr="000022FD" w:rsidRDefault="000022FD" w:rsidP="000022FD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en-ZA"/>
        </w:rPr>
      </w:pPr>
      <w:r w:rsidRPr="000022FD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4. Assumptions &amp; Constraints</w:t>
      </w:r>
    </w:p>
    <w:p w:rsidR="000022FD" w:rsidRPr="000022FD" w:rsidRDefault="000022FD" w:rsidP="000022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0022FD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Assumptions</w:t>
      </w:r>
      <w:r w:rsidRPr="000022FD">
        <w:rPr>
          <w:rFonts w:ascii="Arial" w:eastAsia="Times New Roman" w:hAnsi="Arial" w:cs="Arial"/>
          <w:sz w:val="24"/>
          <w:szCs w:val="24"/>
          <w:lang w:eastAsia="en-ZA"/>
        </w:rPr>
        <w:t>:</w:t>
      </w:r>
    </w:p>
    <w:p w:rsidR="000022FD" w:rsidRPr="000022FD" w:rsidRDefault="000022FD" w:rsidP="000022F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0022FD">
        <w:rPr>
          <w:rFonts w:ascii="Arial" w:eastAsia="Times New Roman" w:hAnsi="Arial" w:cs="Arial"/>
          <w:sz w:val="24"/>
          <w:szCs w:val="24"/>
          <w:lang w:eastAsia="en-ZA"/>
        </w:rPr>
        <w:t>Users will log in using unique emails.</w:t>
      </w:r>
    </w:p>
    <w:p w:rsidR="000022FD" w:rsidRPr="000022FD" w:rsidRDefault="000022FD" w:rsidP="000022F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0022FD">
        <w:rPr>
          <w:rFonts w:ascii="Arial" w:eastAsia="Times New Roman" w:hAnsi="Arial" w:cs="Arial"/>
          <w:sz w:val="24"/>
          <w:szCs w:val="24"/>
          <w:lang w:eastAsia="en-ZA"/>
        </w:rPr>
        <w:t>Roles are fixed to Lecturer, ProgrammeManager, and ProgrammeCoordinator.</w:t>
      </w:r>
    </w:p>
    <w:p w:rsidR="000022FD" w:rsidRPr="000022FD" w:rsidRDefault="000022FD" w:rsidP="000022F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0022FD">
        <w:rPr>
          <w:rFonts w:ascii="Arial" w:eastAsia="Times New Roman" w:hAnsi="Arial" w:cs="Arial"/>
          <w:sz w:val="24"/>
          <w:szCs w:val="24"/>
          <w:lang w:eastAsia="en-ZA"/>
        </w:rPr>
        <w:t>Claims are processed only by authorized staff (managers/coordinators).</w:t>
      </w:r>
    </w:p>
    <w:p w:rsidR="000022FD" w:rsidRPr="000022FD" w:rsidRDefault="000022FD" w:rsidP="000022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0022FD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Constraints</w:t>
      </w:r>
      <w:r w:rsidRPr="000022FD">
        <w:rPr>
          <w:rFonts w:ascii="Arial" w:eastAsia="Times New Roman" w:hAnsi="Arial" w:cs="Arial"/>
          <w:sz w:val="24"/>
          <w:szCs w:val="24"/>
          <w:lang w:eastAsia="en-ZA"/>
        </w:rPr>
        <w:t>:</w:t>
      </w:r>
    </w:p>
    <w:p w:rsidR="000022FD" w:rsidRPr="000022FD" w:rsidRDefault="000022FD" w:rsidP="000022F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0022FD">
        <w:rPr>
          <w:rFonts w:ascii="Arial" w:eastAsia="Times New Roman" w:hAnsi="Arial" w:cs="Arial"/>
          <w:sz w:val="24"/>
          <w:szCs w:val="24"/>
          <w:lang w:eastAsia="en-ZA"/>
        </w:rPr>
        <w:t>Data is stored only in memory; once the application restarts, data resets.</w:t>
      </w:r>
    </w:p>
    <w:p w:rsidR="000022FD" w:rsidRPr="000022FD" w:rsidRDefault="000022FD" w:rsidP="000022F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0022FD">
        <w:rPr>
          <w:rFonts w:ascii="Arial" w:eastAsia="Times New Roman" w:hAnsi="Arial" w:cs="Arial"/>
          <w:sz w:val="24"/>
          <w:szCs w:val="24"/>
          <w:lang w:eastAsia="en-ZA"/>
        </w:rPr>
        <w:t>Session-based authentication is used, with a timeout of 30 minutes.</w:t>
      </w:r>
    </w:p>
    <w:p w:rsidR="000022FD" w:rsidRPr="000022FD" w:rsidRDefault="000022FD" w:rsidP="000022F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0022FD">
        <w:rPr>
          <w:rFonts w:ascii="Arial" w:eastAsia="Times New Roman" w:hAnsi="Arial" w:cs="Arial"/>
          <w:sz w:val="24"/>
          <w:szCs w:val="24"/>
          <w:lang w:eastAsia="en-ZA"/>
        </w:rPr>
        <w:t>File uploads ar</w:t>
      </w:r>
      <w:r w:rsidR="00943305">
        <w:rPr>
          <w:rFonts w:ascii="Arial" w:eastAsia="Times New Roman" w:hAnsi="Arial" w:cs="Arial"/>
          <w:sz w:val="24"/>
          <w:szCs w:val="24"/>
          <w:lang w:eastAsia="en-ZA"/>
        </w:rPr>
        <w:t>e restricted to .pdf, .</w:t>
      </w:r>
      <w:proofErr w:type="spellStart"/>
      <w:r w:rsidR="00943305">
        <w:rPr>
          <w:rFonts w:ascii="Arial" w:eastAsia="Times New Roman" w:hAnsi="Arial" w:cs="Arial"/>
          <w:sz w:val="24"/>
          <w:szCs w:val="24"/>
          <w:lang w:eastAsia="en-ZA"/>
        </w:rPr>
        <w:t>docx</w:t>
      </w:r>
      <w:proofErr w:type="spellEnd"/>
      <w:r w:rsidR="00943305">
        <w:rPr>
          <w:rFonts w:ascii="Arial" w:eastAsia="Times New Roman" w:hAnsi="Arial" w:cs="Arial"/>
          <w:sz w:val="24"/>
          <w:szCs w:val="24"/>
          <w:lang w:eastAsia="en-ZA"/>
        </w:rPr>
        <w:t xml:space="preserve">, </w:t>
      </w:r>
      <w:proofErr w:type="spellStart"/>
      <w:r w:rsidRPr="000022FD">
        <w:rPr>
          <w:rFonts w:ascii="Arial" w:eastAsia="Times New Roman" w:hAnsi="Arial" w:cs="Arial"/>
          <w:sz w:val="24"/>
          <w:szCs w:val="24"/>
          <w:lang w:eastAsia="en-ZA"/>
        </w:rPr>
        <w:t>xls</w:t>
      </w:r>
      <w:r w:rsidR="00943305">
        <w:rPr>
          <w:rFonts w:ascii="Arial" w:eastAsia="Times New Roman" w:hAnsi="Arial" w:cs="Arial"/>
          <w:sz w:val="24"/>
          <w:szCs w:val="24"/>
          <w:lang w:eastAsia="en-ZA"/>
        </w:rPr>
        <w:t>x</w:t>
      </w:r>
      <w:proofErr w:type="spellEnd"/>
      <w:r w:rsidR="00943305">
        <w:rPr>
          <w:rFonts w:ascii="Arial" w:eastAsia="Times New Roman" w:hAnsi="Arial" w:cs="Arial"/>
          <w:sz w:val="24"/>
          <w:szCs w:val="24"/>
          <w:lang w:eastAsia="en-ZA"/>
        </w:rPr>
        <w:t xml:space="preserve"> formats with a maximum size </w:t>
      </w:r>
      <w:r w:rsidRPr="000022FD">
        <w:rPr>
          <w:rFonts w:ascii="Arial" w:eastAsia="Times New Roman" w:hAnsi="Arial" w:cs="Arial"/>
          <w:sz w:val="24"/>
          <w:szCs w:val="24"/>
          <w:lang w:eastAsia="en-ZA"/>
        </w:rPr>
        <w:t xml:space="preserve"> </w:t>
      </w:r>
      <w:bookmarkStart w:id="0" w:name="_GoBack"/>
      <w:bookmarkEnd w:id="0"/>
      <w:r w:rsidRPr="000022FD">
        <w:rPr>
          <w:rFonts w:ascii="Arial" w:eastAsia="Times New Roman" w:hAnsi="Arial" w:cs="Arial"/>
          <w:sz w:val="24"/>
          <w:szCs w:val="24"/>
          <w:lang w:eastAsia="en-ZA"/>
        </w:rPr>
        <w:t>5MB.</w:t>
      </w:r>
    </w:p>
    <w:p w:rsidR="00107949" w:rsidRPr="000022FD" w:rsidRDefault="00107949">
      <w:pPr>
        <w:rPr>
          <w:rFonts w:ascii="Arial" w:hAnsi="Arial" w:cs="Arial"/>
          <w:sz w:val="24"/>
          <w:szCs w:val="24"/>
        </w:rPr>
      </w:pPr>
    </w:p>
    <w:sectPr w:rsidR="00107949" w:rsidRPr="000022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F37FB5"/>
    <w:multiLevelType w:val="multilevel"/>
    <w:tmpl w:val="1110D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D45159"/>
    <w:multiLevelType w:val="multilevel"/>
    <w:tmpl w:val="21A29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902CBE"/>
    <w:multiLevelType w:val="multilevel"/>
    <w:tmpl w:val="4A6A4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9125F8"/>
    <w:multiLevelType w:val="multilevel"/>
    <w:tmpl w:val="B7408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22FD"/>
    <w:rsid w:val="000022FD"/>
    <w:rsid w:val="00107949"/>
    <w:rsid w:val="003810E4"/>
    <w:rsid w:val="00725722"/>
    <w:rsid w:val="00943305"/>
    <w:rsid w:val="00A0333C"/>
    <w:rsid w:val="00BA6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FBCB98"/>
  <w15:chartTrackingRefBased/>
  <w15:docId w15:val="{B2D935EB-A4E5-4BA5-A996-79A7F13D6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022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paragraph" w:styleId="Heading4">
    <w:name w:val="heading 4"/>
    <w:basedOn w:val="Normal"/>
    <w:link w:val="Heading4Char"/>
    <w:uiPriority w:val="9"/>
    <w:qFormat/>
    <w:rsid w:val="000022F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022FD"/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character" w:customStyle="1" w:styleId="Heading4Char">
    <w:name w:val="Heading 4 Char"/>
    <w:basedOn w:val="DefaultParagraphFont"/>
    <w:link w:val="Heading4"/>
    <w:uiPriority w:val="9"/>
    <w:rsid w:val="000022FD"/>
    <w:rPr>
      <w:rFonts w:ascii="Times New Roman" w:eastAsia="Times New Roman" w:hAnsi="Times New Roman" w:cs="Times New Roman"/>
      <w:b/>
      <w:bCs/>
      <w:sz w:val="24"/>
      <w:szCs w:val="24"/>
      <w:lang w:eastAsia="en-ZA"/>
    </w:rPr>
  </w:style>
  <w:style w:type="paragraph" w:styleId="NormalWeb">
    <w:name w:val="Normal (Web)"/>
    <w:basedOn w:val="Normal"/>
    <w:uiPriority w:val="99"/>
    <w:semiHidden/>
    <w:unhideWhenUsed/>
    <w:rsid w:val="000022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styleId="Strong">
    <w:name w:val="Strong"/>
    <w:basedOn w:val="DefaultParagraphFont"/>
    <w:uiPriority w:val="22"/>
    <w:qFormat/>
    <w:rsid w:val="000022F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022F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27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535</Words>
  <Characters>3052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Makaya Guzu</dc:creator>
  <cp:keywords/>
  <dc:description/>
  <cp:lastModifiedBy>Makaya Guzu</cp:lastModifiedBy>
  <cp:revision>3</cp:revision>
  <dcterms:created xsi:type="dcterms:W3CDTF">2025-08-25T00:21:00Z</dcterms:created>
  <dcterms:modified xsi:type="dcterms:W3CDTF">2025-08-27T17:48:00Z</dcterms:modified>
</cp:coreProperties>
</file>