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Eyes Unclouded App – Scientific Thesis &amp; Experimental Framework</w:t>
      </w:r>
    </w:p>
    <w:p>
      <w:r>
        <w:t>Author: Khaylub Thompson-Calvin</w:t>
      </w:r>
    </w:p>
    <w:p>
      <w:r>
        <w:t>Prepared: April 19, 2025</w:t>
      </w:r>
    </w:p>
    <w:p/>
    <w:p>
      <w:pPr>
        <w:pStyle w:val="Heading1"/>
      </w:pPr>
      <w:r>
        <w:t>🧠 Scientific Thesis</w:t>
      </w:r>
    </w:p>
    <w:p>
      <w:r>
        <w:br/>
        <w:t>The Eyes Unclouded App hypothesizes that emotional perception, symbolic training, and universal microexpression recognition—when combined with narrative immersion and role-based reinforcement—can measurably improve a person’s ability to detect deception, increase emotional clarity, and accelerate symbolic cognition across developmental age ranges.</w:t>
        <w:br/>
      </w:r>
    </w:p>
    <w:p>
      <w:pPr>
        <w:pStyle w:val="Heading2"/>
      </w:pPr>
      <w:r>
        <w:t>🎯 Purpose of Experimentation</w:t>
      </w:r>
    </w:p>
    <w:p>
      <w:r>
        <w:br/>
        <w:t>This framework is designed to evaluate whether interactive applications modeled after microexpression research (Paul Ekman), evolutionary behavior theory (Charles Darwin), and narrative-based reflective learning can increase measurable perception accuracy and emotional regulation across time.</w:t>
        <w:br/>
        <w:br/>
        <w:t>The experiment will test whether narrative immersion and reflection feedback, when gamified and emotionally grounded, improves the user's neurological pattern recognition, emotional intelligence, and deductive reasoning.</w:t>
        <w:br/>
      </w:r>
    </w:p>
    <w:p>
      <w:pPr>
        <w:pStyle w:val="Heading1"/>
      </w:pPr>
      <w:r>
        <w:t>🧪 Experimental Phases</w:t>
      </w:r>
    </w:p>
    <w:p>
      <w:pPr>
        <w:pStyle w:val="Heading2"/>
      </w:pPr>
      <w:r>
        <w:t>Phase I – Theoretical Validation</w:t>
      </w:r>
    </w:p>
    <w:p>
      <w:r>
        <w:t>- Review Darwin’s theory on universal emotion expression.</w:t>
        <w:br/>
        <w:t>- Analyze Paul Ekman’s FACS (Facial Action Coding System) and cross-cultural emotion studies.</w:t>
        <w:br/>
        <w:t>- Compare symbolic emotional recognition systems to cognitive development models (Piaget, Vygotsky).</w:t>
      </w:r>
    </w:p>
    <w:p>
      <w:pPr>
        <w:pStyle w:val="Heading2"/>
      </w:pPr>
      <w:r>
        <w:t>Phase II – App Prototype Testing</w:t>
      </w:r>
    </w:p>
    <w:p>
      <w:r>
        <w:t>- Participants use the Eyes Unclouded App for 4 weeks.</w:t>
        <w:br/>
        <w:t>- Daily emotion logs, facial recognition training, and reflection exercises.</w:t>
        <w:br/>
        <w:t>- Users choose roles and complete trials tied to emotional insight and deception detection.</w:t>
      </w:r>
    </w:p>
    <w:p>
      <w:pPr>
        <w:pStyle w:val="Heading2"/>
      </w:pPr>
      <w:r>
        <w:t>Phase III – Neurological &amp; Cognitive Observation</w:t>
      </w:r>
    </w:p>
    <w:p>
      <w:r>
        <w:t>- Baseline and post-usage EEG/fMRI for willing participants (or simulate using behavioral proxies).</w:t>
        <w:br/>
        <w:t>- Track reaction times, choice accuracy in symbolic emotion recognition tasks.</w:t>
        <w:br/>
        <w:t>- Self-report logs on emotional awareness, bias detection, and interpersonal perception.</w:t>
      </w:r>
    </w:p>
    <w:p>
      <w:pPr>
        <w:pStyle w:val="Heading2"/>
      </w:pPr>
      <w:r>
        <w:t>Phase IV – Generational Impact Hypothesis</w:t>
      </w:r>
    </w:p>
    <w:p>
      <w:r>
        <w:t>- Test app with multi-age groups: adolescents (13-18), adults (19-45), elders (46+).</w:t>
        <w:br/>
        <w:t>- Hypothesis: Exposure to symbolic decoding during adolescence leads to greater emotional literacy and resilience later in life.</w:t>
        <w:br/>
        <w:t>- Use perception streak scoring + symbolic journaling as long-term indicators of “eyes unclouded” progress.</w:t>
      </w:r>
    </w:p>
    <w:p>
      <w:pPr>
        <w:pStyle w:val="Heading1"/>
      </w:pPr>
      <w:r>
        <w:t>🌌 Evolutionary Purpose &amp; Legacy</w:t>
      </w:r>
    </w:p>
    <w:p>
      <w:r>
        <w:br/>
        <w:t>The Eyes Unclouded system is designed not just as software, but as a cognitive mirror for human development. The long-term hope is that future descendants—raised or trained through symbolic challenges and emotional perception engines—will develop the clarity to see through deception, manipulation, and fear-driven reasoning.</w:t>
        <w:br/>
        <w:br/>
        <w:t>This clarity, termed “eyes unclouded,” is not just emotional. It is strategic, neurological, and evolutionary. If validated, this system would serve as a model for wisdom-based inheritance, preparing individuals to inherit not just assets—but insight.</w:t>
        <w:br/>
      </w:r>
    </w:p>
    <w:p>
      <w:pPr>
        <w:pStyle w:val="Heading1"/>
      </w:pPr>
      <w:r>
        <w:t>📚 Core Research Foundations</w:t>
      </w:r>
    </w:p>
    <w:p>
      <w:r>
        <w:br/>
        <w:t>- Paul Ekman – Facial Action Coding System (FACS), Lie to Me, cross-cultural microexpression research</w:t>
        <w:br/>
        <w:t>- Charles Darwin – The Expression of Emotions in Man and Animals (1872)</w:t>
        <w:br/>
        <w:t>- Robert Plutchik – Wheel of Emotions</w:t>
        <w:br/>
        <w:t>- Vygotsky &amp; Piaget – Cognitive development through symbolic representation</w:t>
        <w:br/>
        <w:t>- Narrative psychology – Using stories for meaning-making and reflection</w:t>
        <w:br/>
        <w:t>- Stoicism, Taoism, and Biblical wisdom – Philosophical models of internal clarity and virtue reinforcement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