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8891E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1CF11533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C6FC13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App\Livewire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C147BB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App\Http\Controllers\Services\</w:t>
      </w:r>
      <w:proofErr w:type="spell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LangServices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E9C12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A4B8EF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577DA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proofErr w:type="spell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OrderItem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7BEE1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69EFA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Livewire\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1C9B5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8003C4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CartList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</w:p>
    <w:p w14:paraId="691D41A7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26CA080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561981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1D3CE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mount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LangServices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2B58DD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1A0EF527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DFABAA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1C97214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isProcessing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2A0A2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checkout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FD496C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49A8E62C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isProcessing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93015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A690BC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isProcessing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0B768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CE1697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guard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'client'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14:paraId="694595F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session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flash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الرجاء تسجيل الدخول أولاً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9803C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isProcessing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D575E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18265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484674C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7B9A37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guard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'client'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ED7EE0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D31EF0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client_id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with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A56D764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92216B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3118FD1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session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flash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السلة فارغة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6B1E82C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isProcessing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2495C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930388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2FB452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980331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$total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BF407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193B58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$order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14:paraId="3506938F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client</w:t>
      </w:r>
      <w:proofErr w:type="gram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857A0B3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gram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_price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$total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4BCE55E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14:paraId="4DB82808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E48F6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75F1E3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OrderItem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14:paraId="7717FB9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order</w:t>
      </w:r>
      <w:proofErr w:type="gram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$order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E1C1CEF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proofErr w:type="gram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78EDC8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'quantity'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EAE3F6B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DC3BDB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    ]);</w:t>
      </w:r>
    </w:p>
    <w:p w14:paraId="295116A1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6DDE47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92C276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client_id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E3AEDCC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C1AF8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route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fake.pay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$order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76E691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6782870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B40968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increase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7D9C7E0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findOrFail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8D5C83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14:paraId="3C6E0EB1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5365EC3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1DE3D1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DAD540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decrease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733EB1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findOrFail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CFA2E8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D512F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1A9834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--;</w:t>
      </w:r>
    </w:p>
    <w:p w14:paraId="4F1E5BAA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AAF61EC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54C7A6C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20132F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0DDEC3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627CA49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F883EA3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8D7F79D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client_id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guard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'client'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70431A5F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957B4A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4B98A17" w14:textId="77777777" w:rsidR="00D512FF" w:rsidRPr="00D512FF" w:rsidRDefault="00D512FF" w:rsidP="00D512F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D512FF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D512FF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2CF342AA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5130FA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44D0A9A8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langFunction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4096CC6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guard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'client'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89E9A22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8BD8A8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512FF">
        <w:rPr>
          <w:rFonts w:ascii="Consolas" w:eastAsia="Times New Roman" w:hAnsi="Consolas" w:cs="Times New Roman"/>
          <w:color w:val="4EC9B0"/>
          <w:sz w:val="21"/>
          <w:szCs w:val="21"/>
        </w:rPr>
        <w:t>Cart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with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client_id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B035164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$total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$items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D512FF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512F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956312F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A9B955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12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livewire.cart</w:t>
      </w:r>
      <w:proofErr w:type="spellEnd"/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-list'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'items'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12FF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4C37C2E0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BF2C7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0DD893F" w14:textId="77777777" w:rsidR="00D512FF" w:rsidRPr="00D512FF" w:rsidRDefault="00D512FF" w:rsidP="00D512F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E6FE44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2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1B56260" w14:textId="77777777" w:rsidR="00D512FF" w:rsidRPr="00D512FF" w:rsidRDefault="00D512FF" w:rsidP="00D51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DB7C4A" w14:textId="2DD5BADC" w:rsidR="0024798D" w:rsidRDefault="0024798D">
      <w:pPr>
        <w:rPr>
          <w:rtl/>
        </w:rPr>
      </w:pPr>
    </w:p>
    <w:p w14:paraId="7B6E6076" w14:textId="54778733" w:rsidR="00D512FF" w:rsidRDefault="00D512FF">
      <w:pPr>
        <w:rPr>
          <w:rtl/>
        </w:rPr>
      </w:pPr>
    </w:p>
    <w:p w14:paraId="0F48E241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تقسيم النظام إلى طبقات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(Layered Architecture)</w:t>
      </w:r>
    </w:p>
    <w:p w14:paraId="7A1C7E0C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في الكود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1C9988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use App\Http\Controllers\Services\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;</w:t>
      </w:r>
    </w:p>
    <w:p w14:paraId="0E3AC3F6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use App\Models\Cart;</w:t>
      </w:r>
    </w:p>
    <w:p w14:paraId="7F7C67C4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use App\Models\Order;</w:t>
      </w:r>
    </w:p>
    <w:p w14:paraId="62A5BB45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use App\Models\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;</w:t>
      </w:r>
    </w:p>
    <w:p w14:paraId="0B0E23A8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نرى أن التطبيق منظم إلى </w:t>
      </w: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طبقات</w:t>
      </w: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(Layers)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7A927D" w14:textId="77777777" w:rsidR="00D512FF" w:rsidRPr="00D512FF" w:rsidRDefault="00D512FF" w:rsidP="00D51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</w:rPr>
        <w:t>Layer 1: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واجهة المستخدم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(Livewire Component)</w:t>
      </w:r>
    </w:p>
    <w:p w14:paraId="51529090" w14:textId="77777777" w:rsidR="00D512FF" w:rsidRPr="00D512FF" w:rsidRDefault="00D512FF" w:rsidP="00D51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</w:rPr>
        <w:t>Layer 2: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الخدمات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12FF">
        <w:rPr>
          <w:rFonts w:ascii="Times New Roman" w:eastAsia="Times New Roman" w:hAnsi="Times New Roman" w:cs="Times New Roman"/>
          <w:sz w:val="24"/>
          <w:szCs w:val="24"/>
        </w:rPr>
        <w:t>LangServices</w:t>
      </w:r>
      <w:proofErr w:type="spellEnd"/>
      <w:r w:rsidRPr="00D512F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80C545" w14:textId="77777777" w:rsidR="00D512FF" w:rsidRPr="00D512FF" w:rsidRDefault="00D512FF" w:rsidP="00D51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</w:rPr>
        <w:t>Layer 3: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البيانات والنماذج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(Models: Cart, Order, </w:t>
      </w:r>
      <w:proofErr w:type="spellStart"/>
      <w:r w:rsidRPr="00D512FF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D512F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1CC38E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يعكس </w:t>
      </w: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مبدأ هندسي مهم</w:t>
      </w: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86F01C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تقسيم المشروع إلى طبقات واضحة تسهل الصيانة، الاختبار، وإعادة الاستخدام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B62DA0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0EA66587">
          <v:rect id="_x0000_i1025" style="width:0;height:1.5pt" o:hralign="center" o:hrstd="t" o:hr="t" fillcolor="#a0a0a0" stroked="f"/>
        </w:pict>
      </w:r>
    </w:p>
    <w:p w14:paraId="63012997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إعادة الاستخدام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(Reusability)</w:t>
      </w:r>
    </w:p>
    <w:p w14:paraId="3EA57739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$this-&gt;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langFunction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);</w:t>
      </w:r>
    </w:p>
    <w:p w14:paraId="6CDB98BA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Order::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create([...]);</w:t>
      </w:r>
    </w:p>
    <w:p w14:paraId="3F7EFB4D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Cart::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where(...)-&gt;delete();</w:t>
      </w:r>
    </w:p>
    <w:p w14:paraId="057B89D3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استخدام الخدمات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والنماذج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12FF">
        <w:rPr>
          <w:rFonts w:ascii="Courier New" w:eastAsia="Times New Roman" w:hAnsi="Courier New" w:cs="Courier New"/>
          <w:sz w:val="20"/>
          <w:szCs w:val="20"/>
        </w:rPr>
        <w:t>Order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12FF">
        <w:rPr>
          <w:rFonts w:ascii="Courier New" w:eastAsia="Times New Roman" w:hAnsi="Courier New" w:cs="Courier New"/>
          <w:sz w:val="20"/>
          <w:szCs w:val="20"/>
        </w:rPr>
        <w:t>Cart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بدل كتابة الأكواد من الصفر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6316C0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6CBF4E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كل كود يُكتب مرة واحدة فقط ويُستخدم في أكثر من مكان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br/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وهذا يقلل الأخطاء ويجعل النظام أكثر كفاءة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40168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2091B40D">
          <v:rect id="_x0000_i1026" style="width:0;height:1.5pt" o:hralign="center" o:hrstd="t" o:hr="t" fillcolor="#a0a0a0" stroked="f"/>
        </w:pict>
      </w:r>
    </w:p>
    <w:p w14:paraId="78E6C619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التجريد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(Abstraction)</w:t>
      </w:r>
    </w:p>
    <w:p w14:paraId="484AACAF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</w:p>
    <w:p w14:paraId="73CF9C4C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بدلاً من أن يعرف المكون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CartList</w:t>
      </w:r>
      <w:proofErr w:type="spellEnd"/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كل تفاصيل اللغة أو طريقة الترجمة،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br/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فقط يستدعي </w:t>
      </w: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دالة مجردة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الخدمة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langFunction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)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AC10EF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128E72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إخفاء التفاصيل المعقدة وجعل الكود يتعامل مع واجهات بسيطة وواضحة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EF7B5D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10B51F8E">
          <v:rect id="_x0000_i1027" style="width:0;height:1.5pt" o:hralign="center" o:hrstd="t" o:hr="t" fillcolor="#a0a0a0" stroked="f"/>
        </w:pict>
      </w:r>
    </w:p>
    <w:p w14:paraId="125C715C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المسؤولية الواحدة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(Single Responsibility Principle - SRP)</w:t>
      </w:r>
    </w:p>
    <w:p w14:paraId="7F759057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دالة في الكود تؤدي </w:t>
      </w: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مهمة محددة وواضحة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00"/>
      </w:tblGrid>
      <w:tr w:rsidR="00D512FF" w:rsidRPr="00D512FF" w14:paraId="33698E88" w14:textId="77777777" w:rsidTr="00D51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F431A" w14:textId="77777777" w:rsidR="00D512FF" w:rsidRPr="00D512FF" w:rsidRDefault="00D512FF" w:rsidP="00D5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الدالة</w:t>
            </w:r>
          </w:p>
        </w:tc>
        <w:tc>
          <w:tcPr>
            <w:tcW w:w="0" w:type="auto"/>
            <w:vAlign w:val="center"/>
            <w:hideMark/>
          </w:tcPr>
          <w:p w14:paraId="1C2E330F" w14:textId="77777777" w:rsidR="00D512FF" w:rsidRPr="00D512FF" w:rsidRDefault="00D512FF" w:rsidP="00D5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وظيفتها</w:t>
            </w:r>
          </w:p>
        </w:tc>
      </w:tr>
      <w:tr w:rsidR="00D512FF" w:rsidRPr="00D512FF" w14:paraId="63CEECFD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C734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checkout(</w:t>
            </w:r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2000E4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تنفيذ عملية الشراء وإنشاء الطلب</w:t>
            </w:r>
          </w:p>
        </w:tc>
      </w:tr>
      <w:tr w:rsidR="00D512FF" w:rsidRPr="00D512FF" w14:paraId="4F9BEADD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8EAA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increase(</w:t>
            </w:r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7BC0B0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كمية منتج في السلة</w:t>
            </w:r>
          </w:p>
        </w:tc>
      </w:tr>
      <w:tr w:rsidR="00D512FF" w:rsidRPr="00D512FF" w14:paraId="620F3C22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12B4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decrease(</w:t>
            </w:r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7044E2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الكمية</w:t>
            </w:r>
          </w:p>
        </w:tc>
      </w:tr>
      <w:tr w:rsidR="00D512FF" w:rsidRPr="00D512FF" w14:paraId="5841BE04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E0BB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remove(</w:t>
            </w:r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F453DB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عنصر من السلة</w:t>
            </w:r>
          </w:p>
        </w:tc>
      </w:tr>
      <w:tr w:rsidR="00D512FF" w:rsidRPr="00D512FF" w14:paraId="2CD2D084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87E7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render(</w:t>
            </w:r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218AB4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البيانات على الصفحة</w:t>
            </w:r>
          </w:p>
        </w:tc>
      </w:tr>
    </w:tbl>
    <w:p w14:paraId="2E96297A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المبدأ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C1F8C6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كل وحدة (دالة أو كلاس) يجب أن تكون مسؤولة عن وظيفة واحدة فقط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719A66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0F885358">
          <v:rect id="_x0000_i1028" style="width:0;height:1.5pt" o:hralign="center" o:hrstd="t" o:hr="t" fillcolor="#a0a0a0" stroked="f"/>
        </w:pict>
      </w:r>
    </w:p>
    <w:p w14:paraId="363D060F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التحكم في الأخطاء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(Error Handling Principle)</w:t>
      </w:r>
    </w:p>
    <w:p w14:paraId="5E1E4078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if ($items-&gt;</w:t>
      </w:r>
      <w:proofErr w:type="spellStart"/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isEmpty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)) {</w:t>
      </w:r>
    </w:p>
    <w:p w14:paraId="499C1F53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session(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)-&gt;flash('error', '</w:t>
      </w:r>
      <w:r w:rsidRPr="00D512FF">
        <w:rPr>
          <w:rFonts w:ascii="Courier New" w:eastAsia="Times New Roman" w:hAnsi="Courier New" w:cs="Courier New"/>
          <w:sz w:val="20"/>
          <w:szCs w:val="20"/>
          <w:rtl/>
        </w:rPr>
        <w:t>السلة فارغة</w:t>
      </w:r>
      <w:r w:rsidRPr="00D512FF">
        <w:rPr>
          <w:rFonts w:ascii="Courier New" w:eastAsia="Times New Roman" w:hAnsi="Courier New" w:cs="Courier New"/>
          <w:sz w:val="20"/>
          <w:szCs w:val="20"/>
        </w:rPr>
        <w:t>');</w:t>
      </w:r>
    </w:p>
    <w:p w14:paraId="056A83EE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return;</w:t>
      </w:r>
    </w:p>
    <w:p w14:paraId="6253ED98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}</w:t>
      </w:r>
    </w:p>
    <w:p w14:paraId="48CEB988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التحقق من الحالات غير المتوقعة (مثل: السلة فارغة، المستخدم غير مسجل)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08407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C5D06B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أي نظام جيد يجب أن يكون قادرًا على التعامل مع الأخطاء دون التوقف المفاجئ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96479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7BF218C1">
          <v:rect id="_x0000_i1029" style="width:0;height:1.5pt" o:hralign="center" o:hrstd="t" o:hr="t" fillcolor="#a0a0a0" stroked="f"/>
        </w:pict>
      </w:r>
    </w:p>
    <w:p w14:paraId="40F05A5C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الحفاظ على الحالة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(State Management)</w:t>
      </w:r>
    </w:p>
    <w:p w14:paraId="5FC7648B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public 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isProcessing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14:paraId="7F6922A0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هذا المتغير يمنع تنفيذ عملية الشراء مرتين في نفس الوقت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2572C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المبدأ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B72758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إدارة حالة النظام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(Processing / Idle)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تمنع التكرار وتضمن التزامن بين العمليات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br/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هذا مهم في الأنظمة الحقيقية مثل المتاجر الإلكترونية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D5E9E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11AC9063">
          <v:rect id="_x0000_i1030" style="width:0;height:1.5pt" o:hralign="center" o:hrstd="t" o:hr="t" fillcolor="#a0a0a0" stroked="f"/>
        </w:pict>
      </w:r>
    </w:p>
    <w:p w14:paraId="01D3B2C9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الاعتمادية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(Dependency Injection)</w:t>
      </w:r>
    </w:p>
    <w:p w14:paraId="317E8543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mount(</w:t>
      </w:r>
      <w:proofErr w:type="spellStart"/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)</w:t>
      </w:r>
    </w:p>
    <w:p w14:paraId="5DCB36AE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{</w:t>
      </w:r>
    </w:p>
    <w:p w14:paraId="57FD8BCC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 xml:space="preserve">    $this-&gt;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 xml:space="preserve"> = 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;</w:t>
      </w:r>
    </w:p>
    <w:p w14:paraId="34E9021A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}</w:t>
      </w:r>
    </w:p>
    <w:p w14:paraId="6A0275FC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هنا يتم تمرير كائن الخدمة من خارج المكون (بدلاً من إنشائه داخليًا)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53CE1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AD7900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 xml:space="preserve">تسهيل </w:t>
      </w:r>
      <w:r w:rsidRPr="00D51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الاختبار، الصيانة، واستبدال المكونات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دون كسر النظام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br/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وهذا أحد مبادئ هندسة البرمجيات الحديثة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SOLID).</w:t>
      </w:r>
    </w:p>
    <w:p w14:paraId="2907D92E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242BEB93">
          <v:rect id="_x0000_i1031" style="width:0;height:1.5pt" o:hralign="center" o:hrstd="t" o:hr="t" fillcolor="#a0a0a0" stroked="f"/>
        </w:pict>
      </w:r>
    </w:p>
    <w:p w14:paraId="2D238DEF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الانفصال بين المنطق والعرض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(Separation of Concerns)</w:t>
      </w:r>
    </w:p>
    <w:p w14:paraId="4808C398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livewire.cart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-list', compact('items', 'total'));</w:t>
      </w:r>
    </w:p>
    <w:p w14:paraId="134479C9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الكود الذي يعالج البيانات منفصل تمامًا عن الكود الذي يعرضها في الواجهة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0C626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BE6723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منطق التطبيق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(Business Logic)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لا يجب أن يختلط مع واجهة المستخدم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(UI Logic).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br/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هذا يسهل التطوير لاحقًا بدون تأثير على الأجزاء الأخرى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7808F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43F9366D">
          <v:rect id="_x0000_i1032" style="width:0;height:1.5pt" o:hralign="center" o:hrstd="t" o:hr="t" fillcolor="#a0a0a0" stroked="f"/>
        </w:pict>
      </w:r>
    </w:p>
    <w:p w14:paraId="715BB56E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🧹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النظافة والتنظيم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(Clean Code)</w:t>
      </w:r>
    </w:p>
    <w:p w14:paraId="664C21BD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الكود منظم، مسمّى بوضوح، وسهل القراءة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B73557" w14:textId="77777777" w:rsidR="00D512FF" w:rsidRPr="00D512FF" w:rsidRDefault="00D512FF" w:rsidP="00D51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أسماء دوال واضحة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12FF">
        <w:rPr>
          <w:rFonts w:ascii="Courier New" w:eastAsia="Times New Roman" w:hAnsi="Courier New" w:cs="Courier New"/>
          <w:sz w:val="20"/>
          <w:szCs w:val="20"/>
        </w:rPr>
        <w:t>checkout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12FF">
        <w:rPr>
          <w:rFonts w:ascii="Courier New" w:eastAsia="Times New Roman" w:hAnsi="Courier New" w:cs="Courier New"/>
          <w:sz w:val="20"/>
          <w:szCs w:val="20"/>
        </w:rPr>
        <w:t>increase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12FF">
        <w:rPr>
          <w:rFonts w:ascii="Courier New" w:eastAsia="Times New Roman" w:hAnsi="Courier New" w:cs="Courier New"/>
          <w:sz w:val="20"/>
          <w:szCs w:val="20"/>
        </w:rPr>
        <w:t>remove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8610BD" w14:textId="77777777" w:rsidR="00D512FF" w:rsidRPr="00D512FF" w:rsidRDefault="00D512FF" w:rsidP="00D51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استخدام التعليقات البسيطة</w:t>
      </w:r>
    </w:p>
    <w:p w14:paraId="7E3CFD18" w14:textId="77777777" w:rsidR="00D512FF" w:rsidRPr="00D512FF" w:rsidRDefault="00D512FF" w:rsidP="00D51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تنسيق نظيف</w:t>
      </w:r>
    </w:p>
    <w:p w14:paraId="04C68B24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المبدأ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D49CA6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الكود الجيد هو الكود الذي يُقرأ بسهولة أكثر مما يُكتب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2A8A6B77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4AA9CD23">
          <v:rect id="_x0000_i1033" style="width:0;height:1.5pt" o:hralign="center" o:hrstd="t" o:hr="t" fillcolor="#a0a0a0" stroked="f"/>
        </w:pict>
      </w:r>
    </w:p>
    <w:p w14:paraId="1B4981EF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الكفاءة والاعتمادية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(Efficiency &amp; Reliability)</w:t>
      </w:r>
    </w:p>
    <w:p w14:paraId="6E0A6F29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 xml:space="preserve">$items = </w:t>
      </w:r>
      <w:proofErr w:type="gramStart"/>
      <w:r w:rsidRPr="00D512FF">
        <w:rPr>
          <w:rFonts w:ascii="Courier New" w:eastAsia="Times New Roman" w:hAnsi="Courier New" w:cs="Courier New"/>
          <w:sz w:val="20"/>
          <w:szCs w:val="20"/>
        </w:rPr>
        <w:t>Cart::</w:t>
      </w:r>
      <w:proofErr w:type="gramEnd"/>
      <w:r w:rsidRPr="00D512FF">
        <w:rPr>
          <w:rFonts w:ascii="Courier New" w:eastAsia="Times New Roman" w:hAnsi="Courier New" w:cs="Courier New"/>
          <w:sz w:val="20"/>
          <w:szCs w:val="20"/>
        </w:rPr>
        <w:t>with('product')-&gt;where('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', 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)-&gt;get();</w:t>
      </w:r>
    </w:p>
    <w:p w14:paraId="215760B9" w14:textId="77777777" w:rsidR="00D512FF" w:rsidRPr="00D512FF" w:rsidRDefault="00D512FF" w:rsidP="00D5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12FF">
        <w:rPr>
          <w:rFonts w:ascii="Courier New" w:eastAsia="Times New Roman" w:hAnsi="Courier New" w:cs="Courier New"/>
          <w:sz w:val="20"/>
          <w:szCs w:val="20"/>
        </w:rPr>
        <w:t>$total = $items-&gt;sum(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) =&gt; 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-&gt;quantity * $</w:t>
      </w:r>
      <w:proofErr w:type="spellStart"/>
      <w:r w:rsidRPr="00D51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512FF">
        <w:rPr>
          <w:rFonts w:ascii="Courier New" w:eastAsia="Times New Roman" w:hAnsi="Courier New" w:cs="Courier New"/>
          <w:sz w:val="20"/>
          <w:szCs w:val="20"/>
        </w:rPr>
        <w:t>-&gt;product-&gt;price);</w:t>
      </w:r>
    </w:p>
    <w:p w14:paraId="3026512E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الكود يستدعي كل البيانات دفعة واحدة مع العلاقات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12FF">
        <w:rPr>
          <w:rFonts w:ascii="Courier New" w:eastAsia="Times New Roman" w:hAnsi="Courier New" w:cs="Courier New"/>
          <w:sz w:val="20"/>
          <w:szCs w:val="20"/>
        </w:rPr>
        <w:t>with('product')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لتقليل عدد استعلامات قاعدة البيانات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51F7C" w14:textId="77777777" w:rsidR="00D512FF" w:rsidRPr="00D512FF" w:rsidRDefault="00D512FF" w:rsidP="00D5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المبدأ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95C6B7" w14:textId="77777777" w:rsidR="00D512FF" w:rsidRPr="00D512FF" w:rsidRDefault="00D512FF" w:rsidP="00D5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  <w:rtl/>
        </w:rPr>
        <w:t>تحسين الأداء وجعل النظام سريعًا وموثوقًا في معالجة البيانات</w:t>
      </w:r>
      <w:r w:rsidRPr="00D51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F53F2F" w14:textId="77777777" w:rsidR="00D512FF" w:rsidRPr="00D512FF" w:rsidRDefault="00D512FF" w:rsidP="00D5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2FF">
        <w:rPr>
          <w:rFonts w:ascii="Times New Roman" w:eastAsia="Times New Roman" w:hAnsi="Times New Roman" w:cs="Times New Roman"/>
          <w:sz w:val="24"/>
          <w:szCs w:val="24"/>
        </w:rPr>
        <w:pict w14:anchorId="6F2F93E0">
          <v:rect id="_x0000_i1034" style="width:0;height:1.5pt" o:hralign="center" o:hrstd="t" o:hr="t" fillcolor="#a0a0a0" stroked="f"/>
        </w:pict>
      </w:r>
    </w:p>
    <w:p w14:paraId="3B85CCB6" w14:textId="77777777" w:rsidR="00D512FF" w:rsidRPr="00D512FF" w:rsidRDefault="00D512FF" w:rsidP="00D51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2FF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51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سريع في جدول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021"/>
        <w:gridCol w:w="1875"/>
      </w:tblGrid>
      <w:tr w:rsidR="00D512FF" w:rsidRPr="00D512FF" w14:paraId="1671825B" w14:textId="77777777" w:rsidTr="00D51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B2568" w14:textId="77777777" w:rsidR="00D512FF" w:rsidRPr="00D512FF" w:rsidRDefault="00D512FF" w:rsidP="00D5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مبدأ هندسة البرمجيات</w:t>
            </w:r>
          </w:p>
        </w:tc>
        <w:tc>
          <w:tcPr>
            <w:tcW w:w="0" w:type="auto"/>
            <w:vAlign w:val="center"/>
            <w:hideMark/>
          </w:tcPr>
          <w:p w14:paraId="21A6BE9B" w14:textId="77777777" w:rsidR="00D512FF" w:rsidRPr="00D512FF" w:rsidRDefault="00D512FF" w:rsidP="00D5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تطبيقه في الكود</w:t>
            </w:r>
          </w:p>
        </w:tc>
        <w:tc>
          <w:tcPr>
            <w:tcW w:w="0" w:type="auto"/>
            <w:vAlign w:val="center"/>
            <w:hideMark/>
          </w:tcPr>
          <w:p w14:paraId="14EB0027" w14:textId="77777777" w:rsidR="00D512FF" w:rsidRPr="00D512FF" w:rsidRDefault="00D512FF" w:rsidP="00D5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الفائدة</w:t>
            </w:r>
          </w:p>
        </w:tc>
      </w:tr>
      <w:tr w:rsidR="00D512FF" w:rsidRPr="00D512FF" w14:paraId="2B6E61A7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9AA7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تقسيم الطبقات</w:t>
            </w:r>
          </w:p>
        </w:tc>
        <w:tc>
          <w:tcPr>
            <w:tcW w:w="0" w:type="auto"/>
            <w:vAlign w:val="center"/>
            <w:hideMark/>
          </w:tcPr>
          <w:p w14:paraId="4813B7FB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</w:rPr>
              <w:t>Models + Services + Livewire</w:t>
            </w:r>
          </w:p>
        </w:tc>
        <w:tc>
          <w:tcPr>
            <w:tcW w:w="0" w:type="auto"/>
            <w:vAlign w:val="center"/>
            <w:hideMark/>
          </w:tcPr>
          <w:p w14:paraId="378604AE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الكود</w:t>
            </w:r>
          </w:p>
        </w:tc>
      </w:tr>
      <w:tr w:rsidR="00D512FF" w:rsidRPr="00D512FF" w14:paraId="13A48044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005C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إعادة الاستخدام</w:t>
            </w:r>
          </w:p>
        </w:tc>
        <w:tc>
          <w:tcPr>
            <w:tcW w:w="0" w:type="auto"/>
            <w:vAlign w:val="center"/>
            <w:hideMark/>
          </w:tcPr>
          <w:p w14:paraId="090BA836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LangServices</w:t>
            </w:r>
            <w:proofErr w:type="spellEnd"/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Order</w:t>
            </w: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1F40CA7A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التكرار</w:t>
            </w:r>
          </w:p>
        </w:tc>
      </w:tr>
      <w:tr w:rsidR="00D512FF" w:rsidRPr="00D512FF" w14:paraId="73C4F3FB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714B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التجريد</w:t>
            </w:r>
          </w:p>
        </w:tc>
        <w:tc>
          <w:tcPr>
            <w:tcW w:w="0" w:type="auto"/>
            <w:vAlign w:val="center"/>
            <w:hideMark/>
          </w:tcPr>
          <w:p w14:paraId="38DC13C0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langFunction</w:t>
            </w:r>
            <w:proofErr w:type="spell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EE8DDB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إخفاء التعقيد</w:t>
            </w:r>
          </w:p>
        </w:tc>
      </w:tr>
      <w:tr w:rsidR="00D512FF" w:rsidRPr="00D512FF" w14:paraId="7FF986D0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D3E6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المسؤولية الواحدة</w:t>
            </w:r>
          </w:p>
        </w:tc>
        <w:tc>
          <w:tcPr>
            <w:tcW w:w="0" w:type="auto"/>
            <w:vAlign w:val="center"/>
            <w:hideMark/>
          </w:tcPr>
          <w:p w14:paraId="175E182B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دالة بمهمة محددة</w:t>
            </w:r>
          </w:p>
        </w:tc>
        <w:tc>
          <w:tcPr>
            <w:tcW w:w="0" w:type="auto"/>
            <w:vAlign w:val="center"/>
            <w:hideMark/>
          </w:tcPr>
          <w:p w14:paraId="0FD1D588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وضوح وسهولة الصيانة</w:t>
            </w:r>
          </w:p>
        </w:tc>
      </w:tr>
      <w:tr w:rsidR="00D512FF" w:rsidRPr="00D512FF" w14:paraId="30A99B9A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D38C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معالجة الأخطاء</w:t>
            </w:r>
          </w:p>
        </w:tc>
        <w:tc>
          <w:tcPr>
            <w:tcW w:w="0" w:type="auto"/>
            <w:vAlign w:val="center"/>
            <w:hideMark/>
          </w:tcPr>
          <w:p w14:paraId="3481709C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session()-&gt;flash('error')</w:t>
            </w:r>
          </w:p>
        </w:tc>
        <w:tc>
          <w:tcPr>
            <w:tcW w:w="0" w:type="auto"/>
            <w:vAlign w:val="center"/>
            <w:hideMark/>
          </w:tcPr>
          <w:p w14:paraId="64C9E6D6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استقرار النظام</w:t>
            </w:r>
          </w:p>
        </w:tc>
      </w:tr>
      <w:tr w:rsidR="00D512FF" w:rsidRPr="00D512FF" w14:paraId="40FC55BD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2015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إدارة الحالة</w:t>
            </w:r>
          </w:p>
        </w:tc>
        <w:tc>
          <w:tcPr>
            <w:tcW w:w="0" w:type="auto"/>
            <w:vAlign w:val="center"/>
            <w:hideMark/>
          </w:tcPr>
          <w:p w14:paraId="59B2CE39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$</w:t>
            </w:r>
            <w:proofErr w:type="spell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isProcessing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E3FA4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منع التكرار</w:t>
            </w:r>
          </w:p>
        </w:tc>
      </w:tr>
      <w:tr w:rsidR="00D512FF" w:rsidRPr="00D512FF" w14:paraId="5428BE40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015D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حقن التبعيات</w:t>
            </w:r>
          </w:p>
        </w:tc>
        <w:tc>
          <w:tcPr>
            <w:tcW w:w="0" w:type="auto"/>
            <w:vAlign w:val="center"/>
            <w:hideMark/>
          </w:tcPr>
          <w:p w14:paraId="4FAB0E1F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mount(</w:t>
            </w:r>
            <w:proofErr w:type="spellStart"/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LangServices</w:t>
            </w:r>
            <w:proofErr w:type="spell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$</w:t>
            </w:r>
            <w:proofErr w:type="spell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langServices</w:t>
            </w:r>
            <w:proofErr w:type="spell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49A415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مرونة واختبار</w:t>
            </w:r>
          </w:p>
        </w:tc>
      </w:tr>
      <w:tr w:rsidR="00D512FF" w:rsidRPr="00D512FF" w14:paraId="6322FBC4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8A92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فصل المنطق عن العرض</w:t>
            </w:r>
          </w:p>
        </w:tc>
        <w:tc>
          <w:tcPr>
            <w:tcW w:w="0" w:type="auto"/>
            <w:vAlign w:val="center"/>
            <w:hideMark/>
          </w:tcPr>
          <w:p w14:paraId="342BDD67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return view(...)</w:t>
            </w:r>
          </w:p>
        </w:tc>
        <w:tc>
          <w:tcPr>
            <w:tcW w:w="0" w:type="auto"/>
            <w:vAlign w:val="center"/>
            <w:hideMark/>
          </w:tcPr>
          <w:p w14:paraId="11D99482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الواجهة</w:t>
            </w:r>
          </w:p>
        </w:tc>
      </w:tr>
      <w:tr w:rsidR="00D512FF" w:rsidRPr="00D512FF" w14:paraId="5208AB4C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856A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الكود النظيف</w:t>
            </w:r>
          </w:p>
        </w:tc>
        <w:tc>
          <w:tcPr>
            <w:tcW w:w="0" w:type="auto"/>
            <w:vAlign w:val="center"/>
            <w:hideMark/>
          </w:tcPr>
          <w:p w14:paraId="31080CF9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أسماء مرتبة وواضحة</w:t>
            </w:r>
          </w:p>
        </w:tc>
        <w:tc>
          <w:tcPr>
            <w:tcW w:w="0" w:type="auto"/>
            <w:vAlign w:val="center"/>
            <w:hideMark/>
          </w:tcPr>
          <w:p w14:paraId="1CE681A7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سهولة القراءة</w:t>
            </w:r>
          </w:p>
        </w:tc>
      </w:tr>
      <w:tr w:rsidR="00D512FF" w:rsidRPr="00D512FF" w14:paraId="7449E53D" w14:textId="77777777" w:rsidTr="00D5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7553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الكفاءة</w:t>
            </w:r>
          </w:p>
        </w:tc>
        <w:tc>
          <w:tcPr>
            <w:tcW w:w="0" w:type="auto"/>
            <w:vAlign w:val="center"/>
            <w:hideMark/>
          </w:tcPr>
          <w:p w14:paraId="73C1CE83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استخدام </w:t>
            </w:r>
            <w:proofErr w:type="gramStart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with(</w:t>
            </w:r>
            <w:proofErr w:type="gramEnd"/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 </w:t>
            </w:r>
            <w:r w:rsidRPr="00D512FF">
              <w:rPr>
                <w:rFonts w:ascii="Courier New" w:eastAsia="Times New Roman" w:hAnsi="Courier New" w:cs="Courier New"/>
                <w:sz w:val="20"/>
                <w:szCs w:val="20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6D1C5DDD" w14:textId="77777777" w:rsidR="00D512FF" w:rsidRPr="00D512FF" w:rsidRDefault="00D512FF" w:rsidP="00D5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1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أداء أفضل</w:t>
            </w:r>
          </w:p>
        </w:tc>
      </w:tr>
    </w:tbl>
    <w:p w14:paraId="088AA4F2" w14:textId="310C6094" w:rsidR="00D512FF" w:rsidRDefault="00D512FF">
      <w:pPr>
        <w:rPr>
          <w:rtl/>
        </w:rPr>
      </w:pPr>
    </w:p>
    <w:p w14:paraId="42E1D253" w14:textId="1EB85BA1" w:rsidR="00D512FF" w:rsidRDefault="00D512FF">
      <w:r>
        <w:rPr>
          <w:noProof/>
        </w:rPr>
        <w:drawing>
          <wp:inline distT="0" distB="0" distL="0" distR="0" wp14:anchorId="219FE01E" wp14:editId="0FDEBAB9">
            <wp:extent cx="5943600" cy="59436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97B"/>
    <w:multiLevelType w:val="multilevel"/>
    <w:tmpl w:val="7E7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576AC"/>
    <w:multiLevelType w:val="multilevel"/>
    <w:tmpl w:val="F22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97"/>
    <w:rsid w:val="0024798D"/>
    <w:rsid w:val="003B2D97"/>
    <w:rsid w:val="00D5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8BD777"/>
  <w15:chartTrackingRefBased/>
  <w15:docId w15:val="{27F917C2-73F3-4474-9BEB-78A0FB2F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D51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512F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D512FF"/>
    <w:rPr>
      <w:b/>
      <w:bCs/>
    </w:rPr>
  </w:style>
  <w:style w:type="paragraph" w:styleId="a4">
    <w:name w:val="Normal (Web)"/>
    <w:basedOn w:val="a"/>
    <w:uiPriority w:val="99"/>
    <w:semiHidden/>
    <w:unhideWhenUsed/>
    <w:rsid w:val="00D5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51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D512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D512F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512FF"/>
  </w:style>
  <w:style w:type="character" w:customStyle="1" w:styleId="hljs-title">
    <w:name w:val="hljs-title"/>
    <w:basedOn w:val="a0"/>
    <w:rsid w:val="00D512FF"/>
  </w:style>
  <w:style w:type="character" w:customStyle="1" w:styleId="hljs-variable">
    <w:name w:val="hljs-variable"/>
    <w:basedOn w:val="a0"/>
    <w:rsid w:val="00D512FF"/>
  </w:style>
  <w:style w:type="character" w:customStyle="1" w:styleId="hljs-string">
    <w:name w:val="hljs-string"/>
    <w:basedOn w:val="a0"/>
    <w:rsid w:val="00D512FF"/>
  </w:style>
  <w:style w:type="character" w:customStyle="1" w:styleId="hljs-literal">
    <w:name w:val="hljs-literal"/>
    <w:basedOn w:val="a0"/>
    <w:rsid w:val="00D512FF"/>
  </w:style>
  <w:style w:type="character" w:customStyle="1" w:styleId="hljs-params">
    <w:name w:val="hljs-params"/>
    <w:basedOn w:val="a0"/>
    <w:rsid w:val="00D5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2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8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2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85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5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3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4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8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2025-10-04T17:42:00Z</dcterms:created>
  <dcterms:modified xsi:type="dcterms:W3CDTF">2025-10-04T17:45:00Z</dcterms:modified>
</cp:coreProperties>
</file>