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Ценности</w:t>
      </w:r>
      <w:r>
        <w:t xml:space="preserve"> </w:t>
      </w:r>
      <w:r>
        <w:br/>
        <w:br/>
      </w:r>
    </w:p>
    <w:p>
      <w:r>
        <w:rPr>
          <w:b/>
          <w:sz w:val="40"/>
        </w:rPr>
        <w:t>Анджелина Джоли решила заняться бизнесом</w:t>
        <w:br/>
        <w:br/>
      </w:r>
    </w:p>
    <w:p>
      <w:r>
        <w:t>The Sun: актриса Анджелина Джоли решила запустить собственный бренд одежды и украшений</w:t>
      </w:r>
      <w:r>
        <w:t xml:space="preserve"> </w:t>
      </w:r>
      <w:r>
        <w:br/>
        <w:br/>
      </w:r>
    </w:p>
    <w:p>
      <w:r>
        <w:t xml:space="preserve">Американская актриса, режиссер и продюсер </w:t>
      </w:r>
      <w:r>
        <w:t xml:space="preserve"> </w:t>
      </w:r>
      <w:r>
        <w:t>Анджелина Джоли [/tags/persons/dzholi-andzhelina/]</w:t>
      </w:r>
      <w:r>
        <w:t xml:space="preserve"> решила заняться бизнесом. Об этом сообщает </w:t>
      </w:r>
      <w:r>
        <w:t xml:space="preserve"> </w:t>
      </w:r>
      <w:r>
        <w:t>The Sun [https://www.thesun.co.uk/tvandshowbiz/21878046/angelina-jolie-new-career-path/]</w:t>
      </w:r>
      <w:r>
        <w:t xml:space="preserve"> со ссылкой на источник.</w:t>
      </w:r>
      <w:r>
        <w:t xml:space="preserve"> </w:t>
      </w:r>
      <w:r>
        <w:br/>
        <w:br/>
      </w:r>
    </w:p>
    <w:p>
      <w:r>
        <w:t>Отмечается, что 47-летняя знаменитость захотела запустить собственный бренд одежды и ювелирных украшений под названием Atelier Jolie. «Анджелина работает над этим проектом уже больше года и надеется, что товарный знак будет одобрен, чтобы она могла двигаться дальше в своем деле. Торговая марка охватывает все: от ювелирных изделий на заказ до пошива одежды», — заявил источник.</w:t>
      </w:r>
      <w:r>
        <w:t xml:space="preserve"> </w:t>
      </w:r>
      <w:r>
        <w:br/>
        <w:br/>
      </w:r>
    </w:p>
    <w:p>
      <w:r>
        <w:t xml:space="preserve">При этом указывается, что Джоли является сторонницей так называемой устойчивой моды (явление, которое подразумевает под собой ограничение потребления с целью ответственного использования природных ресурсов, — </w:t>
      </w:r>
      <w:r>
        <w:t xml:space="preserve"> </w:t>
      </w:r>
      <w:r>
        <w:rPr>
          <w:i/>
        </w:rPr>
        <w:t>прим. «Ленты.ру»</w:t>
      </w:r>
      <w:r>
        <w:t>).</w:t>
      </w:r>
      <w:r>
        <w:t xml:space="preserve"> </w:t>
      </w:r>
      <w:r>
        <w:br/>
        <w:br/>
      </w:r>
    </w:p>
    <w:p>
      <w:r>
        <w:t xml:space="preserve">В январе </w:t>
      </w:r>
      <w:r>
        <w:t xml:space="preserve"> </w:t>
      </w:r>
      <w:r>
        <w:t>сообщалось [https://lenta.ru/news/2023/01/26/jolie/]</w:t>
      </w:r>
      <w:r>
        <w:t xml:space="preserve">, что Анджелина Джоли решила закрыть свой благотворительный фонд по борьбе с насилием в отношении женщин. Такое решение она приняла из-за финансовых трудностей. Кроме того, звезда перестала быть послом доброй воли </w:t>
      </w:r>
      <w:r>
        <w:t xml:space="preserve"> </w:t>
      </w:r>
      <w:r>
        <w:t>ООН [/tags/organizations/oon/]</w:t>
      </w:r>
      <w:r>
        <w:t xml:space="preserve"> по делам беженцев. Она </w:t>
      </w:r>
      <w:r>
        <w:t xml:space="preserve"> </w:t>
      </w:r>
      <w:r>
        <w:t>заявила [https://lenta.ru/news/2023/01/16/1990xangie/]</w:t>
      </w:r>
      <w:r>
        <w:t>, что хочет продолжить помогать беженцам за пределами организации.</w:t>
      </w:r>
      <w:r>
        <w:t xml:space="preserve"> </w:t>
      </w:r>
      <w:r>
        <w:br/>
        <w:br/>
      </w:r>
    </w:p>
    <w:p>
      <w:r>
        <w:t>Последние новости</w:t>
      </w:r>
      <w:r>
        <w:t xml:space="preserve"> </w:t>
      </w:r>
      <w:r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