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1B8" w:rsidRDefault="003301B8" w:rsidP="0054517A">
      <w:pPr>
        <w:spacing w:line="360" w:lineRule="auto"/>
        <w:rPr>
          <w:rFonts w:ascii="바탕체" w:eastAsia="바탕체" w:hAnsi="바탕체"/>
          <w:sz w:val="44"/>
          <w:szCs w:val="24"/>
        </w:rPr>
      </w:pPr>
      <w:bookmarkStart w:id="0" w:name="_top"/>
      <w:bookmarkEnd w:id="0"/>
    </w:p>
    <w:p w:rsidR="00396B74" w:rsidRDefault="00396B74" w:rsidP="0054517A">
      <w:pPr>
        <w:spacing w:line="360" w:lineRule="auto"/>
        <w:rPr>
          <w:rFonts w:ascii="바탕체" w:eastAsia="바탕체" w:hAnsi="바탕체"/>
          <w:sz w:val="44"/>
          <w:szCs w:val="24"/>
        </w:rPr>
      </w:pPr>
    </w:p>
    <w:p w:rsidR="00396B74" w:rsidRPr="0054517A" w:rsidRDefault="00396B74" w:rsidP="0054517A">
      <w:pPr>
        <w:spacing w:line="360" w:lineRule="auto"/>
        <w:rPr>
          <w:rFonts w:ascii="바탕체" w:eastAsia="바탕체" w:hAnsi="바탕체"/>
          <w:sz w:val="44"/>
          <w:szCs w:val="24"/>
        </w:rPr>
      </w:pPr>
    </w:p>
    <w:p w:rsidR="003301B8" w:rsidRPr="0054517A" w:rsidRDefault="00404FE1" w:rsidP="0054517A">
      <w:pPr>
        <w:pStyle w:val="a3"/>
        <w:wordWrap/>
        <w:spacing w:line="360" w:lineRule="auto"/>
        <w:jc w:val="center"/>
        <w:rPr>
          <w:rFonts w:ascii="바탕체" w:eastAsia="바탕체" w:hAnsi="바탕체"/>
          <w:sz w:val="44"/>
          <w:szCs w:val="24"/>
        </w:rPr>
      </w:pPr>
      <w:proofErr w:type="spellStart"/>
      <w:r w:rsidRPr="0054517A">
        <w:rPr>
          <w:rFonts w:ascii="바탕체" w:eastAsia="바탕체" w:hAnsi="바탕체"/>
          <w:b/>
          <w:sz w:val="44"/>
          <w:szCs w:val="24"/>
        </w:rPr>
        <w:t>랜덤포레스트를</w:t>
      </w:r>
      <w:proofErr w:type="spellEnd"/>
      <w:r w:rsidRPr="0054517A">
        <w:rPr>
          <w:rFonts w:ascii="바탕체" w:eastAsia="바탕체" w:hAnsi="바탕체"/>
          <w:b/>
          <w:sz w:val="44"/>
          <w:szCs w:val="24"/>
        </w:rPr>
        <w:t xml:space="preserve"> 활용한 </w:t>
      </w:r>
    </w:p>
    <w:p w:rsidR="003301B8" w:rsidRPr="0054517A" w:rsidRDefault="00404FE1" w:rsidP="0054517A">
      <w:pPr>
        <w:pStyle w:val="a3"/>
        <w:wordWrap/>
        <w:spacing w:line="360" w:lineRule="auto"/>
        <w:jc w:val="center"/>
        <w:rPr>
          <w:rFonts w:ascii="바탕체" w:eastAsia="바탕체" w:hAnsi="바탕체"/>
          <w:sz w:val="44"/>
          <w:szCs w:val="24"/>
        </w:rPr>
      </w:pPr>
      <w:r w:rsidRPr="0054517A">
        <w:rPr>
          <w:rFonts w:ascii="바탕체" w:eastAsia="바탕체" w:hAnsi="바탕체"/>
          <w:b/>
          <w:sz w:val="44"/>
          <w:szCs w:val="24"/>
        </w:rPr>
        <w:t>비상장기업의 적정 주가 예측가능성 연구</w:t>
      </w:r>
    </w:p>
    <w:p w:rsidR="003301B8" w:rsidRPr="0054517A" w:rsidRDefault="003301B8" w:rsidP="0054517A">
      <w:pPr>
        <w:pStyle w:val="a3"/>
        <w:spacing w:line="360" w:lineRule="auto"/>
        <w:rPr>
          <w:rFonts w:ascii="바탕체" w:eastAsia="바탕체" w:hAnsi="바탕체"/>
          <w:sz w:val="24"/>
          <w:szCs w:val="24"/>
        </w:rPr>
      </w:pPr>
    </w:p>
    <w:p w:rsidR="003301B8" w:rsidRDefault="003301B8" w:rsidP="0054517A">
      <w:pPr>
        <w:pStyle w:val="a3"/>
        <w:spacing w:line="360" w:lineRule="auto"/>
        <w:rPr>
          <w:rFonts w:ascii="바탕체" w:eastAsia="바탕체" w:hAnsi="바탕체"/>
          <w:sz w:val="24"/>
          <w:szCs w:val="24"/>
        </w:rPr>
      </w:pPr>
    </w:p>
    <w:p w:rsidR="006B4F4F" w:rsidRDefault="006B4F4F" w:rsidP="0054517A">
      <w:pPr>
        <w:pStyle w:val="a3"/>
        <w:spacing w:line="360" w:lineRule="auto"/>
        <w:rPr>
          <w:rFonts w:ascii="바탕체" w:eastAsia="바탕체" w:hAnsi="바탕체"/>
          <w:sz w:val="24"/>
          <w:szCs w:val="24"/>
        </w:rPr>
      </w:pPr>
    </w:p>
    <w:p w:rsidR="00396B74" w:rsidRDefault="00396B74" w:rsidP="0054517A">
      <w:pPr>
        <w:pStyle w:val="a3"/>
        <w:spacing w:line="360" w:lineRule="auto"/>
        <w:rPr>
          <w:rFonts w:ascii="바탕체" w:eastAsia="바탕체" w:hAnsi="바탕체"/>
          <w:sz w:val="24"/>
          <w:szCs w:val="24"/>
        </w:rPr>
      </w:pPr>
    </w:p>
    <w:p w:rsidR="00396B74" w:rsidRPr="0054517A" w:rsidRDefault="00396B74" w:rsidP="0054517A">
      <w:pPr>
        <w:pStyle w:val="a3"/>
        <w:spacing w:line="360" w:lineRule="auto"/>
        <w:rPr>
          <w:rFonts w:ascii="바탕체" w:eastAsia="바탕체" w:hAnsi="바탕체"/>
          <w:sz w:val="24"/>
          <w:szCs w:val="24"/>
        </w:rPr>
      </w:pPr>
    </w:p>
    <w:p w:rsidR="003301B8" w:rsidRPr="00F6118F" w:rsidRDefault="00F6118F" w:rsidP="0054517A">
      <w:pPr>
        <w:pStyle w:val="a3"/>
        <w:spacing w:line="360" w:lineRule="auto"/>
        <w:jc w:val="center"/>
        <w:rPr>
          <w:rFonts w:ascii="바탕체" w:eastAsia="바탕체" w:hAnsi="바탕체"/>
          <w:sz w:val="36"/>
          <w:szCs w:val="36"/>
        </w:rPr>
      </w:pPr>
      <w:proofErr w:type="spellStart"/>
      <w:proofErr w:type="gramStart"/>
      <w:r w:rsidRPr="00F6118F">
        <w:rPr>
          <w:rFonts w:ascii="바탕체" w:eastAsia="바탕체" w:hAnsi="바탕체" w:hint="eastAsia"/>
          <w:sz w:val="36"/>
          <w:szCs w:val="36"/>
        </w:rPr>
        <w:t>팀명</w:t>
      </w:r>
      <w:proofErr w:type="spellEnd"/>
      <w:r w:rsidRPr="00F6118F">
        <w:rPr>
          <w:rFonts w:ascii="바탕체" w:eastAsia="바탕체" w:hAnsi="바탕체" w:hint="eastAsia"/>
          <w:sz w:val="36"/>
          <w:szCs w:val="36"/>
        </w:rPr>
        <w:t xml:space="preserve"> :</w:t>
      </w:r>
      <w:proofErr w:type="gramEnd"/>
      <w:r w:rsidRPr="00F6118F">
        <w:rPr>
          <w:rFonts w:ascii="바탕체" w:eastAsia="바탕체" w:hAnsi="바탕체"/>
          <w:sz w:val="36"/>
          <w:szCs w:val="36"/>
        </w:rPr>
        <w:t xml:space="preserve"> </w:t>
      </w:r>
      <w:proofErr w:type="spellStart"/>
      <w:r w:rsidRPr="00F6118F">
        <w:rPr>
          <w:rFonts w:ascii="바탕체" w:eastAsia="바탕체" w:hAnsi="바탕체" w:hint="eastAsia"/>
          <w:sz w:val="36"/>
          <w:szCs w:val="36"/>
        </w:rPr>
        <w:t>상장하장</w:t>
      </w:r>
      <w:proofErr w:type="spellEnd"/>
      <w:r w:rsidR="00404FE1" w:rsidRPr="00F6118F">
        <w:rPr>
          <w:rFonts w:ascii="바탕체" w:eastAsia="바탕체" w:hAnsi="바탕체"/>
          <w:sz w:val="36"/>
          <w:szCs w:val="36"/>
        </w:rPr>
        <w:br/>
      </w:r>
      <w:r>
        <w:rPr>
          <w:rFonts w:ascii="바탕체" w:eastAsia="바탕체" w:hAnsi="바탕체" w:hint="eastAsia"/>
          <w:sz w:val="36"/>
          <w:szCs w:val="36"/>
        </w:rPr>
        <w:t>팀원 :</w:t>
      </w:r>
      <w:r>
        <w:rPr>
          <w:rFonts w:ascii="바탕체" w:eastAsia="바탕체" w:hAnsi="바탕체"/>
          <w:sz w:val="36"/>
          <w:szCs w:val="36"/>
        </w:rPr>
        <w:t xml:space="preserve"> </w:t>
      </w:r>
      <w:r w:rsidR="00404FE1" w:rsidRPr="00F6118F">
        <w:rPr>
          <w:rFonts w:ascii="바탕체" w:eastAsia="바탕체" w:hAnsi="바탕체"/>
          <w:sz w:val="36"/>
          <w:szCs w:val="36"/>
        </w:rPr>
        <w:t>신재욱, 김현호</w:t>
      </w:r>
    </w:p>
    <w:p w:rsidR="003301B8" w:rsidRPr="0054517A" w:rsidRDefault="003301B8" w:rsidP="0054517A">
      <w:pPr>
        <w:pStyle w:val="a3"/>
        <w:spacing w:line="360" w:lineRule="auto"/>
        <w:rPr>
          <w:rFonts w:ascii="바탕체" w:eastAsia="바탕체" w:hAnsi="바탕체"/>
          <w:sz w:val="24"/>
          <w:szCs w:val="24"/>
        </w:rPr>
      </w:pPr>
    </w:p>
    <w:p w:rsidR="003301B8" w:rsidRPr="00B94724" w:rsidRDefault="00396B74" w:rsidP="00B94724">
      <w:pPr>
        <w:widowControl/>
        <w:wordWrap/>
        <w:autoSpaceDE/>
        <w:autoSpaceDN/>
        <w:spacing w:line="360" w:lineRule="auto"/>
        <w:jc w:val="center"/>
        <w:rPr>
          <w:rFonts w:ascii="바탕체" w:eastAsia="바탕체" w:hAnsi="바탕체"/>
          <w:b/>
          <w:sz w:val="24"/>
          <w:szCs w:val="24"/>
        </w:rPr>
      </w:pPr>
      <w:r>
        <w:rPr>
          <w:rFonts w:ascii="바탕체" w:eastAsia="바탕체" w:hAnsi="바탕체"/>
          <w:sz w:val="24"/>
          <w:szCs w:val="24"/>
        </w:rPr>
        <w:br w:type="page"/>
      </w:r>
      <w:proofErr w:type="spellStart"/>
      <w:r w:rsidRPr="00B94724">
        <w:rPr>
          <w:rFonts w:ascii="바탕체" w:eastAsia="바탕체" w:hAnsi="바탕체" w:hint="eastAsia"/>
          <w:b/>
          <w:sz w:val="32"/>
          <w:szCs w:val="24"/>
        </w:rPr>
        <w:lastRenderedPageBreak/>
        <w:t>논문초록</w:t>
      </w:r>
      <w:proofErr w:type="spellEnd"/>
    </w:p>
    <w:p w:rsidR="00396B74" w:rsidRDefault="00396B74" w:rsidP="00B94724">
      <w:pPr>
        <w:widowControl/>
        <w:wordWrap/>
        <w:autoSpaceDE/>
        <w:autoSpaceDN/>
        <w:spacing w:line="360" w:lineRule="auto"/>
        <w:jc w:val="left"/>
        <w:rPr>
          <w:rFonts w:ascii="바탕체" w:eastAsia="바탕체" w:hAnsi="바탕체"/>
          <w:color w:val="000000"/>
          <w:sz w:val="24"/>
          <w:szCs w:val="24"/>
          <w:shd w:val="clear" w:color="999999" w:fill="auto"/>
        </w:rPr>
      </w:pPr>
    </w:p>
    <w:p w:rsidR="00396B74" w:rsidRDefault="00396B74" w:rsidP="00D5760A">
      <w:pPr>
        <w:widowControl/>
        <w:wordWrap/>
        <w:autoSpaceDE/>
        <w:autoSpaceDN/>
        <w:spacing w:line="360" w:lineRule="auto"/>
        <w:rPr>
          <w:rFonts w:ascii="바탕체" w:eastAsia="바탕체" w:hAnsi="바탕체"/>
          <w:color w:val="000000"/>
          <w:sz w:val="24"/>
          <w:szCs w:val="24"/>
          <w:shd w:val="clear" w:color="999999" w:fill="auto"/>
        </w:rPr>
      </w:pPr>
    </w:p>
    <w:p w:rsidR="00396B74" w:rsidRDefault="00396B74" w:rsidP="00D5760A">
      <w:pPr>
        <w:widowControl/>
        <w:wordWrap/>
        <w:autoSpaceDE/>
        <w:autoSpaceDN/>
        <w:spacing w:line="360" w:lineRule="auto"/>
        <w:ind w:firstLineChars="100" w:firstLine="240"/>
        <w:rPr>
          <w:rFonts w:ascii="바탕체" w:eastAsia="바탕체" w:hAnsi="바탕체"/>
          <w:color w:val="000000"/>
          <w:sz w:val="24"/>
          <w:szCs w:val="24"/>
          <w:shd w:val="clear" w:color="999999" w:fill="auto"/>
        </w:rPr>
      </w:pPr>
      <w:r>
        <w:rPr>
          <w:rFonts w:ascii="바탕체" w:eastAsia="바탕체" w:hAnsi="바탕체" w:hint="eastAsia"/>
          <w:color w:val="000000"/>
          <w:sz w:val="24"/>
          <w:szCs w:val="24"/>
          <w:shd w:val="clear" w:color="999999" w:fill="auto"/>
        </w:rPr>
        <w:t>본 연구에서는 비상장기업의 적정주가를 기업의 재무데이터를 비롯하여 사업보고서에 기초한 자료로 예측할 수 있을지 알아보았다.</w:t>
      </w:r>
      <w:r w:rsidR="009A39AC">
        <w:rPr>
          <w:rFonts w:ascii="바탕체" w:eastAsia="바탕체" w:hAnsi="바탕체"/>
          <w:color w:val="000000"/>
          <w:sz w:val="24"/>
          <w:szCs w:val="24"/>
          <w:shd w:val="clear" w:color="999999" w:fill="auto"/>
        </w:rPr>
        <w:t xml:space="preserve"> </w:t>
      </w:r>
      <w:r w:rsidR="002A4912">
        <w:rPr>
          <w:rFonts w:ascii="바탕체" w:eastAsia="바탕체" w:hAnsi="바탕체" w:hint="eastAsia"/>
          <w:color w:val="000000"/>
          <w:sz w:val="24"/>
          <w:szCs w:val="24"/>
          <w:shd w:val="clear" w:color="999999" w:fill="auto"/>
        </w:rPr>
        <w:t>특히</w:t>
      </w:r>
      <w:r w:rsidR="002A4912">
        <w:rPr>
          <w:rFonts w:ascii="바탕체" w:eastAsia="바탕체" w:hAnsi="바탕체"/>
          <w:color w:val="000000"/>
          <w:sz w:val="24"/>
          <w:szCs w:val="24"/>
          <w:shd w:val="clear" w:color="999999" w:fill="auto"/>
        </w:rPr>
        <w:t xml:space="preserve"> </w:t>
      </w:r>
      <w:proofErr w:type="spellStart"/>
      <w:r w:rsidR="002A4912">
        <w:rPr>
          <w:rFonts w:ascii="바탕체" w:eastAsia="바탕체" w:hAnsi="바탕체" w:hint="eastAsia"/>
          <w:color w:val="000000"/>
          <w:sz w:val="24"/>
          <w:szCs w:val="24"/>
          <w:shd w:val="clear" w:color="999999" w:fill="auto"/>
        </w:rPr>
        <w:t>과적합</w:t>
      </w:r>
      <w:proofErr w:type="spellEnd"/>
      <w:r w:rsidR="002A4912">
        <w:rPr>
          <w:rFonts w:ascii="바탕체" w:eastAsia="바탕체" w:hAnsi="바탕체" w:hint="eastAsia"/>
          <w:color w:val="000000"/>
          <w:sz w:val="24"/>
          <w:szCs w:val="24"/>
          <w:shd w:val="clear" w:color="999999" w:fill="auto"/>
        </w:rPr>
        <w:t xml:space="preserve"> 문제가 거의 발생하지 않고 높은 정도를 가진 것으로 알려진 </w:t>
      </w:r>
      <w:proofErr w:type="spellStart"/>
      <w:r w:rsidR="002A4912">
        <w:rPr>
          <w:rFonts w:ascii="바탕체" w:eastAsia="바탕체" w:hAnsi="바탕체" w:hint="eastAsia"/>
          <w:color w:val="000000"/>
          <w:sz w:val="24"/>
          <w:szCs w:val="24"/>
          <w:shd w:val="clear" w:color="999999" w:fill="auto"/>
        </w:rPr>
        <w:t>랜덤포레스트를</w:t>
      </w:r>
      <w:proofErr w:type="spellEnd"/>
      <w:r w:rsidR="002A4912">
        <w:rPr>
          <w:rFonts w:ascii="바탕체" w:eastAsia="바탕체" w:hAnsi="바탕체" w:hint="eastAsia"/>
          <w:color w:val="000000"/>
          <w:sz w:val="24"/>
          <w:szCs w:val="24"/>
          <w:shd w:val="clear" w:color="999999" w:fill="auto"/>
        </w:rPr>
        <w:t xml:space="preserve"> 활용하였다.</w:t>
      </w:r>
      <w:r w:rsidR="002A4912">
        <w:rPr>
          <w:rFonts w:ascii="바탕체" w:eastAsia="바탕체" w:hAnsi="바탕체"/>
          <w:color w:val="000000"/>
          <w:sz w:val="24"/>
          <w:szCs w:val="24"/>
          <w:shd w:val="clear" w:color="999999" w:fill="auto"/>
        </w:rPr>
        <w:t xml:space="preserve"> </w:t>
      </w:r>
    </w:p>
    <w:p w:rsidR="002A4912" w:rsidRDefault="002A4912" w:rsidP="00D5760A">
      <w:pPr>
        <w:widowControl/>
        <w:wordWrap/>
        <w:autoSpaceDE/>
        <w:autoSpaceDN/>
        <w:spacing w:line="360" w:lineRule="auto"/>
        <w:rPr>
          <w:rFonts w:ascii="바탕체" w:eastAsia="바탕체" w:hAnsi="바탕체"/>
          <w:color w:val="000000"/>
          <w:sz w:val="24"/>
          <w:szCs w:val="24"/>
          <w:shd w:val="clear" w:color="999999" w:fill="auto"/>
        </w:rPr>
      </w:pPr>
      <w:r>
        <w:rPr>
          <w:rFonts w:ascii="바탕체" w:eastAsia="바탕체" w:hAnsi="바탕체"/>
          <w:color w:val="000000"/>
          <w:sz w:val="24"/>
          <w:szCs w:val="24"/>
          <w:shd w:val="clear" w:color="999999" w:fill="auto"/>
        </w:rPr>
        <w:t xml:space="preserve"> </w:t>
      </w:r>
      <w:r>
        <w:rPr>
          <w:rFonts w:ascii="바탕체" w:eastAsia="바탕체" w:hAnsi="바탕체" w:hint="eastAsia"/>
          <w:color w:val="000000"/>
          <w:sz w:val="24"/>
          <w:szCs w:val="24"/>
          <w:shd w:val="clear" w:color="999999" w:fill="auto"/>
        </w:rPr>
        <w:t>예측 결과,</w:t>
      </w:r>
      <w:r>
        <w:rPr>
          <w:rFonts w:ascii="바탕체" w:eastAsia="바탕체" w:hAnsi="바탕체"/>
          <w:color w:val="000000"/>
          <w:sz w:val="24"/>
          <w:szCs w:val="24"/>
          <w:shd w:val="clear" w:color="999999" w:fill="auto"/>
        </w:rPr>
        <w:t xml:space="preserve"> </w:t>
      </w:r>
      <w:r>
        <w:rPr>
          <w:rFonts w:ascii="바탕체" w:eastAsia="바탕체" w:hAnsi="바탕체" w:hint="eastAsia"/>
          <w:color w:val="000000"/>
          <w:sz w:val="24"/>
          <w:szCs w:val="24"/>
          <w:shd w:val="clear" w:color="999999" w:fill="auto"/>
        </w:rPr>
        <w:t>Test</w:t>
      </w:r>
      <w:r>
        <w:rPr>
          <w:rFonts w:ascii="바탕체" w:eastAsia="바탕체" w:hAnsi="바탕체"/>
          <w:color w:val="000000"/>
          <w:sz w:val="24"/>
          <w:szCs w:val="24"/>
          <w:shd w:val="clear" w:color="999999" w:fill="auto"/>
        </w:rPr>
        <w:t xml:space="preserve"> </w:t>
      </w:r>
      <w:r>
        <w:rPr>
          <w:rFonts w:ascii="바탕체" w:eastAsia="바탕체" w:hAnsi="바탕체" w:hint="eastAsia"/>
          <w:color w:val="000000"/>
          <w:sz w:val="24"/>
          <w:szCs w:val="24"/>
          <w:shd w:val="clear" w:color="999999" w:fill="auto"/>
        </w:rPr>
        <w:t>set으로부터 측정한 RMSE는</w:t>
      </w:r>
      <w:r>
        <w:rPr>
          <w:rFonts w:ascii="바탕체" w:eastAsia="바탕체" w:hAnsi="바탕체"/>
          <w:color w:val="000000"/>
          <w:sz w:val="24"/>
          <w:szCs w:val="24"/>
          <w:shd w:val="clear" w:color="999999" w:fill="auto"/>
        </w:rPr>
        <w:t xml:space="preserve"> </w:t>
      </w:r>
      <w:r w:rsidR="00B94724">
        <w:rPr>
          <w:rFonts w:ascii="바탕체" w:eastAsia="바탕체" w:hAnsi="바탕체" w:hint="eastAsia"/>
          <w:color w:val="000000"/>
          <w:sz w:val="24"/>
          <w:szCs w:val="24"/>
          <w:shd w:val="clear" w:color="999999" w:fill="auto"/>
        </w:rPr>
        <w:t>약 13,691원을 기록하였다.</w:t>
      </w:r>
      <w:r w:rsidR="00B94724">
        <w:rPr>
          <w:rFonts w:ascii="바탕체" w:eastAsia="바탕체" w:hAnsi="바탕체"/>
          <w:color w:val="000000"/>
          <w:sz w:val="24"/>
          <w:szCs w:val="24"/>
          <w:shd w:val="clear" w:color="999999" w:fill="auto"/>
        </w:rPr>
        <w:t xml:space="preserve"> </w:t>
      </w:r>
      <w:r w:rsidR="00B94724">
        <w:rPr>
          <w:rFonts w:ascii="바탕체" w:eastAsia="바탕체" w:hAnsi="바탕체" w:hint="eastAsia"/>
          <w:color w:val="000000"/>
          <w:sz w:val="24"/>
          <w:szCs w:val="24"/>
          <w:shd w:val="clear" w:color="999999" w:fill="auto"/>
        </w:rPr>
        <w:t>이는 주가의 분포가 304만원부터 94원까지 분포되어 있는 것을 감안할 때 상당한 정확도를 보이는 것으로 판단할 수 있다.</w:t>
      </w:r>
      <w:r w:rsidR="00B94724">
        <w:rPr>
          <w:rFonts w:ascii="바탕체" w:eastAsia="바탕체" w:hAnsi="바탕체"/>
          <w:color w:val="000000"/>
          <w:sz w:val="24"/>
          <w:szCs w:val="24"/>
          <w:shd w:val="clear" w:color="999999" w:fill="auto"/>
        </w:rPr>
        <w:t xml:space="preserve"> </w:t>
      </w:r>
      <w:r w:rsidR="00B94724">
        <w:rPr>
          <w:rFonts w:ascii="바탕체" w:eastAsia="바탕체" w:hAnsi="바탕체" w:hint="eastAsia"/>
          <w:color w:val="000000"/>
          <w:sz w:val="24"/>
          <w:szCs w:val="24"/>
          <w:shd w:val="clear" w:color="999999" w:fill="auto"/>
        </w:rPr>
        <w:t xml:space="preserve">또한 주가가 일정한 값 이하일 </w:t>
      </w:r>
      <w:proofErr w:type="spellStart"/>
      <w:r w:rsidR="00B94724">
        <w:rPr>
          <w:rFonts w:ascii="바탕체" w:eastAsia="바탕체" w:hAnsi="바탕체" w:hint="eastAsia"/>
          <w:color w:val="000000"/>
          <w:sz w:val="24"/>
          <w:szCs w:val="24"/>
          <w:shd w:val="clear" w:color="999999" w:fill="auto"/>
        </w:rPr>
        <w:t>때만을</w:t>
      </w:r>
      <w:proofErr w:type="spellEnd"/>
      <w:r w:rsidR="00B94724">
        <w:rPr>
          <w:rFonts w:ascii="바탕체" w:eastAsia="바탕체" w:hAnsi="바탕체" w:hint="eastAsia"/>
          <w:color w:val="000000"/>
          <w:sz w:val="24"/>
          <w:szCs w:val="24"/>
          <w:shd w:val="clear" w:color="999999" w:fill="auto"/>
        </w:rPr>
        <w:t xml:space="preserve"> 대상으로 학습과 예측을 할 경우 이러한 정확도는 크게 향상되었으며 특히 3만원 이하 기업에 대한 예측에서 RMSE는 3,305원을 기록하였다.</w:t>
      </w:r>
    </w:p>
    <w:p w:rsidR="00B94724" w:rsidRDefault="00B94724" w:rsidP="00D5760A">
      <w:pPr>
        <w:widowControl/>
        <w:wordWrap/>
        <w:autoSpaceDE/>
        <w:autoSpaceDN/>
        <w:spacing w:line="360" w:lineRule="auto"/>
        <w:rPr>
          <w:rFonts w:ascii="바탕체" w:eastAsia="바탕체" w:hAnsi="바탕체"/>
          <w:color w:val="000000"/>
          <w:sz w:val="24"/>
          <w:szCs w:val="24"/>
          <w:shd w:val="clear" w:color="999999" w:fill="auto"/>
        </w:rPr>
      </w:pPr>
      <w:r>
        <w:rPr>
          <w:rFonts w:ascii="바탕체" w:eastAsia="바탕체" w:hAnsi="바탕체" w:hint="eastAsia"/>
          <w:color w:val="000000"/>
          <w:sz w:val="24"/>
          <w:szCs w:val="24"/>
          <w:shd w:val="clear" w:color="999999" w:fill="auto"/>
        </w:rPr>
        <w:t xml:space="preserve"> 이러한 모형이 비상장기업으로 </w:t>
      </w:r>
      <w:proofErr w:type="spellStart"/>
      <w:r>
        <w:rPr>
          <w:rFonts w:ascii="바탕체" w:eastAsia="바탕체" w:hAnsi="바탕체" w:hint="eastAsia"/>
          <w:color w:val="000000"/>
          <w:sz w:val="24"/>
          <w:szCs w:val="24"/>
          <w:shd w:val="clear" w:color="999999" w:fill="auto"/>
        </w:rPr>
        <w:t>일반화시킬</w:t>
      </w:r>
      <w:proofErr w:type="spellEnd"/>
      <w:r>
        <w:rPr>
          <w:rFonts w:ascii="바탕체" w:eastAsia="바탕체" w:hAnsi="바탕체" w:hint="eastAsia"/>
          <w:color w:val="000000"/>
          <w:sz w:val="24"/>
          <w:szCs w:val="24"/>
          <w:shd w:val="clear" w:color="999999" w:fill="auto"/>
        </w:rPr>
        <w:t xml:space="preserve"> 수 있을지에 대해 확인하기 위해 2017년 말부터 2018년 초</w:t>
      </w:r>
      <w:r>
        <w:rPr>
          <w:rFonts w:ascii="바탕체" w:eastAsia="바탕체" w:hAnsi="바탕체"/>
          <w:color w:val="000000"/>
          <w:sz w:val="24"/>
          <w:szCs w:val="24"/>
          <w:shd w:val="clear" w:color="999999" w:fill="auto"/>
        </w:rPr>
        <w:t xml:space="preserve"> </w:t>
      </w:r>
      <w:r>
        <w:rPr>
          <w:rFonts w:ascii="바탕체" w:eastAsia="바탕체" w:hAnsi="바탕체" w:hint="eastAsia"/>
          <w:color w:val="000000"/>
          <w:sz w:val="24"/>
          <w:szCs w:val="24"/>
          <w:shd w:val="clear" w:color="999999" w:fill="auto"/>
        </w:rPr>
        <w:t xml:space="preserve">사이에 상장한 기업을 대상으로 예측을 실시하여 </w:t>
      </w:r>
      <w:proofErr w:type="spellStart"/>
      <w:r>
        <w:rPr>
          <w:rFonts w:ascii="바탕체" w:eastAsia="바탕체" w:hAnsi="바탕체" w:hint="eastAsia"/>
          <w:color w:val="000000"/>
          <w:sz w:val="24"/>
          <w:szCs w:val="24"/>
          <w:shd w:val="clear" w:color="999999" w:fill="auto"/>
        </w:rPr>
        <w:t>공모가와</w:t>
      </w:r>
      <w:proofErr w:type="spellEnd"/>
      <w:r>
        <w:rPr>
          <w:rFonts w:ascii="바탕체" w:eastAsia="바탕체" w:hAnsi="바탕체" w:hint="eastAsia"/>
          <w:color w:val="000000"/>
          <w:sz w:val="24"/>
          <w:szCs w:val="24"/>
          <w:shd w:val="clear" w:color="999999" w:fill="auto"/>
        </w:rPr>
        <w:t xml:space="preserve"> 정확도를 비교하였다.</w:t>
      </w:r>
    </w:p>
    <w:p w:rsidR="007D2101" w:rsidRDefault="00B94724" w:rsidP="00D5760A">
      <w:pPr>
        <w:widowControl/>
        <w:wordWrap/>
        <w:autoSpaceDE/>
        <w:autoSpaceDN/>
        <w:spacing w:line="360" w:lineRule="auto"/>
        <w:rPr>
          <w:rFonts w:ascii="바탕체" w:eastAsia="바탕체" w:hAnsi="바탕체"/>
          <w:color w:val="000000"/>
          <w:sz w:val="24"/>
          <w:szCs w:val="24"/>
          <w:shd w:val="clear" w:color="999999" w:fill="auto"/>
        </w:rPr>
      </w:pPr>
      <w:r>
        <w:rPr>
          <w:rFonts w:ascii="바탕체" w:eastAsia="바탕체" w:hAnsi="바탕체" w:hint="eastAsia"/>
          <w:color w:val="000000"/>
          <w:sz w:val="24"/>
          <w:szCs w:val="24"/>
          <w:shd w:val="clear" w:color="999999" w:fill="auto"/>
        </w:rPr>
        <w:t xml:space="preserve"> 비교결과 모형 예측 RMSE는 약 6,346원을 기록하였고,</w:t>
      </w:r>
      <w:r>
        <w:rPr>
          <w:rFonts w:ascii="바탕체" w:eastAsia="바탕체" w:hAnsi="바탕체"/>
          <w:color w:val="000000"/>
          <w:sz w:val="24"/>
          <w:szCs w:val="24"/>
          <w:shd w:val="clear" w:color="999999" w:fill="auto"/>
        </w:rPr>
        <w:t xml:space="preserve"> </w:t>
      </w:r>
      <w:r>
        <w:rPr>
          <w:rFonts w:ascii="바탕체" w:eastAsia="바탕체" w:hAnsi="바탕체" w:hint="eastAsia"/>
          <w:color w:val="000000"/>
          <w:sz w:val="24"/>
          <w:szCs w:val="24"/>
          <w:shd w:val="clear" w:color="999999" w:fill="auto"/>
        </w:rPr>
        <w:t>공모가 RMSE는 약 4,691원을 기록하였다.</w:t>
      </w:r>
      <w:r>
        <w:rPr>
          <w:rFonts w:ascii="바탕체" w:eastAsia="바탕체" w:hAnsi="바탕체"/>
          <w:color w:val="000000"/>
          <w:sz w:val="24"/>
          <w:szCs w:val="24"/>
          <w:shd w:val="clear" w:color="999999" w:fill="auto"/>
        </w:rPr>
        <w:t xml:space="preserve"> </w:t>
      </w:r>
      <w:proofErr w:type="spellStart"/>
      <w:r>
        <w:rPr>
          <w:rFonts w:ascii="바탕체" w:eastAsia="바탕체" w:hAnsi="바탕체" w:hint="eastAsia"/>
          <w:color w:val="000000"/>
          <w:sz w:val="24"/>
          <w:szCs w:val="24"/>
          <w:shd w:val="clear" w:color="999999" w:fill="auto"/>
        </w:rPr>
        <w:t>공모가가</w:t>
      </w:r>
      <w:proofErr w:type="spellEnd"/>
      <w:r>
        <w:rPr>
          <w:rFonts w:ascii="바탕체" w:eastAsia="바탕체" w:hAnsi="바탕체"/>
          <w:color w:val="000000"/>
          <w:sz w:val="24"/>
          <w:szCs w:val="24"/>
          <w:shd w:val="clear" w:color="999999" w:fill="auto"/>
        </w:rPr>
        <w:t xml:space="preserve"> </w:t>
      </w:r>
      <w:r>
        <w:rPr>
          <w:rFonts w:ascii="바탕체" w:eastAsia="바탕체" w:hAnsi="바탕체" w:hint="eastAsia"/>
          <w:color w:val="000000"/>
          <w:sz w:val="24"/>
          <w:szCs w:val="24"/>
          <w:shd w:val="clear" w:color="999999" w:fill="auto"/>
        </w:rPr>
        <w:t>약간의 더 높은 정확도를 기록하였으나,</w:t>
      </w:r>
      <w:r>
        <w:rPr>
          <w:rFonts w:ascii="바탕체" w:eastAsia="바탕체" w:hAnsi="바탕체"/>
          <w:color w:val="000000"/>
          <w:sz w:val="24"/>
          <w:szCs w:val="24"/>
          <w:shd w:val="clear" w:color="999999" w:fill="auto"/>
        </w:rPr>
        <w:t xml:space="preserve"> </w:t>
      </w:r>
      <w:r>
        <w:rPr>
          <w:rFonts w:ascii="바탕체" w:eastAsia="바탕체" w:hAnsi="바탕체" w:hint="eastAsia"/>
          <w:color w:val="000000"/>
          <w:sz w:val="24"/>
          <w:szCs w:val="24"/>
          <w:shd w:val="clear" w:color="999999" w:fill="auto"/>
        </w:rPr>
        <w:t>공모가 선정에 있어서</w:t>
      </w:r>
      <w:r>
        <w:rPr>
          <w:rFonts w:ascii="바탕체" w:eastAsia="바탕체" w:hAnsi="바탕체"/>
          <w:color w:val="000000"/>
          <w:sz w:val="24"/>
          <w:szCs w:val="24"/>
          <w:shd w:val="clear" w:color="999999" w:fill="auto"/>
        </w:rPr>
        <w:t xml:space="preserve"> </w:t>
      </w:r>
      <w:r>
        <w:rPr>
          <w:rFonts w:ascii="바탕체" w:eastAsia="바탕체" w:hAnsi="바탕체" w:hint="eastAsia"/>
          <w:color w:val="000000"/>
          <w:sz w:val="24"/>
          <w:szCs w:val="24"/>
          <w:shd w:val="clear" w:color="999999" w:fill="auto"/>
        </w:rPr>
        <w:t>많은 시간과 비용이 투입된다는 것을 감안할 때,</w:t>
      </w:r>
      <w:r>
        <w:rPr>
          <w:rFonts w:ascii="바탕체" w:eastAsia="바탕체" w:hAnsi="바탕체"/>
          <w:color w:val="000000"/>
          <w:sz w:val="24"/>
          <w:szCs w:val="24"/>
          <w:shd w:val="clear" w:color="999999" w:fill="auto"/>
        </w:rPr>
        <w:t xml:space="preserve"> </w:t>
      </w:r>
      <w:r>
        <w:rPr>
          <w:rFonts w:ascii="바탕체" w:eastAsia="바탕체" w:hAnsi="바탕체" w:hint="eastAsia"/>
          <w:color w:val="000000"/>
          <w:sz w:val="24"/>
          <w:szCs w:val="24"/>
          <w:shd w:val="clear" w:color="999999" w:fill="auto"/>
        </w:rPr>
        <w:t>본 연구 모형이 실제 업무에서도 활용될 수 있는 여지가 높다고 할 수 있다</w:t>
      </w:r>
      <w:r w:rsidR="007D2101">
        <w:rPr>
          <w:rFonts w:ascii="바탕체" w:eastAsia="바탕체" w:hAnsi="바탕체" w:hint="eastAsia"/>
          <w:color w:val="000000"/>
          <w:sz w:val="24"/>
          <w:szCs w:val="24"/>
          <w:shd w:val="clear" w:color="999999" w:fill="auto"/>
        </w:rPr>
        <w:t>.</w:t>
      </w:r>
    </w:p>
    <w:p w:rsidR="00834758" w:rsidRDefault="00834758">
      <w:pPr>
        <w:widowControl/>
        <w:wordWrap/>
        <w:autoSpaceDE/>
        <w:autoSpaceDN/>
        <w:rPr>
          <w:rFonts w:ascii="바탕체" w:eastAsia="바탕체" w:hAnsi="바탕체"/>
          <w:color w:val="000000"/>
          <w:sz w:val="24"/>
          <w:szCs w:val="24"/>
          <w:shd w:val="clear" w:color="999999" w:fill="auto"/>
        </w:rPr>
      </w:pPr>
      <w:r>
        <w:rPr>
          <w:rFonts w:ascii="바탕체" w:eastAsia="바탕체" w:hAnsi="바탕체"/>
          <w:color w:val="000000"/>
          <w:sz w:val="24"/>
          <w:szCs w:val="24"/>
          <w:shd w:val="clear" w:color="999999" w:fill="auto"/>
        </w:rPr>
        <w:br w:type="page"/>
      </w:r>
    </w:p>
    <w:p w:rsidR="00834758" w:rsidRDefault="00834758">
      <w:pPr>
        <w:widowControl/>
        <w:wordWrap/>
        <w:autoSpaceDE/>
        <w:autoSpaceDN/>
        <w:rPr>
          <w:rFonts w:ascii="바탕체" w:eastAsia="바탕체" w:hAnsi="바탕체"/>
          <w:color w:val="000000"/>
          <w:sz w:val="24"/>
          <w:szCs w:val="24"/>
          <w:shd w:val="clear" w:color="999999" w:fill="auto"/>
        </w:rPr>
      </w:pPr>
    </w:p>
    <w:sdt>
      <w:sdtPr>
        <w:rPr>
          <w:rFonts w:asciiTheme="minorHAnsi" w:eastAsiaTheme="minorEastAsia" w:hAnsiTheme="minorHAnsi" w:cs="Times New Roman"/>
          <w:color w:val="auto"/>
          <w:sz w:val="22"/>
          <w:szCs w:val="22"/>
          <w:lang w:val="ko-KR"/>
        </w:rPr>
        <w:id w:val="940101107"/>
        <w:docPartObj>
          <w:docPartGallery w:val="Table of Contents"/>
          <w:docPartUnique/>
        </w:docPartObj>
      </w:sdtPr>
      <w:sdtEndPr>
        <w:rPr>
          <w:sz w:val="28"/>
        </w:rPr>
      </w:sdtEndPr>
      <w:sdtContent>
        <w:p w:rsidR="00834758" w:rsidRPr="00834758" w:rsidRDefault="00834758">
          <w:pPr>
            <w:pStyle w:val="TOC"/>
            <w:rPr>
              <w:sz w:val="52"/>
              <w:lang w:val="ko-KR"/>
            </w:rPr>
          </w:pPr>
          <w:r w:rsidRPr="00834758">
            <w:rPr>
              <w:sz w:val="52"/>
              <w:lang w:val="ko-KR"/>
            </w:rPr>
            <w:t>목차</w:t>
          </w:r>
        </w:p>
        <w:p w:rsidR="00834758" w:rsidRDefault="00834758" w:rsidP="00834758">
          <w:pPr>
            <w:rPr>
              <w:sz w:val="24"/>
              <w:lang w:val="ko-KR"/>
            </w:rPr>
          </w:pPr>
        </w:p>
        <w:p w:rsidR="00834758" w:rsidRPr="00834758" w:rsidRDefault="00834758" w:rsidP="00834758">
          <w:pPr>
            <w:rPr>
              <w:sz w:val="24"/>
              <w:lang w:val="ko-KR"/>
            </w:rPr>
          </w:pPr>
        </w:p>
        <w:p w:rsidR="00834758" w:rsidRPr="00834758" w:rsidRDefault="00834758">
          <w:pPr>
            <w:pStyle w:val="13"/>
            <w:rPr>
              <w:sz w:val="28"/>
            </w:rPr>
          </w:pPr>
          <w:r w:rsidRPr="00834758">
            <w:rPr>
              <w:rFonts w:hint="eastAsia"/>
              <w:b/>
              <w:sz w:val="28"/>
            </w:rPr>
            <w:t>제 1장 서론</w:t>
          </w:r>
          <w:r w:rsidRPr="00834758">
            <w:rPr>
              <w:rFonts w:hint="eastAsia"/>
              <w:sz w:val="28"/>
            </w:rPr>
            <w:t xml:space="preserve"> </w:t>
          </w:r>
          <w:r w:rsidRPr="00834758">
            <w:rPr>
              <w:sz w:val="28"/>
            </w:rPr>
            <w:ptab w:relativeTo="margin" w:alignment="right" w:leader="dot"/>
          </w:r>
          <w:r w:rsidRPr="00834758">
            <w:rPr>
              <w:sz w:val="28"/>
            </w:rPr>
            <w:t xml:space="preserve"> </w:t>
          </w:r>
          <w:r w:rsidRPr="00834758">
            <w:rPr>
              <w:b/>
              <w:bCs/>
              <w:sz w:val="28"/>
              <w:lang w:val="ko-KR"/>
            </w:rPr>
            <w:t>1</w:t>
          </w:r>
        </w:p>
        <w:p w:rsidR="00834758" w:rsidRPr="00834758" w:rsidRDefault="00834758">
          <w:pPr>
            <w:pStyle w:val="21"/>
            <w:ind w:left="216"/>
            <w:rPr>
              <w:sz w:val="28"/>
              <w:lang w:val="ko-KR"/>
            </w:rPr>
          </w:pPr>
          <w:r w:rsidRPr="00834758">
            <w:rPr>
              <w:rFonts w:hint="eastAsia"/>
              <w:sz w:val="28"/>
            </w:rPr>
            <w:t xml:space="preserve">제 1절 연구배경 </w:t>
          </w:r>
          <w:r w:rsidRPr="00834758">
            <w:rPr>
              <w:sz w:val="28"/>
            </w:rPr>
            <w:ptab w:relativeTo="margin" w:alignment="right" w:leader="dot"/>
          </w:r>
          <w:r w:rsidRPr="00834758">
            <w:rPr>
              <w:sz w:val="28"/>
            </w:rPr>
            <w:t xml:space="preserve"> </w:t>
          </w:r>
          <w:r w:rsidRPr="00834758">
            <w:rPr>
              <w:rFonts w:hint="eastAsia"/>
              <w:sz w:val="28"/>
              <w:lang w:val="ko-KR"/>
            </w:rPr>
            <w:t>1</w:t>
          </w:r>
        </w:p>
        <w:p w:rsidR="00834758" w:rsidRPr="00834758" w:rsidRDefault="00834758" w:rsidP="00834758">
          <w:pPr>
            <w:pStyle w:val="21"/>
            <w:ind w:left="216"/>
            <w:rPr>
              <w:sz w:val="28"/>
            </w:rPr>
          </w:pPr>
          <w:r w:rsidRPr="00834758">
            <w:rPr>
              <w:rFonts w:hint="eastAsia"/>
              <w:sz w:val="28"/>
            </w:rPr>
            <w:t xml:space="preserve">제 2절 선행연구 </w:t>
          </w:r>
          <w:r w:rsidRPr="00834758">
            <w:rPr>
              <w:sz w:val="28"/>
            </w:rPr>
            <w:ptab w:relativeTo="margin" w:alignment="right" w:leader="dot"/>
          </w:r>
          <w:r w:rsidRPr="00834758">
            <w:rPr>
              <w:sz w:val="28"/>
            </w:rPr>
            <w:t xml:space="preserve"> </w:t>
          </w:r>
          <w:r w:rsidRPr="00834758">
            <w:rPr>
              <w:rFonts w:hint="eastAsia"/>
              <w:sz w:val="28"/>
              <w:lang w:val="ko-KR"/>
            </w:rPr>
            <w:t>4</w:t>
          </w:r>
        </w:p>
        <w:p w:rsidR="00834758" w:rsidRDefault="00834758">
          <w:pPr>
            <w:pStyle w:val="13"/>
            <w:rPr>
              <w:b/>
              <w:bCs/>
              <w:sz w:val="28"/>
            </w:rPr>
          </w:pPr>
        </w:p>
        <w:p w:rsidR="00834758" w:rsidRPr="00834758" w:rsidRDefault="00834758" w:rsidP="00834758"/>
        <w:p w:rsidR="00834758" w:rsidRPr="00834758" w:rsidRDefault="00834758">
          <w:pPr>
            <w:pStyle w:val="13"/>
            <w:rPr>
              <w:sz w:val="28"/>
            </w:rPr>
          </w:pPr>
          <w:r w:rsidRPr="00834758">
            <w:rPr>
              <w:rFonts w:hint="eastAsia"/>
              <w:b/>
              <w:bCs/>
              <w:sz w:val="28"/>
            </w:rPr>
            <w:t xml:space="preserve">제2장 본론 </w:t>
          </w:r>
          <w:r w:rsidRPr="00834758">
            <w:rPr>
              <w:sz w:val="28"/>
            </w:rPr>
            <w:ptab w:relativeTo="margin" w:alignment="right" w:leader="dot"/>
          </w:r>
          <w:r w:rsidRPr="00834758">
            <w:rPr>
              <w:sz w:val="28"/>
            </w:rPr>
            <w:t xml:space="preserve"> </w:t>
          </w:r>
          <w:r w:rsidRPr="00834758">
            <w:rPr>
              <w:rFonts w:hint="eastAsia"/>
              <w:b/>
              <w:bCs/>
              <w:sz w:val="28"/>
              <w:lang w:val="ko-KR"/>
            </w:rPr>
            <w:t>6</w:t>
          </w:r>
        </w:p>
        <w:p w:rsidR="00834758" w:rsidRPr="00834758" w:rsidRDefault="00834758" w:rsidP="00834758">
          <w:pPr>
            <w:pStyle w:val="21"/>
            <w:ind w:left="216"/>
            <w:rPr>
              <w:sz w:val="28"/>
            </w:rPr>
          </w:pPr>
          <w:r w:rsidRPr="00834758">
            <w:rPr>
              <w:rFonts w:hint="eastAsia"/>
              <w:sz w:val="28"/>
            </w:rPr>
            <w:t xml:space="preserve">제 1절 </w:t>
          </w:r>
          <w:proofErr w:type="spellStart"/>
          <w:r w:rsidRPr="00834758">
            <w:rPr>
              <w:rFonts w:hint="eastAsia"/>
              <w:sz w:val="28"/>
            </w:rPr>
            <w:t>랜덤포레스트</w:t>
          </w:r>
          <w:proofErr w:type="spellEnd"/>
          <w:r w:rsidRPr="00834758">
            <w:rPr>
              <w:rFonts w:hint="eastAsia"/>
              <w:sz w:val="28"/>
            </w:rPr>
            <w:t xml:space="preserve"> </w:t>
          </w:r>
          <w:r w:rsidRPr="00834758">
            <w:rPr>
              <w:sz w:val="28"/>
            </w:rPr>
            <w:ptab w:relativeTo="margin" w:alignment="right" w:leader="dot"/>
          </w:r>
          <w:r w:rsidRPr="00834758">
            <w:rPr>
              <w:sz w:val="28"/>
            </w:rPr>
            <w:t xml:space="preserve"> </w:t>
          </w:r>
          <w:r w:rsidRPr="00834758">
            <w:rPr>
              <w:rFonts w:hint="eastAsia"/>
              <w:sz w:val="28"/>
              <w:lang w:val="ko-KR"/>
            </w:rPr>
            <w:t>6</w:t>
          </w:r>
        </w:p>
        <w:p w:rsidR="00834758" w:rsidRPr="00834758" w:rsidRDefault="00834758" w:rsidP="00834758">
          <w:pPr>
            <w:pStyle w:val="21"/>
            <w:ind w:left="216"/>
            <w:rPr>
              <w:sz w:val="28"/>
            </w:rPr>
          </w:pPr>
          <w:r w:rsidRPr="00834758">
            <w:rPr>
              <w:rFonts w:hint="eastAsia"/>
              <w:sz w:val="28"/>
            </w:rPr>
            <w:t xml:space="preserve">제 2절 모형 및 변수소개 </w:t>
          </w:r>
          <w:r w:rsidRPr="00834758">
            <w:rPr>
              <w:sz w:val="28"/>
            </w:rPr>
            <w:ptab w:relativeTo="margin" w:alignment="right" w:leader="dot"/>
          </w:r>
          <w:r w:rsidRPr="00834758">
            <w:rPr>
              <w:sz w:val="28"/>
            </w:rPr>
            <w:t xml:space="preserve"> </w:t>
          </w:r>
          <w:r w:rsidRPr="00834758">
            <w:rPr>
              <w:rFonts w:hint="eastAsia"/>
              <w:sz w:val="28"/>
              <w:lang w:val="ko-KR"/>
            </w:rPr>
            <w:t>7</w:t>
          </w:r>
        </w:p>
        <w:p w:rsidR="00834758" w:rsidRPr="00834758" w:rsidRDefault="00834758" w:rsidP="00834758">
          <w:pPr>
            <w:pStyle w:val="21"/>
            <w:ind w:left="216"/>
            <w:rPr>
              <w:sz w:val="28"/>
            </w:rPr>
          </w:pPr>
          <w:r w:rsidRPr="00834758">
            <w:rPr>
              <w:rFonts w:hint="eastAsia"/>
              <w:sz w:val="28"/>
            </w:rPr>
            <w:t xml:space="preserve">제 3절 </w:t>
          </w:r>
          <w:proofErr w:type="spellStart"/>
          <w:r w:rsidRPr="00834758">
            <w:rPr>
              <w:rFonts w:hint="eastAsia"/>
              <w:sz w:val="28"/>
            </w:rPr>
            <w:t>기초통계량</w:t>
          </w:r>
          <w:proofErr w:type="spellEnd"/>
          <w:r w:rsidRPr="00834758">
            <w:rPr>
              <w:rFonts w:hint="eastAsia"/>
              <w:sz w:val="28"/>
            </w:rPr>
            <w:t xml:space="preserve"> </w:t>
          </w:r>
          <w:r w:rsidRPr="00834758">
            <w:rPr>
              <w:sz w:val="28"/>
            </w:rPr>
            <w:ptab w:relativeTo="margin" w:alignment="right" w:leader="dot"/>
          </w:r>
          <w:r w:rsidRPr="00834758">
            <w:rPr>
              <w:sz w:val="28"/>
            </w:rPr>
            <w:t xml:space="preserve"> </w:t>
          </w:r>
          <w:r w:rsidRPr="00834758">
            <w:rPr>
              <w:rFonts w:hint="eastAsia"/>
              <w:sz w:val="28"/>
              <w:lang w:val="ko-KR"/>
            </w:rPr>
            <w:t>9</w:t>
          </w:r>
        </w:p>
        <w:p w:rsidR="00834758" w:rsidRPr="00834758" w:rsidRDefault="00834758" w:rsidP="00834758">
          <w:pPr>
            <w:pStyle w:val="21"/>
            <w:ind w:left="216"/>
            <w:rPr>
              <w:sz w:val="28"/>
            </w:rPr>
          </w:pPr>
          <w:r w:rsidRPr="00834758">
            <w:rPr>
              <w:rFonts w:hint="eastAsia"/>
              <w:sz w:val="28"/>
            </w:rPr>
            <w:t xml:space="preserve">제 4절 예측 결과 및 평가 </w:t>
          </w:r>
          <w:r w:rsidRPr="00834758">
            <w:rPr>
              <w:sz w:val="28"/>
            </w:rPr>
            <w:ptab w:relativeTo="margin" w:alignment="right" w:leader="dot"/>
          </w:r>
          <w:r w:rsidRPr="00834758">
            <w:rPr>
              <w:sz w:val="28"/>
            </w:rPr>
            <w:t xml:space="preserve"> </w:t>
          </w:r>
          <w:r w:rsidRPr="00834758">
            <w:rPr>
              <w:rFonts w:hint="eastAsia"/>
              <w:sz w:val="28"/>
              <w:lang w:val="ko-KR"/>
            </w:rPr>
            <w:t>12</w:t>
          </w:r>
        </w:p>
        <w:p w:rsidR="00834758" w:rsidRPr="00834758" w:rsidRDefault="00834758" w:rsidP="00834758">
          <w:pPr>
            <w:pStyle w:val="21"/>
            <w:ind w:left="216"/>
            <w:rPr>
              <w:sz w:val="28"/>
            </w:rPr>
          </w:pPr>
          <w:r w:rsidRPr="00834758">
            <w:rPr>
              <w:rFonts w:hint="eastAsia"/>
              <w:sz w:val="28"/>
            </w:rPr>
            <w:t>제 5절 비상장 기업에 대한 예측 가능성</w:t>
          </w:r>
          <w:r w:rsidRPr="00834758">
            <w:rPr>
              <w:sz w:val="28"/>
            </w:rPr>
            <w:ptab w:relativeTo="margin" w:alignment="right" w:leader="dot"/>
          </w:r>
          <w:r w:rsidRPr="00834758">
            <w:rPr>
              <w:sz w:val="28"/>
            </w:rPr>
            <w:t xml:space="preserve"> </w:t>
          </w:r>
          <w:r w:rsidRPr="00834758">
            <w:rPr>
              <w:rFonts w:hint="eastAsia"/>
              <w:sz w:val="28"/>
              <w:lang w:val="ko-KR"/>
            </w:rPr>
            <w:t>14</w:t>
          </w:r>
        </w:p>
        <w:p w:rsidR="00834758" w:rsidRDefault="00834758" w:rsidP="00834758">
          <w:pPr>
            <w:rPr>
              <w:sz w:val="24"/>
            </w:rPr>
          </w:pPr>
        </w:p>
        <w:p w:rsidR="00834758" w:rsidRPr="00834758" w:rsidRDefault="00834758" w:rsidP="00834758">
          <w:pPr>
            <w:rPr>
              <w:sz w:val="24"/>
            </w:rPr>
          </w:pPr>
        </w:p>
        <w:p w:rsidR="00834758" w:rsidRPr="00834758" w:rsidRDefault="00834758" w:rsidP="00834758">
          <w:pPr>
            <w:pStyle w:val="13"/>
            <w:rPr>
              <w:sz w:val="28"/>
            </w:rPr>
          </w:pPr>
          <w:r w:rsidRPr="00834758">
            <w:rPr>
              <w:rFonts w:hint="eastAsia"/>
              <w:b/>
              <w:bCs/>
              <w:sz w:val="28"/>
            </w:rPr>
            <w:t xml:space="preserve">제3장 결론 </w:t>
          </w:r>
          <w:r w:rsidRPr="00834758">
            <w:rPr>
              <w:sz w:val="28"/>
            </w:rPr>
            <w:ptab w:relativeTo="margin" w:alignment="right" w:leader="dot"/>
          </w:r>
          <w:r w:rsidRPr="00834758">
            <w:rPr>
              <w:sz w:val="28"/>
            </w:rPr>
            <w:t xml:space="preserve"> </w:t>
          </w:r>
          <w:r w:rsidRPr="00834758">
            <w:rPr>
              <w:rFonts w:hint="eastAsia"/>
              <w:b/>
              <w:bCs/>
              <w:sz w:val="28"/>
              <w:lang w:val="ko-KR"/>
            </w:rPr>
            <w:t>17</w:t>
          </w:r>
        </w:p>
        <w:p w:rsidR="00834758" w:rsidRPr="00834758" w:rsidRDefault="00834758" w:rsidP="00834758">
          <w:pPr>
            <w:pStyle w:val="13"/>
            <w:rPr>
              <w:b/>
              <w:bCs/>
              <w:sz w:val="28"/>
              <w:lang w:val="ko-KR"/>
            </w:rPr>
          </w:pPr>
          <w:r w:rsidRPr="00834758">
            <w:rPr>
              <w:rFonts w:hint="eastAsia"/>
              <w:b/>
              <w:bCs/>
              <w:sz w:val="28"/>
            </w:rPr>
            <w:t xml:space="preserve">참고문헌 </w:t>
          </w:r>
          <w:r w:rsidRPr="00834758">
            <w:rPr>
              <w:sz w:val="28"/>
            </w:rPr>
            <w:ptab w:relativeTo="margin" w:alignment="right" w:leader="dot"/>
          </w:r>
          <w:r w:rsidRPr="00834758">
            <w:rPr>
              <w:sz w:val="28"/>
            </w:rPr>
            <w:t xml:space="preserve"> </w:t>
          </w:r>
          <w:r w:rsidRPr="00834758">
            <w:rPr>
              <w:rFonts w:hint="eastAsia"/>
              <w:b/>
              <w:bCs/>
              <w:sz w:val="28"/>
              <w:lang w:val="ko-KR"/>
            </w:rPr>
            <w:t>19</w:t>
          </w:r>
        </w:p>
        <w:p w:rsidR="00834758" w:rsidRPr="00834758" w:rsidRDefault="00834758" w:rsidP="00834758">
          <w:pPr>
            <w:pStyle w:val="13"/>
            <w:rPr>
              <w:sz w:val="28"/>
            </w:rPr>
          </w:pPr>
          <w:r w:rsidRPr="00834758">
            <w:rPr>
              <w:rFonts w:hint="eastAsia"/>
              <w:b/>
              <w:bCs/>
              <w:sz w:val="28"/>
            </w:rPr>
            <w:t xml:space="preserve">부록 </w:t>
          </w:r>
          <w:r w:rsidRPr="00834758">
            <w:rPr>
              <w:sz w:val="28"/>
            </w:rPr>
            <w:ptab w:relativeTo="margin" w:alignment="right" w:leader="dot"/>
          </w:r>
          <w:r w:rsidRPr="00834758">
            <w:rPr>
              <w:sz w:val="28"/>
            </w:rPr>
            <w:t xml:space="preserve"> </w:t>
          </w:r>
          <w:r w:rsidRPr="00834758">
            <w:rPr>
              <w:rFonts w:hint="eastAsia"/>
              <w:b/>
              <w:bCs/>
              <w:sz w:val="28"/>
              <w:lang w:val="ko-KR"/>
            </w:rPr>
            <w:t>21</w:t>
          </w:r>
        </w:p>
        <w:p w:rsidR="00834758" w:rsidRPr="00834758" w:rsidRDefault="00834758" w:rsidP="00834758">
          <w:pPr>
            <w:pStyle w:val="21"/>
            <w:ind w:left="0"/>
            <w:rPr>
              <w:sz w:val="28"/>
            </w:rPr>
          </w:pPr>
        </w:p>
        <w:p w:rsidR="00834758" w:rsidRPr="00F832EF" w:rsidRDefault="00C524F1" w:rsidP="00F832EF">
          <w:pPr>
            <w:pStyle w:val="31"/>
            <w:sectPr w:rsidR="00834758" w:rsidRPr="00F832EF" w:rsidSect="00B94724">
              <w:endnotePr>
                <w:numFmt w:val="decimal"/>
              </w:endnotePr>
              <w:pgSz w:w="11906" w:h="16837"/>
              <w:pgMar w:top="1984" w:right="1701" w:bottom="1701" w:left="1701" w:header="1134" w:footer="850" w:gutter="0"/>
              <w:pgNumType w:start="1"/>
              <w:cols w:space="0"/>
              <w:docGrid w:linePitch="272"/>
            </w:sectPr>
          </w:pPr>
        </w:p>
      </w:sdtContent>
    </w:sdt>
    <w:p w:rsidR="003301B8" w:rsidRPr="0054517A" w:rsidRDefault="00404FE1" w:rsidP="0054517A">
      <w:pPr>
        <w:pStyle w:val="a3"/>
        <w:wordWrap/>
        <w:spacing w:line="360" w:lineRule="auto"/>
        <w:jc w:val="center"/>
        <w:rPr>
          <w:rFonts w:ascii="바탕체" w:eastAsia="바탕체" w:hAnsi="바탕체"/>
          <w:sz w:val="32"/>
          <w:szCs w:val="32"/>
        </w:rPr>
      </w:pPr>
      <w:r w:rsidRPr="0054517A">
        <w:rPr>
          <w:rFonts w:ascii="바탕체" w:eastAsia="바탕체" w:hAnsi="바탕체"/>
          <w:b/>
          <w:sz w:val="32"/>
          <w:szCs w:val="32"/>
        </w:rPr>
        <w:lastRenderedPageBreak/>
        <w:t>제 1장 서론</w:t>
      </w: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0E122A">
      <w:pPr>
        <w:pStyle w:val="a3"/>
        <w:spacing w:line="360" w:lineRule="auto"/>
        <w:ind w:firstLineChars="100" w:firstLine="280"/>
        <w:rPr>
          <w:rFonts w:ascii="바탕체" w:eastAsia="바탕체" w:hAnsi="바탕체"/>
          <w:sz w:val="28"/>
          <w:szCs w:val="28"/>
        </w:rPr>
      </w:pPr>
      <w:r w:rsidRPr="0054517A">
        <w:rPr>
          <w:rFonts w:ascii="바탕체" w:eastAsia="바탕체" w:hAnsi="바탕체"/>
          <w:b/>
          <w:sz w:val="28"/>
          <w:szCs w:val="28"/>
        </w:rPr>
        <w:t>제</w:t>
      </w:r>
      <w:r w:rsidR="00A33D04">
        <w:rPr>
          <w:rFonts w:ascii="바탕체" w:eastAsia="바탕체" w:hAnsi="바탕체" w:hint="eastAsia"/>
          <w:b/>
          <w:sz w:val="28"/>
          <w:szCs w:val="28"/>
        </w:rPr>
        <w:t xml:space="preserve"> </w:t>
      </w:r>
      <w:r w:rsidRPr="0054517A">
        <w:rPr>
          <w:rFonts w:ascii="바탕체" w:eastAsia="바탕체" w:hAnsi="바탕체"/>
          <w:b/>
          <w:sz w:val="28"/>
          <w:szCs w:val="28"/>
        </w:rPr>
        <w:t>1절 연구배경</w:t>
      </w: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주식은 크게 상장주식과 비상장주식으로 구분할 수 있다. 상속세 및 증여세법(이하 ‘</w:t>
      </w:r>
      <w:proofErr w:type="spellStart"/>
      <w:r w:rsidRPr="0054517A">
        <w:rPr>
          <w:rFonts w:ascii="바탕체" w:eastAsia="바탕체" w:hAnsi="바탕체"/>
          <w:sz w:val="24"/>
          <w:szCs w:val="24"/>
        </w:rPr>
        <w:t>상증법</w:t>
      </w:r>
      <w:proofErr w:type="spellEnd"/>
      <w:r w:rsidRPr="0054517A">
        <w:rPr>
          <w:rFonts w:ascii="바탕체" w:eastAsia="바탕체" w:hAnsi="바탕체"/>
          <w:sz w:val="24"/>
          <w:szCs w:val="24"/>
        </w:rPr>
        <w:t>’)과 상속세 및 증여세법 시행령에 따르면 유가증권 시장과 코스닥시장에 상장된 주식을 ‘상장주식’</w:t>
      </w:r>
      <w:proofErr w:type="spellStart"/>
      <w:r w:rsidRPr="0054517A">
        <w:rPr>
          <w:rFonts w:ascii="바탕체" w:eastAsia="바탕체" w:hAnsi="바탕체"/>
          <w:sz w:val="24"/>
          <w:szCs w:val="24"/>
        </w:rPr>
        <w:t>으로</w:t>
      </w:r>
      <w:proofErr w:type="spellEnd"/>
      <w:r w:rsidRPr="0054517A">
        <w:rPr>
          <w:rFonts w:ascii="바탕체" w:eastAsia="바탕체" w:hAnsi="바탕체"/>
          <w:sz w:val="24"/>
          <w:szCs w:val="24"/>
        </w:rPr>
        <w:t xml:space="preserve"> 분류하고, 이외에 장외시장에서 거래되는 주식을 비상장주식이라 정의하고 있다(</w:t>
      </w:r>
      <w:proofErr w:type="spellStart"/>
      <w:r w:rsidRPr="0054517A">
        <w:rPr>
          <w:rFonts w:ascii="바탕체" w:eastAsia="바탕체" w:hAnsi="바탕체"/>
          <w:sz w:val="24"/>
          <w:szCs w:val="24"/>
        </w:rPr>
        <w:t>박근우</w:t>
      </w:r>
      <w:proofErr w:type="spellEnd"/>
      <w:r w:rsidRPr="0054517A">
        <w:rPr>
          <w:rFonts w:ascii="바탕체" w:eastAsia="바탕체" w:hAnsi="바탕체"/>
          <w:sz w:val="24"/>
          <w:szCs w:val="24"/>
        </w:rPr>
        <w:t xml:space="preserve"> 외, 2018).</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상장주식은 장내시장에서의 거래를 통해 시세가 정해지는 반면, 비상장주식의 경우 장외시장에서 거래되므로 거래량의 부족과 신뢰 문제 등 다양한 이유로 인해 객관적인 가치를 산정하기 힘들게 된다. ‘</w:t>
      </w:r>
      <w:proofErr w:type="spellStart"/>
      <w:r w:rsidRPr="0054517A">
        <w:rPr>
          <w:rFonts w:ascii="바탕체" w:eastAsia="바탕체" w:hAnsi="바탕체"/>
          <w:sz w:val="24"/>
          <w:szCs w:val="24"/>
        </w:rPr>
        <w:t>상증법</w:t>
      </w:r>
      <w:proofErr w:type="spellEnd"/>
      <w:r w:rsidRPr="0054517A">
        <w:rPr>
          <w:rFonts w:ascii="바탕체" w:eastAsia="바탕체" w:hAnsi="바탕체"/>
          <w:sz w:val="24"/>
          <w:szCs w:val="24"/>
        </w:rPr>
        <w:t>’에서 재산의 평가는 시가평가를 원칙으로 하고 있지만, 현실적으로 시가 산정이 어려운 경우가 많다. 이 경우 당해 재산의 종류·규모·거래상황 등을 감안하여 재산별로 규정된 보충적인 방법(이하 ‘보충적평가법’)에 의하여 평가하도록 하고 있는데, 이러한 보충적평가법은 논리가 희박하고, 평가액이 실제 주식가치를 반영하지 못한다는 주장이 제기되어 왔다(김병수·</w:t>
      </w:r>
      <w:proofErr w:type="spellStart"/>
      <w:r w:rsidRPr="0054517A">
        <w:rPr>
          <w:rFonts w:ascii="바탕체" w:eastAsia="바탕체" w:hAnsi="바탕체"/>
          <w:sz w:val="24"/>
          <w:szCs w:val="24"/>
        </w:rPr>
        <w:t>오현탁</w:t>
      </w:r>
      <w:proofErr w:type="spellEnd"/>
      <w:r w:rsidRPr="0054517A">
        <w:rPr>
          <w:rFonts w:ascii="바탕체" w:eastAsia="바탕체" w:hAnsi="바탕체"/>
          <w:sz w:val="24"/>
          <w:szCs w:val="24"/>
        </w:rPr>
        <w:t>, 2011)</w:t>
      </w:r>
      <w:r w:rsidR="00A33D04">
        <w:rPr>
          <w:rFonts w:ascii="바탕체" w:eastAsia="바탕체" w:hAnsi="바탕체" w:hint="eastAsia"/>
          <w:sz w:val="24"/>
          <w:szCs w:val="24"/>
        </w:rPr>
        <w:t>.</w:t>
      </w:r>
      <w:r w:rsidRPr="0054517A">
        <w:rPr>
          <w:rFonts w:ascii="바탕체" w:eastAsia="바탕체" w:hAnsi="바탕체"/>
          <w:sz w:val="24"/>
          <w:szCs w:val="24"/>
        </w:rPr>
        <w:t xml:space="preserve"> 또한, 보충적평가법은 기업의 규모 업종 및 기업의 경영방침, 자산보유규모, 수익창출정도를 고려하지 않고 모든 기업에 무차별적으로 적용되기 때문에 평가가치가 실질가치와 큰 차이를 보일 가능성이 매우 높다. 이 때문에 실제 납세자와 과세당국사이에 끊임없는 분쟁을 유발하였다(이병철 외, 2005)</w:t>
      </w:r>
      <w:r w:rsidR="00A33D04">
        <w:rPr>
          <w:rFonts w:ascii="바탕체" w:eastAsia="바탕체" w:hAnsi="바탕체" w:hint="eastAsia"/>
          <w:sz w:val="24"/>
          <w:szCs w:val="24"/>
        </w:rPr>
        <w:t>.</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비상장주식의 가치평가는 일반적으로 </w:t>
      </w:r>
      <w:r w:rsidRPr="0054517A">
        <w:rPr>
          <w:rFonts w:ascii="MS Gothic" w:eastAsia="MS Gothic" w:hAnsi="MS Gothic" w:cs="MS Gothic" w:hint="eastAsia"/>
          <w:sz w:val="24"/>
          <w:szCs w:val="24"/>
        </w:rPr>
        <w:t>⓵</w:t>
      </w:r>
      <w:r w:rsidRPr="0054517A">
        <w:rPr>
          <w:rFonts w:ascii="바탕체" w:eastAsia="바탕체" w:hAnsi="바탕체"/>
          <w:sz w:val="24"/>
          <w:szCs w:val="24"/>
        </w:rPr>
        <w:t xml:space="preserve">비상장기업이 신규로 상장하는 경우, </w:t>
      </w:r>
      <w:r w:rsidRPr="0054517A">
        <w:rPr>
          <w:rFonts w:ascii="MS Gothic" w:eastAsia="MS Gothic" w:hAnsi="MS Gothic" w:cs="MS Gothic" w:hint="eastAsia"/>
          <w:sz w:val="24"/>
          <w:szCs w:val="24"/>
        </w:rPr>
        <w:t>⓶</w:t>
      </w:r>
      <w:r w:rsidRPr="0054517A">
        <w:rPr>
          <w:rFonts w:ascii="바탕체" w:eastAsia="바탕체" w:hAnsi="바탕체"/>
          <w:sz w:val="24"/>
          <w:szCs w:val="24"/>
        </w:rPr>
        <w:t xml:space="preserve">비상장기업이 전환사채 또는 </w:t>
      </w:r>
      <w:proofErr w:type="spellStart"/>
      <w:r w:rsidRPr="0054517A">
        <w:rPr>
          <w:rFonts w:ascii="바탕체" w:eastAsia="바탕체" w:hAnsi="바탕체"/>
          <w:sz w:val="24"/>
          <w:szCs w:val="24"/>
        </w:rPr>
        <w:t>신주인수권부사채를</w:t>
      </w:r>
      <w:proofErr w:type="spellEnd"/>
      <w:r w:rsidRPr="0054517A">
        <w:rPr>
          <w:rFonts w:ascii="바탕체" w:eastAsia="바탕체" w:hAnsi="바탕체"/>
          <w:sz w:val="24"/>
          <w:szCs w:val="24"/>
        </w:rPr>
        <w:t xml:space="preserve"> 발행하는 경우, </w:t>
      </w:r>
      <w:r w:rsidRPr="0054517A">
        <w:rPr>
          <w:rFonts w:ascii="MS Gothic" w:eastAsia="MS Gothic" w:hAnsi="MS Gothic" w:cs="MS Gothic" w:hint="eastAsia"/>
          <w:sz w:val="24"/>
          <w:szCs w:val="24"/>
        </w:rPr>
        <w:t>⓷</w:t>
      </w:r>
      <w:r w:rsidRPr="0054517A">
        <w:rPr>
          <w:rFonts w:ascii="바탕체" w:eastAsia="바탕체" w:hAnsi="바탕체"/>
          <w:sz w:val="24"/>
          <w:szCs w:val="24"/>
        </w:rPr>
        <w:t xml:space="preserve">상장기업과 비상장기업이 합병하는 경우, </w:t>
      </w:r>
      <w:r w:rsidRPr="0054517A">
        <w:rPr>
          <w:rFonts w:ascii="MS Gothic" w:eastAsia="MS Gothic" w:hAnsi="MS Gothic" w:cs="MS Gothic" w:hint="eastAsia"/>
          <w:sz w:val="24"/>
          <w:szCs w:val="24"/>
        </w:rPr>
        <w:t>⓸</w:t>
      </w:r>
      <w:r w:rsidRPr="0054517A">
        <w:rPr>
          <w:rFonts w:ascii="바탕체" w:eastAsia="바탕체" w:hAnsi="바탕체"/>
          <w:sz w:val="24"/>
          <w:szCs w:val="24"/>
        </w:rPr>
        <w:t xml:space="preserve">상장기업과 비상장기업이 주식을 교환하는 경우, </w:t>
      </w:r>
      <w:r w:rsidRPr="0054517A">
        <w:rPr>
          <w:rFonts w:ascii="MS Gothic" w:eastAsia="MS Gothic" w:hAnsi="MS Gothic" w:cs="MS Gothic" w:hint="eastAsia"/>
          <w:sz w:val="24"/>
          <w:szCs w:val="24"/>
        </w:rPr>
        <w:t>⓹</w:t>
      </w:r>
      <w:r w:rsidRPr="0054517A">
        <w:rPr>
          <w:rFonts w:ascii="바탕체" w:eastAsia="바탕체" w:hAnsi="바탕체"/>
          <w:sz w:val="24"/>
          <w:szCs w:val="24"/>
        </w:rPr>
        <w:t>상장기업이 보유한 비상장기업의 주식을 공정가치로 평가하는 경우 등의 다양한 상황에서 이루어진다(박종찬·최원석, 2011)</w:t>
      </w:r>
      <w:r w:rsidR="00A33D04">
        <w:rPr>
          <w:rFonts w:ascii="바탕체" w:eastAsia="바탕체" w:hAnsi="바탕체" w:hint="eastAsia"/>
          <w:sz w:val="24"/>
          <w:szCs w:val="24"/>
        </w:rPr>
        <w:t>.</w:t>
      </w:r>
      <w:r w:rsidRPr="0054517A">
        <w:rPr>
          <w:rFonts w:ascii="바탕체" w:eastAsia="바탕체" w:hAnsi="바탕체"/>
          <w:sz w:val="24"/>
          <w:szCs w:val="24"/>
        </w:rPr>
        <w:t xml:space="preserve"> </w:t>
      </w:r>
      <w:r w:rsidRPr="0054517A">
        <w:rPr>
          <w:rFonts w:ascii="바탕체" w:eastAsia="바탕체" w:hAnsi="바탕체"/>
          <w:sz w:val="24"/>
          <w:szCs w:val="24"/>
        </w:rPr>
        <w:lastRenderedPageBreak/>
        <w:t xml:space="preserve">이 때문에 적정 주가를 정확히 평가하는 것은 해당 회사와 </w:t>
      </w:r>
      <w:proofErr w:type="spellStart"/>
      <w:r w:rsidRPr="0054517A">
        <w:rPr>
          <w:rFonts w:ascii="바탕체" w:eastAsia="바탕체" w:hAnsi="바탕체"/>
          <w:sz w:val="24"/>
          <w:szCs w:val="24"/>
        </w:rPr>
        <w:t>주식거래자뿐만</w:t>
      </w:r>
      <w:proofErr w:type="spellEnd"/>
      <w:r w:rsidRPr="0054517A">
        <w:rPr>
          <w:rFonts w:ascii="바탕체" w:eastAsia="바탕체" w:hAnsi="바탕체"/>
          <w:sz w:val="24"/>
          <w:szCs w:val="24"/>
        </w:rPr>
        <w:t xml:space="preserve"> 아니라, 증권사, 은행, 보험사, 회계사 등 다양한 주체들에게 중요한 일이라 할 수 있다.</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그러나 그동안 </w:t>
      </w:r>
      <w:proofErr w:type="spellStart"/>
      <w:r w:rsidRPr="0054517A">
        <w:rPr>
          <w:rFonts w:ascii="바탕체" w:eastAsia="바탕체" w:hAnsi="바탕체"/>
          <w:sz w:val="24"/>
          <w:szCs w:val="24"/>
        </w:rPr>
        <w:t>머신러닝을</w:t>
      </w:r>
      <w:proofErr w:type="spellEnd"/>
      <w:r w:rsidRPr="0054517A">
        <w:rPr>
          <w:rFonts w:ascii="바탕체" w:eastAsia="바탕체" w:hAnsi="바탕체"/>
          <w:sz w:val="24"/>
          <w:szCs w:val="24"/>
        </w:rPr>
        <w:t xml:space="preserve"> 활용한 많은 연구가 주식시장의 지수 자체를 예측하거나, 상장주식의 등락을 예측하기 위해 이루어져 왔을 뿐, 비상장주식에 대한 평가를 위해서는 연구가 미진한 상황이다. 따라서 </w:t>
      </w:r>
      <w:proofErr w:type="spellStart"/>
      <w:r w:rsidRPr="0054517A">
        <w:rPr>
          <w:rFonts w:ascii="바탕체" w:eastAsia="바탕체" w:hAnsi="바탕체"/>
          <w:sz w:val="24"/>
          <w:szCs w:val="24"/>
        </w:rPr>
        <w:t>머신러닝</w:t>
      </w:r>
      <w:proofErr w:type="spellEnd"/>
      <w:r w:rsidRPr="0054517A">
        <w:rPr>
          <w:rFonts w:ascii="바탕체" w:eastAsia="바탕체" w:hAnsi="바탕체"/>
          <w:sz w:val="24"/>
          <w:szCs w:val="24"/>
        </w:rPr>
        <w:t xml:space="preserve"> 기법을 응용하여 비상장기업의 적정 주가를 평가하는 것은 학술적 측면과 실용적인 측면 모두에서 기여도가 있을 것이다.</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효율적 시장가설(Efficient Market Hypothesis, EMH)에 따르면 현재 공개된 정보 중에서 주가에 영향을 줄 수 있는 정보는 정확하고 신속하게 주가에 반영된다. 따라서 비정형 정보가 주가에 미치는 영향이 평균적으로 상쇄된다고 할 때, 상장 기업의 주가는 기업의 재무 정보를 반영한 내재가치에 가까울 것이고, 이를 학습해 비상장기업의 재무 정보를 활용하는 것은 높은 정확도를 갖고 적정 주가에 근접한 값을 예측해낼 수 있을 것으로 기대된다.</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또한, 본 연구에서는 상장 기업의 재무자료에 </w:t>
      </w:r>
      <w:proofErr w:type="spellStart"/>
      <w:r w:rsidRPr="0054517A">
        <w:rPr>
          <w:rFonts w:ascii="바탕체" w:eastAsia="바탕체" w:hAnsi="바탕체"/>
          <w:sz w:val="24"/>
          <w:szCs w:val="24"/>
        </w:rPr>
        <w:t>머신러닝</w:t>
      </w:r>
      <w:proofErr w:type="spellEnd"/>
      <w:r w:rsidRPr="0054517A">
        <w:rPr>
          <w:rFonts w:ascii="바탕체" w:eastAsia="바탕체" w:hAnsi="바탕체"/>
          <w:sz w:val="24"/>
          <w:szCs w:val="24"/>
        </w:rPr>
        <w:t xml:space="preserve"> 기법 중 하나인 </w:t>
      </w:r>
      <w:proofErr w:type="spellStart"/>
      <w:r w:rsidRPr="0054517A">
        <w:rPr>
          <w:rFonts w:ascii="바탕체" w:eastAsia="바탕체" w:hAnsi="바탕체"/>
          <w:sz w:val="24"/>
          <w:szCs w:val="24"/>
        </w:rPr>
        <w:t>랜덤포레스트</w:t>
      </w:r>
      <w:proofErr w:type="spellEnd"/>
      <w:r w:rsidRPr="0054517A">
        <w:rPr>
          <w:rFonts w:ascii="바탕체" w:eastAsia="바탕체" w:hAnsi="바탕체"/>
          <w:sz w:val="24"/>
          <w:szCs w:val="24"/>
        </w:rPr>
        <w:t xml:space="preserve">(Random Forest)를 적용하여 학습하고 이를 통해 비상장기업의 적정 주가를 평가하고자 한다. </w:t>
      </w:r>
      <w:proofErr w:type="spellStart"/>
      <w:r w:rsidRPr="0054517A">
        <w:rPr>
          <w:rFonts w:ascii="바탕체" w:eastAsia="바탕체" w:hAnsi="바탕체"/>
          <w:sz w:val="24"/>
          <w:szCs w:val="24"/>
        </w:rPr>
        <w:t>랜덤포레스트는</w:t>
      </w:r>
      <w:proofErr w:type="spellEnd"/>
      <w:r w:rsidRPr="0054517A">
        <w:rPr>
          <w:rFonts w:ascii="바탕체" w:eastAsia="바탕체" w:hAnsi="바탕체"/>
          <w:sz w:val="24"/>
          <w:szCs w:val="24"/>
        </w:rPr>
        <w:t xml:space="preserve"> 타 </w:t>
      </w:r>
      <w:proofErr w:type="spellStart"/>
      <w:r w:rsidRPr="0054517A">
        <w:rPr>
          <w:rFonts w:ascii="바탕체" w:eastAsia="바탕체" w:hAnsi="바탕체"/>
          <w:sz w:val="24"/>
          <w:szCs w:val="24"/>
        </w:rPr>
        <w:t>머신러닝</w:t>
      </w:r>
      <w:proofErr w:type="spellEnd"/>
      <w:r w:rsidRPr="0054517A">
        <w:rPr>
          <w:rFonts w:ascii="바탕체" w:eastAsia="바탕체" w:hAnsi="바탕체"/>
          <w:sz w:val="24"/>
          <w:szCs w:val="24"/>
        </w:rPr>
        <w:t xml:space="preserve"> 기법과 비교해 높은 정확도와 안정성을 갖추었으며, </w:t>
      </w:r>
      <w:proofErr w:type="spellStart"/>
      <w:r w:rsidRPr="0054517A">
        <w:rPr>
          <w:rFonts w:ascii="바탕체" w:eastAsia="바탕체" w:hAnsi="바탕체"/>
          <w:sz w:val="24"/>
          <w:szCs w:val="24"/>
        </w:rPr>
        <w:t>과적합</w:t>
      </w:r>
      <w:proofErr w:type="spellEnd"/>
      <w:r w:rsidRPr="0054517A">
        <w:rPr>
          <w:rFonts w:ascii="바탕체" w:eastAsia="바탕체" w:hAnsi="바탕체"/>
          <w:sz w:val="24"/>
          <w:szCs w:val="24"/>
        </w:rPr>
        <w:t xml:space="preserve"> 문제가 거의 발생하지 않고 변수 소거에 있어서 연구자 개인의 주관이 개입될 여지가 적은 등 많은 장점이 존재함에도 불구하고, 그간 주가와 관련한 예측 연구에 있어서 </w:t>
      </w:r>
      <w:proofErr w:type="spellStart"/>
      <w:r w:rsidRPr="0054517A">
        <w:rPr>
          <w:rFonts w:ascii="바탕체" w:eastAsia="바탕체" w:hAnsi="바탕체"/>
          <w:sz w:val="24"/>
          <w:szCs w:val="24"/>
        </w:rPr>
        <w:t>Eo</w:t>
      </w:r>
      <w:proofErr w:type="spellEnd"/>
      <w:r w:rsidRPr="0054517A">
        <w:rPr>
          <w:rFonts w:ascii="바탕체" w:eastAsia="바탕체" w:hAnsi="바탕체"/>
          <w:sz w:val="24"/>
          <w:szCs w:val="24"/>
        </w:rPr>
        <w:t xml:space="preserve"> et al(2017)를 비롯한 몇몇 연구를 제외하고는 활발히 활용되지 않았다. 또한 이러한 연구들도 분류기(Classifier)로서 </w:t>
      </w:r>
      <w:proofErr w:type="spellStart"/>
      <w:r w:rsidRPr="0054517A">
        <w:rPr>
          <w:rFonts w:ascii="바탕체" w:eastAsia="바탕체" w:hAnsi="바탕체"/>
          <w:sz w:val="24"/>
          <w:szCs w:val="24"/>
        </w:rPr>
        <w:t>랜덤포레스트를</w:t>
      </w:r>
      <w:proofErr w:type="spellEnd"/>
      <w:r w:rsidRPr="0054517A">
        <w:rPr>
          <w:rFonts w:ascii="바탕체" w:eastAsia="바탕체" w:hAnsi="바탕체"/>
          <w:sz w:val="24"/>
          <w:szCs w:val="24"/>
        </w:rPr>
        <w:t xml:space="preserve"> 활용하고 있을 뿐, 리그레서(regressor)로서 주가를 예측(Prediction)하는데 활용되지 않았다. </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따라서 본 연구에서는 </w:t>
      </w:r>
      <w:proofErr w:type="spellStart"/>
      <w:r w:rsidRPr="0054517A">
        <w:rPr>
          <w:rFonts w:ascii="바탕체" w:eastAsia="바탕체" w:hAnsi="바탕체"/>
          <w:sz w:val="24"/>
          <w:szCs w:val="24"/>
        </w:rPr>
        <w:t>랜덤포레스트를</w:t>
      </w:r>
      <w:proofErr w:type="spellEnd"/>
      <w:r w:rsidRPr="0054517A">
        <w:rPr>
          <w:rFonts w:ascii="바탕체" w:eastAsia="바탕체" w:hAnsi="바탕체"/>
          <w:sz w:val="24"/>
          <w:szCs w:val="24"/>
        </w:rPr>
        <w:t xml:space="preserve"> 활용하여 기업 재무데이터와 거시데이터를 학습하고, 이를 통해 구한 비상장기업의 적정주가에 대한 </w:t>
      </w:r>
      <w:proofErr w:type="spellStart"/>
      <w:r w:rsidRPr="0054517A">
        <w:rPr>
          <w:rFonts w:ascii="바탕체" w:eastAsia="바탕체" w:hAnsi="바탕체"/>
          <w:sz w:val="24"/>
          <w:szCs w:val="24"/>
        </w:rPr>
        <w:t>예측값이</w:t>
      </w:r>
      <w:proofErr w:type="spellEnd"/>
      <w:r w:rsidRPr="0054517A">
        <w:rPr>
          <w:rFonts w:ascii="바탕체" w:eastAsia="바탕체" w:hAnsi="바탕체"/>
          <w:sz w:val="24"/>
          <w:szCs w:val="24"/>
        </w:rPr>
        <w:t xml:space="preserve"> </w:t>
      </w:r>
      <w:r w:rsidRPr="0054517A">
        <w:rPr>
          <w:rFonts w:ascii="바탕체" w:eastAsia="바탕체" w:hAnsi="바탕체"/>
          <w:sz w:val="24"/>
          <w:szCs w:val="24"/>
        </w:rPr>
        <w:lastRenderedPageBreak/>
        <w:t xml:space="preserve">증권사가 평가한 </w:t>
      </w:r>
      <w:proofErr w:type="spellStart"/>
      <w:r w:rsidRPr="0054517A">
        <w:rPr>
          <w:rFonts w:ascii="바탕체" w:eastAsia="바탕체" w:hAnsi="바탕체"/>
          <w:sz w:val="24"/>
          <w:szCs w:val="24"/>
        </w:rPr>
        <w:t>공모가와</w:t>
      </w:r>
      <w:proofErr w:type="spellEnd"/>
      <w:r w:rsidRPr="0054517A">
        <w:rPr>
          <w:rFonts w:ascii="바탕체" w:eastAsia="바탕체" w:hAnsi="바탕체"/>
          <w:sz w:val="24"/>
          <w:szCs w:val="24"/>
        </w:rPr>
        <w:t xml:space="preserve"> 비교해서 적정 주가에 얼마나 근접하게 예측하고 있는지에 대해 알아보고자 한다.</w:t>
      </w: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br w:type="page"/>
      </w:r>
    </w:p>
    <w:p w:rsidR="003301B8" w:rsidRPr="0054517A" w:rsidRDefault="00404FE1" w:rsidP="0054517A">
      <w:pPr>
        <w:pStyle w:val="a3"/>
        <w:spacing w:line="360" w:lineRule="auto"/>
        <w:rPr>
          <w:rFonts w:ascii="바탕체" w:eastAsia="바탕체" w:hAnsi="바탕체"/>
          <w:sz w:val="28"/>
          <w:szCs w:val="28"/>
        </w:rPr>
      </w:pPr>
      <w:r w:rsidRPr="0054517A">
        <w:rPr>
          <w:rFonts w:ascii="바탕체" w:eastAsia="바탕체" w:hAnsi="바탕체"/>
          <w:b/>
          <w:sz w:val="28"/>
          <w:szCs w:val="28"/>
        </w:rPr>
        <w:lastRenderedPageBreak/>
        <w:t>제 2절 선행연구</w:t>
      </w: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본 연구와 관련하여 선행 연구는 크게 </w:t>
      </w:r>
      <w:proofErr w:type="spellStart"/>
      <w:r w:rsidRPr="0054517A">
        <w:rPr>
          <w:rFonts w:ascii="바탕체" w:eastAsia="바탕체" w:hAnsi="바탕체"/>
          <w:sz w:val="24"/>
          <w:szCs w:val="24"/>
        </w:rPr>
        <w:t>머신러닝을</w:t>
      </w:r>
      <w:proofErr w:type="spellEnd"/>
      <w:r w:rsidRPr="0054517A">
        <w:rPr>
          <w:rFonts w:ascii="바탕체" w:eastAsia="바탕체" w:hAnsi="바탕체"/>
          <w:sz w:val="24"/>
          <w:szCs w:val="24"/>
        </w:rPr>
        <w:t xml:space="preserve"> 통한 주가 예측을 위한 연구와 비상장기업의 주가를 평가하기 위한 연구로 나눌 수 있다.</w:t>
      </w:r>
    </w:p>
    <w:p w:rsidR="003301B8" w:rsidRPr="0054517A" w:rsidRDefault="003301B8" w:rsidP="0054517A">
      <w:pPr>
        <w:pStyle w:val="a3"/>
        <w:spacing w:line="360" w:lineRule="auto"/>
        <w:rPr>
          <w:rFonts w:ascii="바탕체" w:eastAsia="바탕체" w:hAnsi="바탕체"/>
          <w:sz w:val="24"/>
          <w:szCs w:val="24"/>
        </w:rPr>
      </w:pPr>
    </w:p>
    <w:p w:rsidR="003301B8"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먼저 </w:t>
      </w:r>
      <w:proofErr w:type="spellStart"/>
      <w:r w:rsidRPr="0054517A">
        <w:rPr>
          <w:rFonts w:ascii="바탕체" w:eastAsia="바탕체" w:hAnsi="바탕체"/>
          <w:sz w:val="24"/>
          <w:szCs w:val="24"/>
        </w:rPr>
        <w:t>머신러닝을</w:t>
      </w:r>
      <w:proofErr w:type="spellEnd"/>
      <w:r w:rsidRPr="0054517A">
        <w:rPr>
          <w:rFonts w:ascii="바탕체" w:eastAsia="바탕체" w:hAnsi="바탕체"/>
          <w:sz w:val="24"/>
          <w:szCs w:val="24"/>
        </w:rPr>
        <w:t xml:space="preserve"> 통한 주가 예측을 위한 시도로 이재원(2013)은 </w:t>
      </w:r>
      <w:proofErr w:type="spellStart"/>
      <w:r w:rsidRPr="0054517A">
        <w:rPr>
          <w:rFonts w:ascii="바탕체" w:eastAsia="바탕체" w:hAnsi="바탕체"/>
          <w:sz w:val="24"/>
          <w:szCs w:val="24"/>
        </w:rPr>
        <w:t>Multi Layer</w:t>
      </w:r>
      <w:proofErr w:type="spellEnd"/>
      <w:r w:rsidRPr="0054517A">
        <w:rPr>
          <w:rFonts w:ascii="바탕체" w:eastAsia="바탕체" w:hAnsi="바탕체"/>
          <w:sz w:val="24"/>
          <w:szCs w:val="24"/>
        </w:rPr>
        <w:t xml:space="preserve"> Perceptron을 사용하여 14%이상의 주가 상승을 </w:t>
      </w:r>
      <w:proofErr w:type="spellStart"/>
      <w:r w:rsidRPr="0054517A">
        <w:rPr>
          <w:rFonts w:ascii="바탕체" w:eastAsia="바탕체" w:hAnsi="바탕체"/>
          <w:sz w:val="24"/>
          <w:szCs w:val="24"/>
        </w:rPr>
        <w:t>고변동</w:t>
      </w:r>
      <w:proofErr w:type="spellEnd"/>
      <w:r w:rsidRPr="0054517A">
        <w:rPr>
          <w:rFonts w:ascii="바탕체" w:eastAsia="바탕체" w:hAnsi="바탕체"/>
          <w:sz w:val="24"/>
          <w:szCs w:val="24"/>
        </w:rPr>
        <w:t xml:space="preserve"> 주가 패턴으로 정의하고 일본식 봉 차트와 이동평균선을 적용하였다. 해당 연구에서는 각각의 패턴별로 독립된 신경망을 사용하여 정확도를 높이고자 하였다.</w:t>
      </w:r>
    </w:p>
    <w:p w:rsidR="00675E87" w:rsidRPr="0054517A" w:rsidRDefault="00675E87" w:rsidP="0054517A">
      <w:pPr>
        <w:pStyle w:val="a3"/>
        <w:spacing w:line="360" w:lineRule="auto"/>
        <w:rPr>
          <w:rFonts w:ascii="바탕체" w:eastAsia="바탕체" w:hAnsi="바탕체"/>
          <w:sz w:val="24"/>
          <w:szCs w:val="24"/>
        </w:rPr>
      </w:pPr>
    </w:p>
    <w:p w:rsidR="003301B8"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Ashwin </w:t>
      </w:r>
      <w:proofErr w:type="spellStart"/>
      <w:r w:rsidRPr="0054517A">
        <w:rPr>
          <w:rFonts w:ascii="바탕체" w:eastAsia="바탕체" w:hAnsi="바탕체"/>
          <w:sz w:val="24"/>
          <w:szCs w:val="24"/>
        </w:rPr>
        <w:t>Siripurapu</w:t>
      </w:r>
      <w:proofErr w:type="spellEnd"/>
      <w:r w:rsidRPr="0054517A">
        <w:rPr>
          <w:rFonts w:ascii="바탕체" w:eastAsia="바탕체" w:hAnsi="바탕체"/>
          <w:sz w:val="24"/>
          <w:szCs w:val="24"/>
        </w:rPr>
        <w:t xml:space="preserve">(2015)는 데이터의 특징을 추출하여 가중치의 개수를 줄여 계산속도가 빠르다는 장점을 지닌 Convolution Neural Network 알고리즘을 사용하였다. 해당 연구에서는 주가 정보를 나타내는 날짜, 거래량, </w:t>
      </w:r>
      <w:proofErr w:type="spellStart"/>
      <w:r w:rsidRPr="0054517A">
        <w:rPr>
          <w:rFonts w:ascii="바탕체" w:eastAsia="바탕체" w:hAnsi="바탕체"/>
          <w:sz w:val="24"/>
          <w:szCs w:val="24"/>
        </w:rPr>
        <w:t>시작가</w:t>
      </w:r>
      <w:proofErr w:type="spellEnd"/>
      <w:r w:rsidRPr="0054517A">
        <w:rPr>
          <w:rFonts w:ascii="바탕체" w:eastAsia="바탕체" w:hAnsi="바탕체"/>
          <w:sz w:val="24"/>
          <w:szCs w:val="24"/>
        </w:rPr>
        <w:t xml:space="preserve">, 종가, 상한가, 하한가등의 시계열데이터를 2차원 그래프로 변환하여 주가를 예측하였다. </w:t>
      </w:r>
    </w:p>
    <w:p w:rsidR="00675E87" w:rsidRPr="0054517A" w:rsidRDefault="00675E87"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양진용(2016)은 </w:t>
      </w:r>
      <w:proofErr w:type="spellStart"/>
      <w:r w:rsidRPr="0054517A">
        <w:rPr>
          <w:rFonts w:ascii="바탕체" w:eastAsia="바탕체" w:hAnsi="바탕체"/>
          <w:sz w:val="24"/>
          <w:szCs w:val="24"/>
        </w:rPr>
        <w:t>머신러닝</w:t>
      </w:r>
      <w:proofErr w:type="spellEnd"/>
      <w:r w:rsidRPr="0054517A">
        <w:rPr>
          <w:rFonts w:ascii="바탕체" w:eastAsia="바탕체" w:hAnsi="바탕체"/>
          <w:sz w:val="24"/>
          <w:szCs w:val="24"/>
        </w:rPr>
        <w:t xml:space="preserve"> 방법으로 재무정보를 활용해 주식 가격의 예측력을 검증하였다. 이를 통해 회사의 내재 가치를 나타내는 재무정보가 주식 가격 예측에 얼마나 효과적인지 평가하고자 하였다. SVM과 인공신경망, 결정나무, </w:t>
      </w:r>
      <w:proofErr w:type="spellStart"/>
      <w:r w:rsidRPr="0054517A">
        <w:rPr>
          <w:rFonts w:ascii="바탕체" w:eastAsia="바탕체" w:hAnsi="바탕체"/>
          <w:sz w:val="24"/>
          <w:szCs w:val="24"/>
        </w:rPr>
        <w:t>적응형부스팅을</w:t>
      </w:r>
      <w:proofErr w:type="spellEnd"/>
      <w:r w:rsidRPr="0054517A">
        <w:rPr>
          <w:rFonts w:ascii="바탕체" w:eastAsia="바탕체" w:hAnsi="바탕체"/>
          <w:sz w:val="24"/>
          <w:szCs w:val="24"/>
        </w:rPr>
        <w:t xml:space="preserve"> 통한 예측 성능을 비교하였으며, SVM의 성능이 가장 우수한 것으로 나타났다. 또한, 전문가 예측을 </w:t>
      </w:r>
      <w:proofErr w:type="spellStart"/>
      <w:r w:rsidRPr="0054517A">
        <w:rPr>
          <w:rFonts w:ascii="바탕체" w:eastAsia="바탕체" w:hAnsi="바탕체"/>
          <w:sz w:val="24"/>
          <w:szCs w:val="24"/>
        </w:rPr>
        <w:t>점수화하여</w:t>
      </w:r>
      <w:proofErr w:type="spellEnd"/>
      <w:r w:rsidRPr="0054517A">
        <w:rPr>
          <w:rFonts w:ascii="바탕체" w:eastAsia="바탕체" w:hAnsi="바탕체"/>
          <w:sz w:val="24"/>
          <w:szCs w:val="24"/>
        </w:rPr>
        <w:t xml:space="preserve"> 이를 SVM의 예측 결과와 비교하였으며, 그 결과 SVM의 주가 예측력이 전문가 예측에 비하여 우수하게 나타났음을 확인하였다. 한편, 재무정보를 활용한 예측이 단기간에는 우수하지만 기간이 길어질수록 예측력이 떨어지는 것으로 나타났다고 지적하였다.</w:t>
      </w:r>
    </w:p>
    <w:p w:rsidR="003301B8" w:rsidRPr="0054517A" w:rsidRDefault="003301B8" w:rsidP="0054517A">
      <w:pPr>
        <w:pStyle w:val="a3"/>
        <w:spacing w:line="360" w:lineRule="auto"/>
        <w:rPr>
          <w:rFonts w:ascii="바탕체" w:eastAsia="바탕체" w:hAnsi="바탕체"/>
          <w:sz w:val="24"/>
          <w:szCs w:val="24"/>
        </w:rPr>
      </w:pPr>
    </w:p>
    <w:p w:rsidR="003301B8"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비상장기업의 주식의 가치평가를 위한 연구에서 박종찬 외(2011)는 삼성 </w:t>
      </w:r>
      <w:r w:rsidRPr="0054517A">
        <w:rPr>
          <w:rFonts w:ascii="바탕체" w:eastAsia="바탕체" w:hAnsi="바탕체"/>
          <w:sz w:val="24"/>
          <w:szCs w:val="24"/>
        </w:rPr>
        <w:lastRenderedPageBreak/>
        <w:t>에버랜드의 전환사채 발행사례를 활용하여 여러 가치평가모형의 실제 적용방법을 알아보고, 가치평가모형별 장단점과 논란의 소지가 될 수 있는 요인들을 분석하였다. 구체적으로 유사기업이용법, 과거거래이용법, 배당할인모형, 현금할인모형, 초과이익모형, EVA모형, 자산접근법에 대해서 분석하였으며, 이를 토대로 가치평가방법에 대한 올바른 이해와 한계점에 대하여 논하였다.</w:t>
      </w:r>
    </w:p>
    <w:p w:rsidR="00675E87" w:rsidRPr="0054517A" w:rsidRDefault="00675E87"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한편 김병수 외(2011)는 상속세법상 비상장주식의 보충적평가법이 실제주가와 괴리되어 있고, 대안으로 제시된 </w:t>
      </w:r>
      <w:proofErr w:type="spellStart"/>
      <w:r w:rsidRPr="0054517A">
        <w:rPr>
          <w:rFonts w:ascii="바탕체" w:eastAsia="바탕체" w:hAnsi="바탕체"/>
          <w:sz w:val="24"/>
          <w:szCs w:val="24"/>
        </w:rPr>
        <w:t>유사기업비교평가법이</w:t>
      </w:r>
      <w:proofErr w:type="spellEnd"/>
      <w:r w:rsidRPr="0054517A">
        <w:rPr>
          <w:rFonts w:ascii="바탕체" w:eastAsia="바탕체" w:hAnsi="바탕체"/>
          <w:sz w:val="24"/>
          <w:szCs w:val="24"/>
        </w:rPr>
        <w:t xml:space="preserve"> 지나친 제약조건으로 실제 평가에서 거의 사용되지 못한다는 것에 문제를 제기하였다. 이에 시장지배력모형 일부를 수정한 모형을 제시하고, 기존 모형과 대안모형의 </w:t>
      </w:r>
      <w:proofErr w:type="spellStart"/>
      <w:r w:rsidRPr="0054517A">
        <w:rPr>
          <w:rFonts w:ascii="바탕체" w:eastAsia="바탕체" w:hAnsi="바탕체"/>
          <w:sz w:val="24"/>
          <w:szCs w:val="24"/>
        </w:rPr>
        <w:t>주가예측력을</w:t>
      </w:r>
      <w:proofErr w:type="spellEnd"/>
      <w:r w:rsidRPr="0054517A">
        <w:rPr>
          <w:rFonts w:ascii="바탕체" w:eastAsia="바탕체" w:hAnsi="바탕체"/>
          <w:sz w:val="24"/>
          <w:szCs w:val="24"/>
        </w:rPr>
        <w:t xml:space="preserve"> 실증분석을 통해 비교 평가하였다. 이를 통해 유사매출모형과 결합매출모형이 다른 모형들에 비해 우수한 주가 예측력을 보여준다는 것을 확인하였다.</w:t>
      </w: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br w:type="page"/>
      </w:r>
    </w:p>
    <w:p w:rsidR="003301B8" w:rsidRPr="0054517A" w:rsidRDefault="00404FE1" w:rsidP="0054517A">
      <w:pPr>
        <w:pStyle w:val="a3"/>
        <w:wordWrap/>
        <w:spacing w:line="360" w:lineRule="auto"/>
        <w:jc w:val="center"/>
        <w:rPr>
          <w:rFonts w:ascii="바탕체" w:eastAsia="바탕체" w:hAnsi="바탕체"/>
          <w:sz w:val="32"/>
          <w:szCs w:val="24"/>
        </w:rPr>
      </w:pPr>
      <w:r w:rsidRPr="0054517A">
        <w:rPr>
          <w:rFonts w:ascii="바탕체" w:eastAsia="바탕체" w:hAnsi="바탕체"/>
          <w:b/>
          <w:sz w:val="32"/>
          <w:szCs w:val="24"/>
        </w:rPr>
        <w:lastRenderedPageBreak/>
        <w:t>제 2장 본론</w:t>
      </w:r>
    </w:p>
    <w:p w:rsidR="003301B8" w:rsidRPr="0054517A" w:rsidRDefault="003301B8" w:rsidP="0054517A">
      <w:pPr>
        <w:pStyle w:val="a3"/>
        <w:spacing w:line="360" w:lineRule="auto"/>
        <w:rPr>
          <w:rFonts w:ascii="바탕체" w:eastAsia="바탕체" w:hAnsi="바탕체"/>
          <w:b/>
          <w:sz w:val="24"/>
          <w:szCs w:val="24"/>
        </w:rPr>
      </w:pPr>
    </w:p>
    <w:p w:rsidR="003301B8" w:rsidRPr="0054517A" w:rsidRDefault="00404FE1" w:rsidP="0054517A">
      <w:pPr>
        <w:pStyle w:val="a3"/>
        <w:spacing w:line="360" w:lineRule="auto"/>
        <w:rPr>
          <w:rFonts w:ascii="바탕체" w:eastAsia="바탕체" w:hAnsi="바탕체"/>
          <w:sz w:val="28"/>
          <w:szCs w:val="24"/>
        </w:rPr>
      </w:pPr>
      <w:r w:rsidRPr="0054517A">
        <w:rPr>
          <w:rFonts w:ascii="바탕체" w:eastAsia="바탕체" w:hAnsi="바탕체"/>
          <w:b/>
          <w:sz w:val="28"/>
          <w:szCs w:val="24"/>
        </w:rPr>
        <w:t xml:space="preserve">제 1절 </w:t>
      </w:r>
      <w:proofErr w:type="spellStart"/>
      <w:r w:rsidRPr="0054517A">
        <w:rPr>
          <w:rFonts w:ascii="바탕체" w:eastAsia="바탕체" w:hAnsi="바탕체"/>
          <w:b/>
          <w:sz w:val="28"/>
          <w:szCs w:val="24"/>
        </w:rPr>
        <w:t>랜덤포레스트</w:t>
      </w:r>
      <w:proofErr w:type="spellEnd"/>
    </w:p>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지금까지 많은 연구에서 주가 예측을 위한 </w:t>
      </w:r>
      <w:proofErr w:type="spellStart"/>
      <w:r w:rsidRPr="0054517A">
        <w:rPr>
          <w:rFonts w:ascii="바탕체" w:eastAsia="바탕체" w:hAnsi="바탕체"/>
          <w:sz w:val="24"/>
          <w:szCs w:val="24"/>
        </w:rPr>
        <w:t>머신러닝</w:t>
      </w:r>
      <w:proofErr w:type="spellEnd"/>
      <w:r w:rsidRPr="0054517A">
        <w:rPr>
          <w:rFonts w:ascii="바탕체" w:eastAsia="바탕체" w:hAnsi="바탕체"/>
          <w:sz w:val="24"/>
          <w:szCs w:val="24"/>
        </w:rPr>
        <w:t xml:space="preserve"> 방법으로서 주로 로지스틱 회귀분석(LOGIT)이나 </w:t>
      </w:r>
      <w:proofErr w:type="spellStart"/>
      <w:r w:rsidRPr="0054517A">
        <w:rPr>
          <w:rFonts w:ascii="바탕체" w:eastAsia="바탕체" w:hAnsi="바탕체"/>
          <w:sz w:val="24"/>
          <w:szCs w:val="24"/>
        </w:rPr>
        <w:t>퍼셉트론</w:t>
      </w:r>
      <w:proofErr w:type="spellEnd"/>
      <w:r w:rsidRPr="0054517A">
        <w:rPr>
          <w:rFonts w:ascii="바탕체" w:eastAsia="바탕체" w:hAnsi="바탕체"/>
          <w:sz w:val="24"/>
          <w:szCs w:val="24"/>
        </w:rPr>
        <w:t xml:space="preserve">(Perceptron), 의사결정나무(Decision Tree), 인공신경망(Artificial Neural Network, ANN), SVM(Support vector Machine) 등이 주로 활용되어왔다. 그러나 이러한 기법들은 종종 독립변수를 선정하는데 있어서 해답을 주지 못하고, 이상치(Outlier)에 취약하거나 </w:t>
      </w:r>
      <w:proofErr w:type="spellStart"/>
      <w:r w:rsidRPr="0054517A">
        <w:rPr>
          <w:rFonts w:ascii="바탕체" w:eastAsia="바탕체" w:hAnsi="바탕체"/>
          <w:sz w:val="24"/>
          <w:szCs w:val="24"/>
        </w:rPr>
        <w:t>과적합</w:t>
      </w:r>
      <w:proofErr w:type="spellEnd"/>
      <w:r w:rsidRPr="0054517A">
        <w:rPr>
          <w:rFonts w:ascii="바탕체" w:eastAsia="바탕체" w:hAnsi="바탕체"/>
          <w:sz w:val="24"/>
          <w:szCs w:val="24"/>
        </w:rPr>
        <w:t xml:space="preserve">(Overfitting) 문제가 발생할 수 있다. 또한 많은 </w:t>
      </w:r>
      <w:proofErr w:type="spellStart"/>
      <w:r w:rsidRPr="0054517A">
        <w:rPr>
          <w:rFonts w:ascii="바탕체" w:eastAsia="바탕체" w:hAnsi="바탕체"/>
          <w:sz w:val="24"/>
          <w:szCs w:val="24"/>
        </w:rPr>
        <w:t>모수</w:t>
      </w:r>
      <w:proofErr w:type="spellEnd"/>
      <w:r w:rsidRPr="0054517A">
        <w:rPr>
          <w:rFonts w:ascii="바탕체" w:eastAsia="바탕체" w:hAnsi="바탕체"/>
          <w:sz w:val="24"/>
          <w:szCs w:val="24"/>
        </w:rPr>
        <w:t xml:space="preserve">(tuning parameter)에 대한 조정 작업이 요구된다는 문제를 </w:t>
      </w:r>
      <w:proofErr w:type="spellStart"/>
      <w:r w:rsidRPr="0054517A">
        <w:rPr>
          <w:rFonts w:ascii="바탕체" w:eastAsia="바탕체" w:hAnsi="바탕체"/>
          <w:sz w:val="24"/>
          <w:szCs w:val="24"/>
        </w:rPr>
        <w:t>지적받아왔다</w:t>
      </w:r>
      <w:proofErr w:type="spellEnd"/>
      <w:r w:rsidRPr="0054517A">
        <w:rPr>
          <w:rFonts w:ascii="바탕체" w:eastAsia="바탕체" w:hAnsi="바탕체"/>
          <w:sz w:val="24"/>
          <w:szCs w:val="24"/>
        </w:rPr>
        <w:t>(안현철 외, 2016).</w:t>
      </w: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이에 본 연구에서는 비상장기업의 적정 주가 예측을 실시하기 위해 </w:t>
      </w:r>
      <w:proofErr w:type="spellStart"/>
      <w:r w:rsidRPr="0054517A">
        <w:rPr>
          <w:rFonts w:ascii="바탕체" w:eastAsia="바탕체" w:hAnsi="바탕체"/>
          <w:sz w:val="24"/>
          <w:szCs w:val="24"/>
        </w:rPr>
        <w:t>머신러닝</w:t>
      </w:r>
      <w:proofErr w:type="spellEnd"/>
      <w:r w:rsidRPr="0054517A">
        <w:rPr>
          <w:rFonts w:ascii="바탕체" w:eastAsia="바탕체" w:hAnsi="바탕체"/>
          <w:sz w:val="24"/>
          <w:szCs w:val="24"/>
        </w:rPr>
        <w:t xml:space="preserve"> 기법 중 하나인 </w:t>
      </w:r>
      <w:proofErr w:type="spellStart"/>
      <w:r w:rsidRPr="0054517A">
        <w:rPr>
          <w:rFonts w:ascii="바탕체" w:eastAsia="바탕체" w:hAnsi="바탕체"/>
          <w:sz w:val="24"/>
          <w:szCs w:val="24"/>
        </w:rPr>
        <w:t>랜덤포레스트</w:t>
      </w:r>
      <w:proofErr w:type="spellEnd"/>
      <w:r w:rsidRPr="0054517A">
        <w:rPr>
          <w:rFonts w:ascii="바탕체" w:eastAsia="바탕체" w:hAnsi="바탕체"/>
          <w:sz w:val="24"/>
          <w:szCs w:val="24"/>
        </w:rPr>
        <w:t xml:space="preserve">(Random Forest)를 적용하고자 한다. </w:t>
      </w:r>
      <w:proofErr w:type="spellStart"/>
      <w:r w:rsidRPr="0054517A">
        <w:rPr>
          <w:rFonts w:ascii="바탕체" w:eastAsia="바탕체" w:hAnsi="바탕체"/>
          <w:sz w:val="24"/>
          <w:szCs w:val="24"/>
        </w:rPr>
        <w:t>랜덤포레스트</w:t>
      </w:r>
      <w:proofErr w:type="spellEnd"/>
      <w:r w:rsidRPr="0054517A">
        <w:rPr>
          <w:rFonts w:ascii="바탕체" w:eastAsia="바탕체" w:hAnsi="바탕체"/>
          <w:sz w:val="24"/>
          <w:szCs w:val="24"/>
        </w:rPr>
        <w:t xml:space="preserve"> 알고리즘은 비교적 ‘약한’학습기인 트리(Tree)를 </w:t>
      </w:r>
      <w:proofErr w:type="spellStart"/>
      <w:r w:rsidRPr="0054517A">
        <w:rPr>
          <w:rFonts w:ascii="바탕체" w:eastAsia="바탕체" w:hAnsi="바탕체"/>
          <w:sz w:val="24"/>
          <w:szCs w:val="24"/>
        </w:rPr>
        <w:t>기반으로한</w:t>
      </w:r>
      <w:proofErr w:type="spellEnd"/>
      <w:r w:rsidRPr="0054517A">
        <w:rPr>
          <w:rFonts w:ascii="바탕체" w:eastAsia="바탕체" w:hAnsi="바탕체"/>
          <w:sz w:val="24"/>
          <w:szCs w:val="24"/>
        </w:rPr>
        <w:t xml:space="preserve"> 앙상블(</w:t>
      </w:r>
      <w:proofErr w:type="spellStart"/>
      <w:r w:rsidRPr="0054517A">
        <w:rPr>
          <w:rFonts w:ascii="바탕체" w:eastAsia="바탕체" w:hAnsi="바탕체"/>
          <w:sz w:val="24"/>
          <w:szCs w:val="24"/>
        </w:rPr>
        <w:t>ensamble</w:t>
      </w:r>
      <w:proofErr w:type="spellEnd"/>
      <w:r w:rsidRPr="0054517A">
        <w:rPr>
          <w:rFonts w:ascii="바탕체" w:eastAsia="바탕체" w:hAnsi="바탕체"/>
          <w:sz w:val="24"/>
          <w:szCs w:val="24"/>
        </w:rPr>
        <w:t xml:space="preserve">)을 만드는 방법으로 </w:t>
      </w:r>
      <w:proofErr w:type="spellStart"/>
      <w:r w:rsidRPr="0054517A">
        <w:rPr>
          <w:rFonts w:ascii="바탕체" w:eastAsia="바탕체" w:hAnsi="바탕체"/>
          <w:sz w:val="24"/>
          <w:szCs w:val="24"/>
        </w:rPr>
        <w:t>Breiman</w:t>
      </w:r>
      <w:proofErr w:type="spellEnd"/>
      <w:r w:rsidRPr="0054517A">
        <w:rPr>
          <w:rFonts w:ascii="바탕체" w:eastAsia="바탕체" w:hAnsi="바탕체"/>
          <w:sz w:val="24"/>
          <w:szCs w:val="24"/>
        </w:rPr>
        <w:t xml:space="preserve">(2001)에 의해 처음 개발되었다. 이처럼 트리를 기반으로 앙상블을 만듦으로써, 개별 트리의 정밀도는 떨어질 수 있으나, 이를 종합하여 예측을 수행하는 </w:t>
      </w:r>
      <w:proofErr w:type="spellStart"/>
      <w:r w:rsidRPr="0054517A">
        <w:rPr>
          <w:rFonts w:ascii="바탕체" w:eastAsia="바탕체" w:hAnsi="바탕체"/>
          <w:sz w:val="24"/>
          <w:szCs w:val="24"/>
        </w:rPr>
        <w:t>랜덤포레스트의</w:t>
      </w:r>
      <w:proofErr w:type="spellEnd"/>
      <w:r w:rsidRPr="0054517A">
        <w:rPr>
          <w:rFonts w:ascii="바탕체" w:eastAsia="바탕체" w:hAnsi="바탕체"/>
          <w:sz w:val="24"/>
          <w:szCs w:val="24"/>
        </w:rPr>
        <w:t xml:space="preserve"> 정확도와 안정성을 높일 수 있다.</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특히 </w:t>
      </w:r>
      <w:proofErr w:type="spellStart"/>
      <w:r w:rsidRPr="0054517A">
        <w:rPr>
          <w:rFonts w:ascii="바탕체" w:eastAsia="바탕체" w:hAnsi="바탕체"/>
          <w:sz w:val="24"/>
          <w:szCs w:val="24"/>
        </w:rPr>
        <w:t>랜덤포레스트는</w:t>
      </w:r>
      <w:proofErr w:type="spellEnd"/>
      <w:r w:rsidRPr="0054517A">
        <w:rPr>
          <w:rFonts w:ascii="바탕체" w:eastAsia="바탕체" w:hAnsi="바탕체"/>
          <w:sz w:val="24"/>
          <w:szCs w:val="24"/>
        </w:rPr>
        <w:t xml:space="preserve"> 대수의 법칙에 의해 숲의 크기(개별 트리의 수)가 커질수록 일반화 오류가 특정 값으로 수렴하게 되어 과적합화를 피할 수 있으며, 각 개별 트리들을 학습시킬 때 전체 학습용 자료에서 무작위로 복원 추출된 데이터를 사용하고 있어 잡음이나 이상치로부터 크게 영향을 받지 않는 것으로 </w:t>
      </w:r>
      <w:proofErr w:type="spellStart"/>
      <w:r w:rsidRPr="0054517A">
        <w:rPr>
          <w:rFonts w:ascii="바탕체" w:eastAsia="바탕체" w:hAnsi="바탕체"/>
          <w:sz w:val="24"/>
          <w:szCs w:val="24"/>
        </w:rPr>
        <w:t>알려져있다</w:t>
      </w:r>
      <w:proofErr w:type="spellEnd"/>
      <w:r w:rsidRPr="0054517A">
        <w:rPr>
          <w:rFonts w:ascii="바탕체" w:eastAsia="바탕체" w:hAnsi="바탕체"/>
          <w:sz w:val="24"/>
          <w:szCs w:val="24"/>
        </w:rPr>
        <w:t>(한은정, 2004</w:t>
      </w:r>
      <w:r w:rsidR="009A39AC">
        <w:rPr>
          <w:rFonts w:ascii="바탕체" w:eastAsia="바탕체" w:hAnsi="바탕체" w:hint="eastAsia"/>
          <w:sz w:val="24"/>
          <w:szCs w:val="24"/>
        </w:rPr>
        <w:t>).</w:t>
      </w:r>
      <w:r w:rsidRPr="0054517A">
        <w:rPr>
          <w:rFonts w:ascii="바탕체" w:eastAsia="바탕체" w:hAnsi="바탕체"/>
          <w:sz w:val="24"/>
          <w:szCs w:val="24"/>
        </w:rPr>
        <w:t xml:space="preserve"> 이러한 배경에서 </w:t>
      </w:r>
      <w:proofErr w:type="spellStart"/>
      <w:r w:rsidRPr="0054517A">
        <w:rPr>
          <w:rFonts w:ascii="바탕체" w:eastAsia="바탕체" w:hAnsi="바탕체"/>
          <w:sz w:val="24"/>
          <w:szCs w:val="24"/>
        </w:rPr>
        <w:t>랜덤포레스트가</w:t>
      </w:r>
      <w:proofErr w:type="spellEnd"/>
      <w:r w:rsidRPr="0054517A">
        <w:rPr>
          <w:rFonts w:ascii="바탕체" w:eastAsia="바탕체" w:hAnsi="바탕체"/>
          <w:sz w:val="24"/>
          <w:szCs w:val="24"/>
        </w:rPr>
        <w:t xml:space="preserve"> 비상장기업의 적정 주가 예측에 가장 합리적이라 판단되어 이를 활용하고자 한다.</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lastRenderedPageBreak/>
        <w:t xml:space="preserve"> </w:t>
      </w: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8"/>
          <w:szCs w:val="24"/>
        </w:rPr>
      </w:pPr>
      <w:r w:rsidRPr="0054517A">
        <w:rPr>
          <w:rFonts w:ascii="바탕체" w:eastAsia="바탕체" w:hAnsi="바탕체"/>
          <w:b/>
          <w:sz w:val="28"/>
          <w:szCs w:val="24"/>
        </w:rPr>
        <w:t>제 2절 모형 및 변수 소개</w:t>
      </w: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예측을 위해 2011년 1분기부터 2017년 4분기까지 우리나라 유가증권시장과 코스닥시장에 상장한 기업 중 금융업이 아닌 업종에 종사하는 기업을 대상으로 재무 데이터를 사용하였다(구체적인 대상 업종은 &lt;부록1&gt; 참고). 비상장기업은 장내시장에서 거래되지 않는 상태이지만, 본 연구에서는 이들 기업이 장내시장에 상장할 경우를 가정할 때의 적정주가를 예측하고자 하기 때문이고, 이렇게 함으로써 증권사가 평가한 </w:t>
      </w:r>
      <w:proofErr w:type="spellStart"/>
      <w:r w:rsidRPr="0054517A">
        <w:rPr>
          <w:rFonts w:ascii="바탕체" w:eastAsia="바탕체" w:hAnsi="바탕체"/>
          <w:sz w:val="24"/>
          <w:szCs w:val="24"/>
        </w:rPr>
        <w:t>공모가와의</w:t>
      </w:r>
      <w:proofErr w:type="spellEnd"/>
      <w:r w:rsidRPr="0054517A">
        <w:rPr>
          <w:rFonts w:ascii="바탕체" w:eastAsia="바탕체" w:hAnsi="바탕체"/>
          <w:sz w:val="24"/>
          <w:szCs w:val="24"/>
        </w:rPr>
        <w:t xml:space="preserve"> 비교를 통해 적정주가의 예측의 실용성을 가늠해볼 수 있을 것이기 때문이다.</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재무 데이터는 한국상장회사협의회에서 제공하는 </w:t>
      </w:r>
      <w:proofErr w:type="spellStart"/>
      <w:r w:rsidRPr="0054517A">
        <w:rPr>
          <w:rFonts w:ascii="바탕체" w:eastAsia="바탕체" w:hAnsi="바탕체"/>
          <w:sz w:val="24"/>
          <w:szCs w:val="24"/>
        </w:rPr>
        <w:t>KOCOinf</w:t>
      </w:r>
      <w:proofErr w:type="spellEnd"/>
      <w:r w:rsidRPr="0054517A">
        <w:rPr>
          <w:rFonts w:ascii="바탕체" w:eastAsia="바탕체" w:hAnsi="바탕체"/>
          <w:sz w:val="24"/>
          <w:szCs w:val="24"/>
        </w:rPr>
        <w:t xml:space="preserve">(Korea Company Information)에서 추출하였으며 구체적으로 재무상태표를 비롯하여 손익계산서, 현금흐름표, 자본변동표에 </w:t>
      </w:r>
      <w:proofErr w:type="spellStart"/>
      <w:r w:rsidRPr="0054517A">
        <w:rPr>
          <w:rFonts w:ascii="바탕체" w:eastAsia="바탕체" w:hAnsi="바탕체"/>
          <w:sz w:val="24"/>
          <w:szCs w:val="24"/>
        </w:rPr>
        <w:t>나타나있는</w:t>
      </w:r>
      <w:proofErr w:type="spellEnd"/>
      <w:r w:rsidRPr="0054517A">
        <w:rPr>
          <w:rFonts w:ascii="바탕체" w:eastAsia="바탕체" w:hAnsi="바탕체"/>
          <w:sz w:val="24"/>
          <w:szCs w:val="24"/>
        </w:rPr>
        <w:t xml:space="preserve"> 계정 항목들을 중복한 경우를 제외하고 최대한 사용하고자 하였다. 또한 사업보고서에 나타난 일반사항 중 </w:t>
      </w:r>
      <w:proofErr w:type="spellStart"/>
      <w:r w:rsidRPr="0054517A">
        <w:rPr>
          <w:rFonts w:ascii="바탕체" w:eastAsia="바탕체" w:hAnsi="바탕체"/>
          <w:sz w:val="24"/>
          <w:szCs w:val="24"/>
        </w:rPr>
        <w:t>산업명</w:t>
      </w:r>
      <w:proofErr w:type="spellEnd"/>
      <w:r w:rsidRPr="0054517A">
        <w:rPr>
          <w:rFonts w:ascii="바탕체" w:eastAsia="바탕체" w:hAnsi="바탕체"/>
          <w:sz w:val="24"/>
          <w:szCs w:val="24"/>
        </w:rPr>
        <w:t xml:space="preserve">, 설립일, 종업원 수, </w:t>
      </w:r>
      <w:proofErr w:type="spellStart"/>
      <w:r w:rsidRPr="0054517A">
        <w:rPr>
          <w:rFonts w:ascii="바탕체" w:eastAsia="바탕체" w:hAnsi="바탕체"/>
          <w:sz w:val="24"/>
          <w:szCs w:val="24"/>
        </w:rPr>
        <w:t>발행주식수를</w:t>
      </w:r>
      <w:proofErr w:type="spellEnd"/>
      <w:r w:rsidRPr="0054517A">
        <w:rPr>
          <w:rFonts w:ascii="바탕체" w:eastAsia="바탕체" w:hAnsi="바탕체"/>
          <w:sz w:val="24"/>
          <w:szCs w:val="24"/>
        </w:rPr>
        <w:t xml:space="preserve"> 변수로 추가하였다. 그 결과 </w:t>
      </w:r>
      <w:proofErr w:type="spellStart"/>
      <w:r w:rsidRPr="0054517A">
        <w:rPr>
          <w:rFonts w:ascii="바탕체" w:eastAsia="바탕체" w:hAnsi="바탕체"/>
          <w:sz w:val="24"/>
          <w:szCs w:val="24"/>
        </w:rPr>
        <w:t>KOCOinf</w:t>
      </w:r>
      <w:proofErr w:type="spellEnd"/>
      <w:r w:rsidRPr="0054517A">
        <w:rPr>
          <w:rFonts w:ascii="바탕체" w:eastAsia="바탕체" w:hAnsi="바탕체"/>
          <w:sz w:val="24"/>
          <w:szCs w:val="24"/>
        </w:rPr>
        <w:t xml:space="preserve">을 통해 </w:t>
      </w:r>
      <w:r w:rsidR="00274503">
        <w:rPr>
          <w:rFonts w:ascii="바탕체" w:eastAsia="바탕체" w:hAnsi="바탕체" w:hint="eastAsia"/>
          <w:sz w:val="24"/>
          <w:szCs w:val="24"/>
        </w:rPr>
        <w:t>약</w:t>
      </w:r>
      <w:r w:rsidRPr="0054517A">
        <w:rPr>
          <w:rFonts w:ascii="바탕체" w:eastAsia="바탕체" w:hAnsi="바탕체"/>
          <w:sz w:val="24"/>
          <w:szCs w:val="24"/>
        </w:rPr>
        <w:t xml:space="preserve"> 3</w:t>
      </w:r>
      <w:r w:rsidR="00274503">
        <w:rPr>
          <w:rFonts w:ascii="바탕체" w:eastAsia="바탕체" w:hAnsi="바탕체" w:hint="eastAsia"/>
          <w:sz w:val="24"/>
          <w:szCs w:val="24"/>
        </w:rPr>
        <w:t>0</w:t>
      </w:r>
      <w:r w:rsidRPr="0054517A">
        <w:rPr>
          <w:rFonts w:ascii="바탕체" w:eastAsia="바탕체" w:hAnsi="바탕체"/>
          <w:sz w:val="24"/>
          <w:szCs w:val="24"/>
        </w:rPr>
        <w:t>개의 설명변수를 추출할 수 있었다</w:t>
      </w:r>
      <w:r w:rsidR="00274503">
        <w:rPr>
          <w:rFonts w:ascii="바탕체" w:eastAsia="바탕체" w:hAnsi="바탕체" w:hint="eastAsia"/>
          <w:sz w:val="24"/>
          <w:szCs w:val="24"/>
        </w:rPr>
        <w:t>.</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이 중 산업명은 해당 기업이 속해 있는 산업을 나타내고 있다. 따라서 이를 더미변수로 바꾸어 처리해주었으며 구체적인 항목은 &lt;부록 1&gt;에 추가하였다. 이와 함께 1~4분기에 해당하는 더미변수도 추가로 통제하였다.</w:t>
      </w:r>
    </w:p>
    <w:p w:rsidR="003301B8"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마지막으로 시계열 추세를 통제해주기 위해 거시 변수들을 추가로 통제하였다. 데이터는 한국은행 경제통계시스템을 통해 구하였으며, 구체적으로 분기별 경제성장률, 총저축률, 제조업평균가동률, 실업률, 코스피지수, 경상수지 등이 있다.</w:t>
      </w:r>
    </w:p>
    <w:p w:rsidR="009A39AC" w:rsidRPr="0054517A" w:rsidRDefault="009A39AC"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그 결과, 기업 재무데이터와 거시 데이터를 모두 합하여 총 88개의 독립변수를 입력변수를 설정하였다. 구체적인 변수명은 다음과 같다.</w:t>
      </w:r>
    </w:p>
    <w:tbl>
      <w:tblPr>
        <w:tblOverlap w:val="never"/>
        <w:tblW w:w="8391"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8391"/>
      </w:tblGrid>
      <w:tr w:rsidR="003301B8" w:rsidRPr="0054517A">
        <w:trPr>
          <w:trHeight w:val="56"/>
        </w:trPr>
        <w:tc>
          <w:tcPr>
            <w:tcW w:w="8391" w:type="dxa"/>
            <w:tcBorders>
              <w:top w:val="single" w:sz="3" w:space="0" w:color="000000"/>
              <w:left w:val="single" w:sz="3" w:space="0" w:color="000000"/>
              <w:bottom w:val="single" w:sz="3" w:space="0" w:color="000000"/>
              <w:right w:val="single" w:sz="3" w:space="0" w:color="000000"/>
            </w:tcBorders>
            <w:vAlign w:val="center"/>
          </w:tcPr>
          <w:p w:rsidR="003301B8" w:rsidRPr="0054517A" w:rsidRDefault="00404FE1" w:rsidP="0054517A">
            <w:pPr>
              <w:pStyle w:val="a3"/>
              <w:wordWrap/>
              <w:spacing w:line="360" w:lineRule="auto"/>
              <w:jc w:val="center"/>
              <w:rPr>
                <w:rFonts w:ascii="바탕체" w:eastAsia="바탕체" w:hAnsi="바탕체"/>
                <w:sz w:val="24"/>
                <w:szCs w:val="24"/>
              </w:rPr>
            </w:pPr>
            <w:r w:rsidRPr="0054517A">
              <w:rPr>
                <w:rFonts w:ascii="바탕체" w:eastAsia="바탕체" w:hAnsi="바탕체"/>
                <w:b/>
                <w:sz w:val="24"/>
                <w:szCs w:val="24"/>
              </w:rPr>
              <w:lastRenderedPageBreak/>
              <w:t>모형 독립변수</w:t>
            </w:r>
          </w:p>
        </w:tc>
      </w:tr>
      <w:tr w:rsidR="003301B8" w:rsidRPr="0054517A">
        <w:trPr>
          <w:trHeight w:val="56"/>
        </w:trPr>
        <w:tc>
          <w:tcPr>
            <w:tcW w:w="8391" w:type="dxa"/>
            <w:tcBorders>
              <w:top w:val="single" w:sz="3" w:space="0" w:color="000000"/>
              <w:left w:val="single" w:sz="3" w:space="0" w:color="000000"/>
              <w:bottom w:val="single" w:sz="3" w:space="0" w:color="000000"/>
              <w:right w:val="single" w:sz="3" w:space="0" w:color="000000"/>
            </w:tcBorders>
            <w:vAlign w:val="center"/>
          </w:tcPr>
          <w:p w:rsidR="0054517A" w:rsidRDefault="00404FE1" w:rsidP="0054517A">
            <w:pPr>
              <w:pStyle w:val="a3"/>
              <w:wordWrap/>
              <w:spacing w:line="276" w:lineRule="auto"/>
              <w:jc w:val="center"/>
              <w:rPr>
                <w:rFonts w:ascii="바탕체" w:eastAsia="바탕체" w:hAnsi="바탕체"/>
                <w:sz w:val="22"/>
                <w:szCs w:val="24"/>
              </w:rPr>
            </w:pPr>
            <w:r w:rsidRPr="0054517A">
              <w:rPr>
                <w:rFonts w:ascii="바탕체" w:eastAsia="바탕체" w:hAnsi="바탕체"/>
                <w:sz w:val="22"/>
                <w:szCs w:val="24"/>
              </w:rPr>
              <w:t>설립일, 종업원, 당좌자산, 재고자산, 비유동자산, 유동부채, 비유동부채,</w:t>
            </w:r>
          </w:p>
          <w:p w:rsidR="0054517A" w:rsidRDefault="00404FE1" w:rsidP="0054517A">
            <w:pPr>
              <w:pStyle w:val="a3"/>
              <w:wordWrap/>
              <w:spacing w:line="276" w:lineRule="auto"/>
              <w:jc w:val="center"/>
              <w:rPr>
                <w:rFonts w:ascii="바탕체" w:eastAsia="바탕체" w:hAnsi="바탕체"/>
                <w:sz w:val="22"/>
                <w:szCs w:val="24"/>
              </w:rPr>
            </w:pPr>
            <w:r w:rsidRPr="0054517A">
              <w:rPr>
                <w:rFonts w:ascii="바탕체" w:eastAsia="바탕체" w:hAnsi="바탕체"/>
                <w:sz w:val="22"/>
                <w:szCs w:val="24"/>
              </w:rPr>
              <w:t>자본금,</w:t>
            </w:r>
            <w:r w:rsidR="0054517A">
              <w:rPr>
                <w:rFonts w:ascii="바탕체" w:eastAsia="바탕체" w:hAnsi="바탕체"/>
                <w:sz w:val="22"/>
                <w:szCs w:val="24"/>
              </w:rPr>
              <w:t xml:space="preserve"> </w:t>
            </w:r>
            <w:r w:rsidRPr="0054517A">
              <w:rPr>
                <w:rFonts w:ascii="바탕체" w:eastAsia="바탕체" w:hAnsi="바탕체"/>
                <w:sz w:val="22"/>
                <w:szCs w:val="24"/>
              </w:rPr>
              <w:t xml:space="preserve">자본잉여금, 자본조정, </w:t>
            </w:r>
            <w:proofErr w:type="spellStart"/>
            <w:r w:rsidRPr="0054517A">
              <w:rPr>
                <w:rFonts w:ascii="바탕체" w:eastAsia="바탕체" w:hAnsi="바탕체"/>
                <w:sz w:val="22"/>
                <w:szCs w:val="24"/>
              </w:rPr>
              <w:t>기타포괄손익누계액</w:t>
            </w:r>
            <w:proofErr w:type="spellEnd"/>
            <w:r w:rsidRPr="0054517A">
              <w:rPr>
                <w:rFonts w:ascii="바탕체" w:eastAsia="바탕체" w:hAnsi="바탕체"/>
                <w:sz w:val="22"/>
                <w:szCs w:val="24"/>
              </w:rPr>
              <w:t xml:space="preserve">, 이익잉여금, </w:t>
            </w:r>
            <w:r w:rsidR="0054517A">
              <w:rPr>
                <w:rFonts w:ascii="바탕체" w:eastAsia="바탕체" w:hAnsi="바탕체" w:hint="eastAsia"/>
                <w:sz w:val="22"/>
                <w:szCs w:val="24"/>
              </w:rPr>
              <w:t>매</w:t>
            </w:r>
            <w:r w:rsidRPr="0054517A">
              <w:rPr>
                <w:rFonts w:ascii="바탕체" w:eastAsia="바탕체" w:hAnsi="바탕체"/>
                <w:sz w:val="22"/>
                <w:szCs w:val="24"/>
              </w:rPr>
              <w:t>출액(영업수익), 매출원가,</w:t>
            </w:r>
            <w:r w:rsidR="0054517A">
              <w:rPr>
                <w:rFonts w:ascii="바탕체" w:eastAsia="바탕체" w:hAnsi="바탕체"/>
                <w:sz w:val="22"/>
                <w:szCs w:val="24"/>
              </w:rPr>
              <w:t xml:space="preserve"> </w:t>
            </w:r>
            <w:r w:rsidRPr="0054517A">
              <w:rPr>
                <w:rFonts w:ascii="바탕체" w:eastAsia="바탕체" w:hAnsi="바탕체"/>
                <w:sz w:val="22"/>
                <w:szCs w:val="24"/>
              </w:rPr>
              <w:t xml:space="preserve">매출총이익(손실), </w:t>
            </w:r>
            <w:proofErr w:type="spellStart"/>
            <w:r w:rsidRPr="0054517A">
              <w:rPr>
                <w:rFonts w:ascii="바탕체" w:eastAsia="바탕체" w:hAnsi="바탕체"/>
                <w:sz w:val="22"/>
                <w:szCs w:val="24"/>
              </w:rPr>
              <w:t>판매비와관리비</w:t>
            </w:r>
            <w:proofErr w:type="spellEnd"/>
            <w:r w:rsidRPr="0054517A">
              <w:rPr>
                <w:rFonts w:ascii="바탕체" w:eastAsia="바탕체" w:hAnsi="바탕체"/>
                <w:sz w:val="22"/>
                <w:szCs w:val="24"/>
              </w:rPr>
              <w:t xml:space="preserve">(영업비용), </w:t>
            </w:r>
            <w:r w:rsidR="0054517A">
              <w:rPr>
                <w:rFonts w:ascii="바탕체" w:eastAsia="바탕체" w:hAnsi="바탕체" w:hint="eastAsia"/>
                <w:sz w:val="22"/>
                <w:szCs w:val="24"/>
              </w:rPr>
              <w:t>영</w:t>
            </w:r>
            <w:r w:rsidRPr="0054517A">
              <w:rPr>
                <w:rFonts w:ascii="바탕체" w:eastAsia="바탕체" w:hAnsi="바탕체"/>
                <w:sz w:val="22"/>
                <w:szCs w:val="24"/>
              </w:rPr>
              <w:t>업이익(손실), 영업외수익, 영업외비용,</w:t>
            </w:r>
            <w:r w:rsidR="0054517A">
              <w:rPr>
                <w:rFonts w:ascii="바탕체" w:eastAsia="바탕체" w:hAnsi="바탕체"/>
                <w:sz w:val="22"/>
                <w:szCs w:val="24"/>
              </w:rPr>
              <w:t xml:space="preserve"> </w:t>
            </w:r>
            <w:proofErr w:type="spellStart"/>
            <w:r w:rsidRPr="0054517A">
              <w:rPr>
                <w:rFonts w:ascii="바탕체" w:eastAsia="바탕체" w:hAnsi="바탕체"/>
                <w:sz w:val="22"/>
                <w:szCs w:val="24"/>
              </w:rPr>
              <w:t>법인세비용차감전</w:t>
            </w:r>
            <w:proofErr w:type="spellEnd"/>
            <w:r w:rsidRPr="0054517A">
              <w:rPr>
                <w:rFonts w:ascii="바탕체" w:eastAsia="바탕체" w:hAnsi="바탕체"/>
                <w:sz w:val="22"/>
                <w:szCs w:val="24"/>
              </w:rPr>
              <w:t>(계속사업)손익,</w:t>
            </w:r>
          </w:p>
          <w:p w:rsidR="0054517A" w:rsidRDefault="00404FE1" w:rsidP="0054517A">
            <w:pPr>
              <w:pStyle w:val="a3"/>
              <w:wordWrap/>
              <w:spacing w:line="276" w:lineRule="auto"/>
              <w:jc w:val="center"/>
              <w:rPr>
                <w:rFonts w:ascii="바탕체" w:eastAsia="바탕체" w:hAnsi="바탕체"/>
                <w:sz w:val="22"/>
                <w:szCs w:val="24"/>
              </w:rPr>
            </w:pPr>
            <w:r w:rsidRPr="0054517A">
              <w:rPr>
                <w:rFonts w:ascii="바탕체" w:eastAsia="바탕체" w:hAnsi="바탕체"/>
                <w:sz w:val="22"/>
                <w:szCs w:val="24"/>
              </w:rPr>
              <w:t xml:space="preserve"> (계속사업손익)법인세비용, 계속사업이익(손실),</w:t>
            </w:r>
            <w:r w:rsidR="0054517A">
              <w:rPr>
                <w:rFonts w:ascii="바탕체" w:eastAsia="바탕체" w:hAnsi="바탕체"/>
                <w:sz w:val="22"/>
                <w:szCs w:val="24"/>
              </w:rPr>
              <w:t xml:space="preserve"> </w:t>
            </w:r>
            <w:r w:rsidRPr="0054517A">
              <w:rPr>
                <w:rFonts w:ascii="바탕체" w:eastAsia="바탕체" w:hAnsi="바탕체"/>
                <w:sz w:val="22"/>
                <w:szCs w:val="24"/>
              </w:rPr>
              <w:t>당기순이익(</w:t>
            </w:r>
            <w:proofErr w:type="spellStart"/>
            <w:r w:rsidRPr="0054517A">
              <w:rPr>
                <w:rFonts w:ascii="바탕체" w:eastAsia="바탕체" w:hAnsi="바탕체"/>
                <w:sz w:val="22"/>
                <w:szCs w:val="24"/>
              </w:rPr>
              <w:t>순손실</w:t>
            </w:r>
            <w:proofErr w:type="spellEnd"/>
            <w:r w:rsidRPr="0054517A">
              <w:rPr>
                <w:rFonts w:ascii="바탕체" w:eastAsia="바탕체" w:hAnsi="바탕체"/>
                <w:sz w:val="22"/>
                <w:szCs w:val="24"/>
              </w:rPr>
              <w:t>),</w:t>
            </w:r>
          </w:p>
          <w:p w:rsidR="0054517A" w:rsidRDefault="00404FE1" w:rsidP="0054517A">
            <w:pPr>
              <w:pStyle w:val="a3"/>
              <w:wordWrap/>
              <w:spacing w:line="276" w:lineRule="auto"/>
              <w:jc w:val="center"/>
              <w:rPr>
                <w:rFonts w:ascii="바탕체" w:eastAsia="바탕체" w:hAnsi="바탕체"/>
                <w:sz w:val="22"/>
                <w:szCs w:val="24"/>
              </w:rPr>
            </w:pPr>
            <w:r w:rsidRPr="0054517A">
              <w:rPr>
                <w:rFonts w:ascii="바탕체" w:eastAsia="바탕체" w:hAnsi="바탕체"/>
                <w:sz w:val="22"/>
                <w:szCs w:val="24"/>
              </w:rPr>
              <w:t>영업활동으로 인한 현금흐름, 투자활동으로 인한 현금흐름,</w:t>
            </w:r>
          </w:p>
          <w:p w:rsidR="003301B8" w:rsidRPr="0054517A" w:rsidRDefault="00404FE1" w:rsidP="0054517A">
            <w:pPr>
              <w:pStyle w:val="a3"/>
              <w:wordWrap/>
              <w:spacing w:line="276" w:lineRule="auto"/>
              <w:rPr>
                <w:rFonts w:ascii="바탕체" w:eastAsia="바탕체" w:hAnsi="바탕체"/>
                <w:sz w:val="22"/>
                <w:szCs w:val="24"/>
              </w:rPr>
            </w:pPr>
            <w:r w:rsidRPr="0054517A">
              <w:rPr>
                <w:rFonts w:ascii="바탕체" w:eastAsia="바탕체" w:hAnsi="바탕체"/>
                <w:sz w:val="22"/>
                <w:szCs w:val="24"/>
              </w:rPr>
              <w:t>재무활동으로 인한 현금흐름, 환율변동으로 인한 차이조정, 현금의 증가(감소),</w:t>
            </w:r>
          </w:p>
          <w:p w:rsidR="003301B8" w:rsidRPr="0054517A" w:rsidRDefault="00404FE1" w:rsidP="0054517A">
            <w:pPr>
              <w:pStyle w:val="a3"/>
              <w:wordWrap/>
              <w:spacing w:line="276" w:lineRule="auto"/>
              <w:jc w:val="center"/>
              <w:rPr>
                <w:rFonts w:ascii="바탕체" w:eastAsia="바탕체" w:hAnsi="바탕체"/>
                <w:sz w:val="22"/>
                <w:szCs w:val="24"/>
              </w:rPr>
            </w:pPr>
            <w:r w:rsidRPr="0054517A">
              <w:rPr>
                <w:rFonts w:ascii="바탕체" w:eastAsia="바탕체" w:hAnsi="바탕체"/>
                <w:sz w:val="22"/>
                <w:szCs w:val="24"/>
              </w:rPr>
              <w:t xml:space="preserve">경제성장률, 총저축률, 제조업 평균가동률, 실업률, 코스피지수, 경상수지, </w:t>
            </w:r>
            <w:proofErr w:type="spellStart"/>
            <w:r w:rsidRPr="0054517A">
              <w:rPr>
                <w:rFonts w:ascii="바탕체" w:eastAsia="바탕체" w:hAnsi="바탕체"/>
                <w:sz w:val="22"/>
                <w:szCs w:val="24"/>
              </w:rPr>
              <w:t>발행주식수</w:t>
            </w:r>
            <w:proofErr w:type="spellEnd"/>
            <w:r w:rsidRPr="0054517A">
              <w:rPr>
                <w:rFonts w:ascii="바탕체" w:eastAsia="바탕체" w:hAnsi="바탕체"/>
                <w:sz w:val="22"/>
                <w:szCs w:val="24"/>
              </w:rPr>
              <w:t>,</w:t>
            </w:r>
            <w:r w:rsidR="0054517A">
              <w:rPr>
                <w:rFonts w:ascii="바탕체" w:eastAsia="바탕체" w:hAnsi="바탕체"/>
                <w:sz w:val="22"/>
                <w:szCs w:val="24"/>
              </w:rPr>
              <w:t xml:space="preserve"> </w:t>
            </w:r>
            <w:r w:rsidRPr="0054517A">
              <w:rPr>
                <w:rFonts w:ascii="바탕체" w:eastAsia="바탕체" w:hAnsi="바탕체"/>
                <w:sz w:val="22"/>
                <w:szCs w:val="24"/>
              </w:rPr>
              <w:t xml:space="preserve">산업별 더미변수 51개 등 </w:t>
            </w:r>
          </w:p>
        </w:tc>
      </w:tr>
    </w:tbl>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재무데이터를 이와 같이 사용할 경우, 몇몇 변수들의 정의상 반드시 상당히 높은 공선성을 갖게 된다. 이러한 문제를 해결하기 위해 데이터 학습에 앞서서 재무자료에 대해서 주성분분석(Principal Component Analysis, PCA)을 통한 차원축소를 진행하였다. PCA를 통해 </w:t>
      </w:r>
      <w:proofErr w:type="spellStart"/>
      <w:r w:rsidRPr="0054517A">
        <w:rPr>
          <w:rFonts w:ascii="바탕체" w:eastAsia="바탕체" w:hAnsi="바탕체"/>
          <w:sz w:val="24"/>
          <w:szCs w:val="24"/>
        </w:rPr>
        <w:t>재무자료등</w:t>
      </w:r>
      <w:proofErr w:type="spellEnd"/>
      <w:r w:rsidRPr="0054517A">
        <w:rPr>
          <w:rFonts w:ascii="바탕체" w:eastAsia="바탕체" w:hAnsi="바탕체"/>
          <w:sz w:val="24"/>
          <w:szCs w:val="24"/>
        </w:rPr>
        <w:t xml:space="preserve"> 기업의 미시자료의 90% 이상을 설명하는 주성분 3개를 선택하였고, 거시자료의 90%이상을 설명하는 주성분 1개를 선택하였다.</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한편 우리가 예측하기를 원하는 것은 기업의 적정 주가이므로 종속변수는 각 기업의 주가를 의미한다. 특히 본 연구에서는 기업의 사업보고서가 나오는 해당 월의 주가를 산술평균한 값을 사용하였다. 특정한 날의 종가를 사용하지 않고 월별 평균자료를 사용함으로써 평균적인 주가 예측에 있어서 정확도를 향상시킬 수 있을 것으로 기대된다. 그 결과 기본 모형은 (1)과 같다.</w:t>
      </w: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(1)  </w:t>
      </w:r>
      <m:oMath>
        <m:r>
          <m:rPr>
            <m:sty m:val="p"/>
          </m:rPr>
          <w:rPr>
            <w:rFonts w:ascii="Cambria Math" w:eastAsia="바탕체" w:hAnsi="Cambria Math"/>
            <w:sz w:val="24"/>
            <w:szCs w:val="24"/>
          </w:rPr>
          <m:t>주</m:t>
        </m:r>
        <m:sSub>
          <m:sSubPr>
            <m:ctrlPr>
              <w:rPr>
                <w:rFonts w:ascii="Cambria Math" w:eastAsia="바탕체" w:hAnsi="Cambria Math"/>
                <w:sz w:val="24"/>
                <w:szCs w:val="24"/>
              </w:rPr>
            </m:ctrlPr>
          </m:sSubPr>
          <m:e>
            <m:r>
              <m:rPr>
                <m:sty m:val="p"/>
              </m:rPr>
              <w:rPr>
                <w:rFonts w:ascii="Cambria Math" w:eastAsia="바탕체" w:hAnsi="Cambria Math"/>
                <w:sz w:val="24"/>
                <w:szCs w:val="24"/>
              </w:rPr>
              <m:t>가</m:t>
            </m:r>
          </m:e>
          <m:sub>
            <m:r>
              <m:rPr>
                <m:sty m:val="p"/>
              </m:rPr>
              <w:rPr>
                <w:rFonts w:ascii="Cambria Math" w:eastAsia="바탕체" w:hAnsi="Cambria Math"/>
                <w:sz w:val="24"/>
                <w:szCs w:val="24"/>
              </w:rPr>
              <m:t>i,t</m:t>
            </m:r>
          </m:sub>
        </m:sSub>
        <m:r>
          <m:rPr>
            <m:sty m:val="p"/>
          </m:rPr>
          <w:rPr>
            <w:rFonts w:ascii="Cambria Math" w:eastAsia="바탕체" w:hAnsi="Cambria Math"/>
            <w:sz w:val="24"/>
            <w:szCs w:val="24"/>
          </w:rPr>
          <m:t>=</m:t>
        </m:r>
        <m:sSub>
          <m:sSubPr>
            <m:ctrlPr>
              <w:rPr>
                <w:rFonts w:ascii="Cambria Math" w:eastAsia="바탕체" w:hAnsi="Cambria Math"/>
                <w:sz w:val="24"/>
                <w:szCs w:val="24"/>
              </w:rPr>
            </m:ctrlPr>
          </m:sSubPr>
          <m:e>
            <m:r>
              <m:rPr>
                <m:sty m:val="p"/>
              </m:rPr>
              <w:rPr>
                <w:rFonts w:ascii="Cambria Math" w:eastAsia="바탕체" w:hAnsi="Cambria Math"/>
                <w:sz w:val="24"/>
                <w:szCs w:val="24"/>
              </w:rPr>
              <m:t>β</m:t>
            </m:r>
          </m:e>
          <m:sub>
            <m:r>
              <m:rPr>
                <m:sty m:val="p"/>
              </m:rPr>
              <w:rPr>
                <w:rFonts w:ascii="Cambria Math" w:eastAsia="바탕체" w:hAnsi="Cambria Math"/>
                <w:sz w:val="24"/>
                <w:szCs w:val="24"/>
              </w:rPr>
              <m:t>0</m:t>
            </m:r>
          </m:sub>
        </m:sSub>
        <m:r>
          <m:rPr>
            <m:sty m:val="p"/>
          </m:rPr>
          <w:rPr>
            <w:rFonts w:ascii="Cambria Math" w:eastAsia="바탕체" w:hAnsi="Cambria Math"/>
            <w:sz w:val="24"/>
            <w:szCs w:val="24"/>
          </w:rPr>
          <m:t>+</m:t>
        </m:r>
        <m:sSub>
          <m:sSubPr>
            <m:ctrlPr>
              <w:rPr>
                <w:rFonts w:ascii="Cambria Math" w:eastAsia="바탕체" w:hAnsi="Cambria Math"/>
                <w:sz w:val="24"/>
                <w:szCs w:val="24"/>
              </w:rPr>
            </m:ctrlPr>
          </m:sSubPr>
          <m:e>
            <m:r>
              <m:rPr>
                <m:sty m:val="p"/>
              </m:rPr>
              <w:rPr>
                <w:rFonts w:ascii="Cambria Math" w:eastAsia="바탕체" w:hAnsi="Cambria Math"/>
                <w:sz w:val="24"/>
                <w:szCs w:val="24"/>
              </w:rPr>
              <m:t>x</m:t>
            </m:r>
          </m:e>
          <m:sub>
            <m:r>
              <m:rPr>
                <m:sty m:val="p"/>
              </m:rPr>
              <w:rPr>
                <w:rFonts w:ascii="Cambria Math" w:eastAsia="바탕체" w:hAnsi="Cambria Math"/>
                <w:sz w:val="24"/>
                <w:szCs w:val="24"/>
              </w:rPr>
              <m:t>i,t</m:t>
            </m:r>
          </m:sub>
        </m:sSub>
        <m:r>
          <m:rPr>
            <m:sty m:val="p"/>
          </m:rPr>
          <w:rPr>
            <w:rFonts w:ascii="Cambria Math" w:eastAsia="바탕체" w:hAnsi="Cambria Math"/>
            <w:sz w:val="24"/>
            <w:szCs w:val="24"/>
          </w:rPr>
          <m:t>+</m:t>
        </m:r>
        <m:sSub>
          <m:sSubPr>
            <m:ctrlPr>
              <w:rPr>
                <w:rFonts w:ascii="Cambria Math" w:eastAsia="바탕체" w:hAnsi="Cambria Math"/>
                <w:sz w:val="24"/>
                <w:szCs w:val="24"/>
              </w:rPr>
            </m:ctrlPr>
          </m:sSubPr>
          <m:e>
            <m:r>
              <m:rPr>
                <m:sty m:val="p"/>
              </m:rPr>
              <w:rPr>
                <w:rFonts w:ascii="Cambria Math" w:eastAsia="바탕체" w:hAnsi="Cambria Math"/>
                <w:sz w:val="24"/>
                <w:szCs w:val="24"/>
              </w:rPr>
              <m:t>γ</m:t>
            </m:r>
          </m:e>
          <m:sub>
            <m:r>
              <m:rPr>
                <m:sty m:val="p"/>
              </m:rPr>
              <w:rPr>
                <w:rFonts w:ascii="Cambria Math" w:eastAsia="바탕체" w:hAnsi="Cambria Math"/>
                <w:sz w:val="24"/>
                <w:szCs w:val="24"/>
              </w:rPr>
              <m:t>t</m:t>
            </m:r>
          </m:sub>
        </m:sSub>
        <m:r>
          <m:rPr>
            <m:sty m:val="p"/>
          </m:rPr>
          <w:rPr>
            <w:rFonts w:ascii="Cambria Math" w:eastAsia="바탕체" w:hAnsi="Cambria Math"/>
            <w:sz w:val="24"/>
            <w:szCs w:val="24"/>
          </w:rPr>
          <m:t>+</m:t>
        </m:r>
        <m:sSub>
          <m:sSubPr>
            <m:ctrlPr>
              <w:rPr>
                <w:rFonts w:ascii="Cambria Math" w:eastAsia="바탕체" w:hAnsi="Cambria Math"/>
                <w:sz w:val="24"/>
                <w:szCs w:val="24"/>
              </w:rPr>
            </m:ctrlPr>
          </m:sSubPr>
          <m:e>
            <m:r>
              <m:rPr>
                <m:sty m:val="p"/>
              </m:rPr>
              <w:rPr>
                <w:rFonts w:ascii="Cambria Math" w:eastAsia="바탕체" w:hAnsi="Cambria Math"/>
                <w:sz w:val="24"/>
                <w:szCs w:val="24"/>
              </w:rPr>
              <m:t>β</m:t>
            </m:r>
          </m:e>
          <m:sub>
            <m:r>
              <m:rPr>
                <m:sty m:val="p"/>
              </m:rPr>
              <w:rPr>
                <w:rFonts w:ascii="Cambria Math" w:eastAsia="바탕체" w:hAnsi="Cambria Math"/>
                <w:sz w:val="24"/>
                <w:szCs w:val="24"/>
              </w:rPr>
              <m:t>k</m:t>
            </m:r>
          </m:sub>
        </m:sSub>
        <m:sSub>
          <m:sSubPr>
            <m:ctrlPr>
              <w:rPr>
                <w:rFonts w:ascii="Cambria Math" w:eastAsia="바탕체" w:hAnsi="Cambria Math"/>
                <w:sz w:val="24"/>
                <w:szCs w:val="24"/>
              </w:rPr>
            </m:ctrlPr>
          </m:sSubPr>
          <m:e>
            <m:r>
              <m:rPr>
                <m:sty m:val="p"/>
              </m:rPr>
              <w:rPr>
                <w:rFonts w:ascii="Cambria Math" w:eastAsia="바탕체" w:hAnsi="Cambria Math"/>
                <w:sz w:val="24"/>
                <w:szCs w:val="24"/>
              </w:rPr>
              <m:t>D</m:t>
            </m:r>
          </m:e>
          <m:sub>
            <m:r>
              <m:rPr>
                <m:sty m:val="p"/>
              </m:rPr>
              <w:rPr>
                <w:rFonts w:ascii="Cambria Math" w:eastAsia="바탕체" w:hAnsi="Cambria Math"/>
                <w:sz w:val="24"/>
                <w:szCs w:val="24"/>
              </w:rPr>
              <m:t>k,i</m:t>
            </m:r>
          </m:sub>
        </m:sSub>
        <m:r>
          <m:rPr>
            <m:sty m:val="p"/>
          </m:rPr>
          <w:rPr>
            <w:rFonts w:ascii="Cambria Math" w:eastAsia="바탕체" w:hAnsi="Cambria Math"/>
            <w:sz w:val="24"/>
            <w:szCs w:val="24"/>
          </w:rPr>
          <m:t>+</m:t>
        </m:r>
        <m:sSub>
          <m:sSubPr>
            <m:ctrlPr>
              <w:rPr>
                <w:rFonts w:ascii="Cambria Math" w:eastAsia="바탕체" w:hAnsi="Cambria Math"/>
                <w:sz w:val="24"/>
                <w:szCs w:val="24"/>
              </w:rPr>
            </m:ctrlPr>
          </m:sSubPr>
          <m:e>
            <m:r>
              <m:rPr>
                <m:sty m:val="p"/>
              </m:rPr>
              <w:rPr>
                <w:rFonts w:ascii="Cambria Math" w:eastAsia="바탕체" w:hAnsi="Cambria Math"/>
                <w:sz w:val="24"/>
                <w:szCs w:val="24"/>
              </w:rPr>
              <m:t>u</m:t>
            </m:r>
          </m:e>
          <m:sub>
            <m:r>
              <m:rPr>
                <m:sty m:val="p"/>
              </m:rPr>
              <w:rPr>
                <w:rFonts w:ascii="Cambria Math" w:eastAsia="바탕체" w:hAnsi="Cambria Math"/>
                <w:sz w:val="24"/>
                <w:szCs w:val="24"/>
              </w:rPr>
              <m:t>i,t</m:t>
            </m:r>
          </m:sub>
        </m:sSub>
      </m:oMath>
      <w:r w:rsidRPr="0054517A">
        <w:rPr>
          <w:rFonts w:ascii="바탕체" w:eastAsia="바탕체" w:hAnsi="바탕체"/>
          <w:sz w:val="24"/>
          <w:szCs w:val="24"/>
        </w:rPr>
        <w:t xml:space="preserve"> </w:t>
      </w: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여기서 </w:t>
      </w:r>
      <m:oMath>
        <m:sSub>
          <m:sSubPr>
            <m:ctrlPr>
              <w:rPr>
                <w:rFonts w:ascii="Cambria Math" w:eastAsia="바탕체" w:hAnsi="Cambria Math"/>
                <w:sz w:val="24"/>
                <w:szCs w:val="24"/>
              </w:rPr>
            </m:ctrlPr>
          </m:sSubPr>
          <m:e>
            <m:r>
              <m:rPr>
                <m:sty m:val="p"/>
              </m:rPr>
              <w:rPr>
                <w:rFonts w:ascii="Cambria Math" w:eastAsia="바탕체" w:hAnsi="Cambria Math"/>
                <w:sz w:val="24"/>
                <w:szCs w:val="24"/>
              </w:rPr>
              <m:t>x</m:t>
            </m:r>
          </m:e>
          <m:sub>
            <m:r>
              <m:rPr>
                <m:sty m:val="p"/>
              </m:rPr>
              <w:rPr>
                <w:rFonts w:ascii="Cambria Math" w:eastAsia="바탕체" w:hAnsi="Cambria Math"/>
                <w:sz w:val="24"/>
                <w:szCs w:val="24"/>
              </w:rPr>
              <m:t>i,t</m:t>
            </m:r>
          </m:sub>
        </m:sSub>
      </m:oMath>
      <w:r w:rsidRPr="0054517A">
        <w:rPr>
          <w:rFonts w:ascii="바탕체" w:eastAsia="바탕체" w:hAnsi="바탕체"/>
          <w:sz w:val="24"/>
          <w:szCs w:val="24"/>
        </w:rPr>
        <w:t xml:space="preserve">는 기업의 사업보고서를 기반으로 한 재무 변수와 그 외에 기업과 관련한 변수들을 의미한다. </w:t>
      </w:r>
      <m:oMath>
        <m:sSub>
          <m:sSubPr>
            <m:ctrlPr>
              <w:rPr>
                <w:rFonts w:ascii="Cambria Math" w:eastAsia="바탕체" w:hAnsi="Cambria Math"/>
                <w:sz w:val="24"/>
                <w:szCs w:val="24"/>
              </w:rPr>
            </m:ctrlPr>
          </m:sSubPr>
          <m:e>
            <m:r>
              <m:rPr>
                <m:sty m:val="p"/>
              </m:rPr>
              <w:rPr>
                <w:rFonts w:ascii="Cambria Math" w:eastAsia="바탕체" w:hAnsi="Cambria Math"/>
                <w:sz w:val="24"/>
                <w:szCs w:val="24"/>
              </w:rPr>
              <m:t>γ</m:t>
            </m:r>
          </m:e>
          <m:sub>
            <m:r>
              <m:rPr>
                <m:sty m:val="p"/>
              </m:rPr>
              <w:rPr>
                <w:rFonts w:ascii="Cambria Math" w:eastAsia="바탕체" w:hAnsi="Cambria Math"/>
                <w:sz w:val="24"/>
                <w:szCs w:val="24"/>
              </w:rPr>
              <m:t>t</m:t>
            </m:r>
          </m:sub>
        </m:sSub>
      </m:oMath>
      <w:r w:rsidRPr="0054517A">
        <w:rPr>
          <w:rFonts w:ascii="바탕체" w:eastAsia="바탕체" w:hAnsi="바탕체"/>
          <w:sz w:val="24"/>
          <w:szCs w:val="24"/>
        </w:rPr>
        <w:t xml:space="preserve">는 거시데이터를 나타내며, </w:t>
      </w:r>
      <m:oMath>
        <m:sSub>
          <m:sSubPr>
            <m:ctrlPr>
              <w:rPr>
                <w:rFonts w:ascii="Cambria Math" w:eastAsia="바탕체" w:hAnsi="Cambria Math"/>
                <w:sz w:val="24"/>
                <w:szCs w:val="24"/>
              </w:rPr>
            </m:ctrlPr>
          </m:sSubPr>
          <m:e>
            <m:r>
              <m:rPr>
                <m:sty m:val="p"/>
              </m:rPr>
              <w:rPr>
                <w:rFonts w:ascii="Cambria Math" w:eastAsia="바탕체" w:hAnsi="Cambria Math"/>
                <w:sz w:val="24"/>
                <w:szCs w:val="24"/>
              </w:rPr>
              <m:t>D</m:t>
            </m:r>
          </m:e>
          <m:sub>
            <m:r>
              <m:rPr>
                <m:sty m:val="p"/>
              </m:rPr>
              <w:rPr>
                <w:rFonts w:ascii="Cambria Math" w:eastAsia="바탕체" w:hAnsi="Cambria Math"/>
                <w:sz w:val="24"/>
                <w:szCs w:val="24"/>
              </w:rPr>
              <m:t>k,i</m:t>
            </m:r>
          </m:sub>
        </m:sSub>
      </m:oMath>
      <w:r w:rsidRPr="0054517A">
        <w:rPr>
          <w:rFonts w:ascii="바탕체" w:eastAsia="바탕체" w:hAnsi="바탕체"/>
          <w:sz w:val="24"/>
          <w:szCs w:val="24"/>
        </w:rPr>
        <w:t xml:space="preserve">는 </w:t>
      </w:r>
      <m:oMath>
        <m:r>
          <m:rPr>
            <m:sty m:val="p"/>
          </m:rPr>
          <w:rPr>
            <w:rFonts w:ascii="Cambria Math" w:eastAsia="바탕체" w:hAnsi="Cambria Math"/>
            <w:sz w:val="24"/>
            <w:szCs w:val="24"/>
          </w:rPr>
          <m:t>k+1</m:t>
        </m:r>
      </m:oMath>
      <w:r w:rsidRPr="0054517A">
        <w:rPr>
          <w:rFonts w:ascii="바탕체" w:eastAsia="바탕체" w:hAnsi="바탕체"/>
          <w:sz w:val="24"/>
          <w:szCs w:val="24"/>
        </w:rPr>
        <w:t>개의 산업명을 더미변수로 나타낸 것이다.</w:t>
      </w: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lastRenderedPageBreak/>
        <w:t xml:space="preserve"> 한편, 모형(1)에서 차원축소를 통해 최종적으로 사용될 모형은 다음과 같다.</w:t>
      </w: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(2)  </w:t>
      </w:r>
      <m:oMath>
        <m:r>
          <m:rPr>
            <m:sty m:val="p"/>
          </m:rPr>
          <w:rPr>
            <w:rFonts w:ascii="Cambria Math" w:eastAsia="바탕체" w:hAnsi="Cambria Math"/>
            <w:sz w:val="24"/>
            <w:szCs w:val="24"/>
          </w:rPr>
          <m:t>주</m:t>
        </m:r>
        <m:sSub>
          <m:sSubPr>
            <m:ctrlPr>
              <w:rPr>
                <w:rFonts w:ascii="Cambria Math" w:eastAsia="바탕체" w:hAnsi="Cambria Math"/>
                <w:sz w:val="24"/>
                <w:szCs w:val="24"/>
              </w:rPr>
            </m:ctrlPr>
          </m:sSubPr>
          <m:e>
            <m:r>
              <m:rPr>
                <m:sty m:val="p"/>
              </m:rPr>
              <w:rPr>
                <w:rFonts w:ascii="Cambria Math" w:eastAsia="바탕체" w:hAnsi="Cambria Math"/>
                <w:sz w:val="24"/>
                <w:szCs w:val="24"/>
              </w:rPr>
              <m:t>가</m:t>
            </m:r>
          </m:e>
          <m:sub>
            <m:r>
              <m:rPr>
                <m:sty m:val="p"/>
              </m:rPr>
              <w:rPr>
                <w:rFonts w:ascii="Cambria Math" w:eastAsia="바탕체" w:hAnsi="Cambria Math"/>
                <w:sz w:val="24"/>
                <w:szCs w:val="24"/>
              </w:rPr>
              <m:t>i,t</m:t>
            </m:r>
          </m:sub>
        </m:sSub>
        <m:r>
          <m:rPr>
            <m:sty m:val="p"/>
          </m:rPr>
          <w:rPr>
            <w:rFonts w:ascii="Cambria Math" w:eastAsia="바탕체" w:hAnsi="Cambria Math"/>
            <w:sz w:val="24"/>
            <w:szCs w:val="24"/>
          </w:rPr>
          <m:t>=</m:t>
        </m:r>
        <m:sSub>
          <m:sSubPr>
            <m:ctrlPr>
              <w:rPr>
                <w:rFonts w:ascii="Cambria Math" w:eastAsia="바탕체" w:hAnsi="Cambria Math"/>
                <w:sz w:val="24"/>
                <w:szCs w:val="24"/>
              </w:rPr>
            </m:ctrlPr>
          </m:sSubPr>
          <m:e>
            <m:r>
              <m:rPr>
                <m:sty m:val="p"/>
              </m:rPr>
              <w:rPr>
                <w:rFonts w:ascii="Cambria Math" w:eastAsia="바탕체" w:hAnsi="Cambria Math"/>
                <w:sz w:val="24"/>
                <w:szCs w:val="24"/>
              </w:rPr>
              <m:t>α</m:t>
            </m:r>
          </m:e>
          <m:sub>
            <m:r>
              <m:rPr>
                <m:sty m:val="p"/>
              </m:rPr>
              <w:rPr>
                <w:rFonts w:ascii="Cambria Math" w:eastAsia="바탕체" w:hAnsi="Cambria Math"/>
                <w:sz w:val="24"/>
                <w:szCs w:val="24"/>
              </w:rPr>
              <m:t>0</m:t>
            </m:r>
          </m:sub>
        </m:sSub>
        <m:r>
          <m:rPr>
            <m:sty m:val="p"/>
          </m:rPr>
          <w:rPr>
            <w:rFonts w:ascii="Cambria Math" w:eastAsia="바탕체" w:hAnsi="Cambria Math"/>
            <w:sz w:val="24"/>
            <w:szCs w:val="24"/>
          </w:rPr>
          <m:t>+</m:t>
        </m:r>
        <m:sSub>
          <m:sSubPr>
            <m:ctrlPr>
              <w:rPr>
                <w:rFonts w:ascii="Cambria Math" w:eastAsia="바탕체" w:hAnsi="Cambria Math"/>
                <w:sz w:val="24"/>
                <w:szCs w:val="24"/>
              </w:rPr>
            </m:ctrlPr>
          </m:sSubPr>
          <m:e>
            <m:r>
              <m:rPr>
                <m:sty m:val="p"/>
              </m:rPr>
              <w:rPr>
                <w:rFonts w:ascii="Cambria Math" w:eastAsia="바탕체" w:hAnsi="Cambria Math"/>
                <w:sz w:val="24"/>
                <w:szCs w:val="24"/>
              </w:rPr>
              <m:t>α</m:t>
            </m:r>
          </m:e>
          <m:sub>
            <m:r>
              <m:rPr>
                <m:sty m:val="p"/>
              </m:rPr>
              <w:rPr>
                <w:rFonts w:ascii="Cambria Math" w:eastAsia="바탕체" w:hAnsi="Cambria Math"/>
                <w:sz w:val="24"/>
                <w:szCs w:val="24"/>
              </w:rPr>
              <m:t>1</m:t>
            </m:r>
          </m:sub>
        </m:sSub>
        <m:r>
          <m:rPr>
            <m:sty m:val="p"/>
          </m:rPr>
          <w:rPr>
            <w:rFonts w:ascii="Cambria Math" w:eastAsia="바탕체" w:hAnsi="Cambria Math"/>
            <w:sz w:val="24"/>
            <w:szCs w:val="24"/>
          </w:rPr>
          <m:t>P</m:t>
        </m:r>
        <m:sSub>
          <m:sSubPr>
            <m:ctrlPr>
              <w:rPr>
                <w:rFonts w:ascii="Cambria Math" w:eastAsia="바탕체" w:hAnsi="Cambria Math"/>
                <w:sz w:val="24"/>
                <w:szCs w:val="24"/>
              </w:rPr>
            </m:ctrlPr>
          </m:sSubPr>
          <m:e>
            <m:r>
              <m:rPr>
                <m:sty m:val="p"/>
              </m:rPr>
              <w:rPr>
                <w:rFonts w:ascii="Cambria Math" w:eastAsia="바탕체" w:hAnsi="Cambria Math"/>
                <w:sz w:val="24"/>
                <w:szCs w:val="24"/>
              </w:rPr>
              <m:t>1</m:t>
            </m:r>
          </m:e>
          <m:sub>
            <m:r>
              <m:rPr>
                <m:sty m:val="p"/>
              </m:rPr>
              <w:rPr>
                <w:rFonts w:ascii="Cambria Math" w:eastAsia="바탕체" w:hAnsi="Cambria Math"/>
                <w:sz w:val="24"/>
                <w:szCs w:val="24"/>
              </w:rPr>
              <m:t>i,t</m:t>
            </m:r>
          </m:sub>
        </m:sSub>
        <m:r>
          <m:rPr>
            <m:sty m:val="p"/>
          </m:rPr>
          <w:rPr>
            <w:rFonts w:ascii="Cambria Math" w:eastAsia="바탕체" w:hAnsi="Cambria Math"/>
            <w:sz w:val="24"/>
            <w:szCs w:val="24"/>
          </w:rPr>
          <m:t>+</m:t>
        </m:r>
        <m:sSub>
          <m:sSubPr>
            <m:ctrlPr>
              <w:rPr>
                <w:rFonts w:ascii="Cambria Math" w:eastAsia="바탕체" w:hAnsi="Cambria Math"/>
                <w:sz w:val="24"/>
                <w:szCs w:val="24"/>
              </w:rPr>
            </m:ctrlPr>
          </m:sSubPr>
          <m:e>
            <m:r>
              <m:rPr>
                <m:sty m:val="p"/>
              </m:rPr>
              <w:rPr>
                <w:rFonts w:ascii="Cambria Math" w:eastAsia="바탕체" w:hAnsi="Cambria Math"/>
                <w:sz w:val="24"/>
                <w:szCs w:val="24"/>
              </w:rPr>
              <m:t>α</m:t>
            </m:r>
          </m:e>
          <m:sub>
            <m:r>
              <m:rPr>
                <m:sty m:val="p"/>
              </m:rPr>
              <w:rPr>
                <w:rFonts w:ascii="Cambria Math" w:eastAsia="바탕체" w:hAnsi="Cambria Math"/>
                <w:sz w:val="24"/>
                <w:szCs w:val="24"/>
              </w:rPr>
              <m:t>2</m:t>
            </m:r>
          </m:sub>
        </m:sSub>
        <m:r>
          <m:rPr>
            <m:sty m:val="p"/>
          </m:rPr>
          <w:rPr>
            <w:rFonts w:ascii="Cambria Math" w:eastAsia="바탕체" w:hAnsi="Cambria Math"/>
            <w:sz w:val="24"/>
            <w:szCs w:val="24"/>
          </w:rPr>
          <m:t>P</m:t>
        </m:r>
        <m:sSub>
          <m:sSubPr>
            <m:ctrlPr>
              <w:rPr>
                <w:rFonts w:ascii="Cambria Math" w:eastAsia="바탕체" w:hAnsi="Cambria Math"/>
                <w:sz w:val="24"/>
                <w:szCs w:val="24"/>
              </w:rPr>
            </m:ctrlPr>
          </m:sSubPr>
          <m:e>
            <m:r>
              <m:rPr>
                <m:sty m:val="p"/>
              </m:rPr>
              <w:rPr>
                <w:rFonts w:ascii="Cambria Math" w:eastAsia="바탕체" w:hAnsi="Cambria Math"/>
                <w:sz w:val="24"/>
                <w:szCs w:val="24"/>
              </w:rPr>
              <m:t>2</m:t>
            </m:r>
          </m:e>
          <m:sub>
            <m:r>
              <m:rPr>
                <m:sty m:val="p"/>
              </m:rPr>
              <w:rPr>
                <w:rFonts w:ascii="Cambria Math" w:eastAsia="바탕체" w:hAnsi="Cambria Math"/>
                <w:sz w:val="24"/>
                <w:szCs w:val="24"/>
              </w:rPr>
              <m:t>i,t</m:t>
            </m:r>
          </m:sub>
        </m:sSub>
        <m:r>
          <m:rPr>
            <m:sty m:val="p"/>
          </m:rPr>
          <w:rPr>
            <w:rFonts w:ascii="Cambria Math" w:eastAsia="바탕체" w:hAnsi="Cambria Math"/>
            <w:sz w:val="24"/>
            <w:szCs w:val="24"/>
          </w:rPr>
          <m:t>+</m:t>
        </m:r>
        <m:sSub>
          <m:sSubPr>
            <m:ctrlPr>
              <w:rPr>
                <w:rFonts w:ascii="Cambria Math" w:eastAsia="바탕체" w:hAnsi="Cambria Math"/>
                <w:sz w:val="24"/>
                <w:szCs w:val="24"/>
              </w:rPr>
            </m:ctrlPr>
          </m:sSubPr>
          <m:e>
            <m:r>
              <m:rPr>
                <m:sty m:val="p"/>
              </m:rPr>
              <w:rPr>
                <w:rFonts w:ascii="Cambria Math" w:eastAsia="바탕체" w:hAnsi="Cambria Math"/>
                <w:sz w:val="24"/>
                <w:szCs w:val="24"/>
              </w:rPr>
              <m:t>α</m:t>
            </m:r>
          </m:e>
          <m:sub>
            <m:r>
              <m:rPr>
                <m:sty m:val="p"/>
              </m:rPr>
              <w:rPr>
                <w:rFonts w:ascii="Cambria Math" w:eastAsia="바탕체" w:hAnsi="Cambria Math"/>
                <w:sz w:val="24"/>
                <w:szCs w:val="24"/>
              </w:rPr>
              <m:t>3</m:t>
            </m:r>
          </m:sub>
        </m:sSub>
        <m:r>
          <m:rPr>
            <m:sty m:val="p"/>
          </m:rPr>
          <w:rPr>
            <w:rFonts w:ascii="Cambria Math" w:eastAsia="바탕체" w:hAnsi="Cambria Math"/>
            <w:sz w:val="24"/>
            <w:szCs w:val="24"/>
          </w:rPr>
          <m:t>P</m:t>
        </m:r>
        <m:sSub>
          <m:sSubPr>
            <m:ctrlPr>
              <w:rPr>
                <w:rFonts w:ascii="Cambria Math" w:eastAsia="바탕체" w:hAnsi="Cambria Math"/>
                <w:sz w:val="24"/>
                <w:szCs w:val="24"/>
              </w:rPr>
            </m:ctrlPr>
          </m:sSubPr>
          <m:e>
            <m:r>
              <m:rPr>
                <m:sty m:val="p"/>
              </m:rPr>
              <w:rPr>
                <w:rFonts w:ascii="Cambria Math" w:eastAsia="바탕체" w:hAnsi="Cambria Math"/>
                <w:sz w:val="24"/>
                <w:szCs w:val="24"/>
              </w:rPr>
              <m:t>3</m:t>
            </m:r>
          </m:e>
          <m:sub>
            <m:r>
              <m:rPr>
                <m:sty m:val="p"/>
              </m:rPr>
              <w:rPr>
                <w:rFonts w:ascii="Cambria Math" w:eastAsia="바탕체" w:hAnsi="Cambria Math"/>
                <w:sz w:val="24"/>
                <w:szCs w:val="24"/>
              </w:rPr>
              <m:t>i,t</m:t>
            </m:r>
          </m:sub>
        </m:sSub>
        <m:r>
          <m:rPr>
            <m:sty m:val="p"/>
          </m:rPr>
          <w:rPr>
            <w:rFonts w:ascii="Cambria Math" w:eastAsia="바탕체" w:hAnsi="Cambria Math"/>
            <w:sz w:val="24"/>
            <w:szCs w:val="24"/>
          </w:rPr>
          <m:t>+δP</m:t>
        </m:r>
        <m:sSub>
          <m:sSubPr>
            <m:ctrlPr>
              <w:rPr>
                <w:rFonts w:ascii="Cambria Math" w:eastAsia="바탕체" w:hAnsi="Cambria Math"/>
                <w:sz w:val="24"/>
                <w:szCs w:val="24"/>
              </w:rPr>
            </m:ctrlPr>
          </m:sSubPr>
          <m:e>
            <m:r>
              <m:rPr>
                <m:sty m:val="p"/>
              </m:rPr>
              <w:rPr>
                <w:rFonts w:ascii="Cambria Math" w:eastAsia="바탕체" w:hAnsi="Cambria Math"/>
                <w:sz w:val="24"/>
                <w:szCs w:val="24"/>
              </w:rPr>
              <m:t>4</m:t>
            </m:r>
          </m:e>
          <m:sub>
            <m:r>
              <m:rPr>
                <m:sty m:val="p"/>
              </m:rPr>
              <w:rPr>
                <w:rFonts w:ascii="Cambria Math" w:eastAsia="바탕체" w:hAnsi="Cambria Math"/>
                <w:sz w:val="24"/>
                <w:szCs w:val="24"/>
              </w:rPr>
              <m:t>t</m:t>
            </m:r>
          </m:sub>
        </m:sSub>
        <m:r>
          <m:rPr>
            <m:sty m:val="p"/>
          </m:rPr>
          <w:rPr>
            <w:rFonts w:ascii="Cambria Math" w:eastAsia="바탕체" w:hAnsi="Cambria Math"/>
            <w:sz w:val="24"/>
            <w:szCs w:val="24"/>
          </w:rPr>
          <m:t>+</m:t>
        </m:r>
        <m:sSub>
          <m:sSubPr>
            <m:ctrlPr>
              <w:rPr>
                <w:rFonts w:ascii="Cambria Math" w:eastAsia="바탕체" w:hAnsi="Cambria Math"/>
                <w:sz w:val="24"/>
                <w:szCs w:val="24"/>
              </w:rPr>
            </m:ctrlPr>
          </m:sSubPr>
          <m:e>
            <m:r>
              <m:rPr>
                <m:sty m:val="p"/>
              </m:rPr>
              <w:rPr>
                <w:rFonts w:ascii="Cambria Math" w:eastAsia="바탕체" w:hAnsi="Cambria Math"/>
                <w:sz w:val="24"/>
                <w:szCs w:val="24"/>
              </w:rPr>
              <m:t>ε</m:t>
            </m:r>
          </m:e>
          <m:sub>
            <m:r>
              <m:rPr>
                <m:sty m:val="p"/>
              </m:rPr>
              <w:rPr>
                <w:rFonts w:ascii="Cambria Math" w:eastAsia="바탕체" w:hAnsi="Cambria Math"/>
                <w:sz w:val="24"/>
                <w:szCs w:val="24"/>
              </w:rPr>
              <m:t>i,t</m:t>
            </m:r>
          </m:sub>
        </m:sSub>
      </m:oMath>
    </w:p>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여기서 </w:t>
      </w:r>
      <m:oMath>
        <m:r>
          <m:rPr>
            <m:sty m:val="p"/>
          </m:rPr>
          <w:rPr>
            <w:rFonts w:ascii="Cambria Math" w:eastAsia="바탕체" w:hAnsi="Cambria Math"/>
            <w:sz w:val="24"/>
            <w:szCs w:val="24"/>
          </w:rPr>
          <m:t>P1, P2, P3</m:t>
        </m:r>
      </m:oMath>
      <w:r w:rsidRPr="0054517A">
        <w:rPr>
          <w:rFonts w:ascii="바탕체" w:eastAsia="바탕체" w:hAnsi="바탕체"/>
          <w:sz w:val="24"/>
          <w:szCs w:val="24"/>
        </w:rPr>
        <w:t xml:space="preserve">는 모형(1)에서 </w:t>
      </w:r>
      <m:oMath>
        <m:sSub>
          <m:sSubPr>
            <m:ctrlPr>
              <w:rPr>
                <w:rFonts w:ascii="Cambria Math" w:eastAsia="바탕체" w:hAnsi="Cambria Math"/>
                <w:sz w:val="24"/>
                <w:szCs w:val="24"/>
              </w:rPr>
            </m:ctrlPr>
          </m:sSubPr>
          <m:e>
            <m:r>
              <m:rPr>
                <m:sty m:val="p"/>
              </m:rPr>
              <w:rPr>
                <w:rFonts w:ascii="Cambria Math" w:eastAsia="바탕체" w:hAnsi="Cambria Math"/>
                <w:sz w:val="24"/>
                <w:szCs w:val="24"/>
              </w:rPr>
              <m:t>x</m:t>
            </m:r>
          </m:e>
          <m:sub>
            <m:r>
              <m:rPr>
                <m:sty m:val="p"/>
              </m:rPr>
              <w:rPr>
                <w:rFonts w:ascii="Cambria Math" w:eastAsia="바탕체" w:hAnsi="Cambria Math"/>
                <w:sz w:val="24"/>
                <w:szCs w:val="24"/>
              </w:rPr>
              <m:t>i,t</m:t>
            </m:r>
          </m:sub>
        </m:sSub>
      </m:oMath>
      <w:r w:rsidRPr="0054517A">
        <w:rPr>
          <w:rFonts w:ascii="바탕체" w:eastAsia="바탕체" w:hAnsi="바탕체"/>
          <w:sz w:val="24"/>
          <w:szCs w:val="24"/>
        </w:rPr>
        <w:t xml:space="preserve">에 해당하는 변수들을 </w:t>
      </w:r>
      <w:proofErr w:type="spellStart"/>
      <w:r w:rsidRPr="0054517A">
        <w:rPr>
          <w:rFonts w:ascii="바탕체" w:eastAsia="바탕체" w:hAnsi="바탕체"/>
          <w:sz w:val="24"/>
          <w:szCs w:val="24"/>
        </w:rPr>
        <w:t>차원축소하여</w:t>
      </w:r>
      <w:proofErr w:type="spellEnd"/>
      <w:r w:rsidRPr="0054517A">
        <w:rPr>
          <w:rFonts w:ascii="바탕체" w:eastAsia="바탕체" w:hAnsi="바탕체"/>
          <w:sz w:val="24"/>
          <w:szCs w:val="24"/>
        </w:rPr>
        <w:t xml:space="preserve"> 구한 주성분이고, </w:t>
      </w:r>
      <m:oMath>
        <m:r>
          <m:rPr>
            <m:sty m:val="p"/>
          </m:rPr>
          <w:rPr>
            <w:rFonts w:ascii="Cambria Math" w:eastAsia="바탕체" w:hAnsi="Cambria Math"/>
            <w:sz w:val="24"/>
            <w:szCs w:val="24"/>
          </w:rPr>
          <m:t>P4</m:t>
        </m:r>
      </m:oMath>
      <w:r w:rsidRPr="0054517A">
        <w:rPr>
          <w:rFonts w:ascii="바탕체" w:eastAsia="바탕체" w:hAnsi="바탕체"/>
          <w:sz w:val="24"/>
          <w:szCs w:val="24"/>
        </w:rPr>
        <w:t xml:space="preserve">는 모형(1)에서 거시변수들을 의미한 </w:t>
      </w:r>
      <m:oMath>
        <m:sSub>
          <m:sSubPr>
            <m:ctrlPr>
              <w:rPr>
                <w:rFonts w:ascii="Cambria Math" w:eastAsia="바탕체" w:hAnsi="Cambria Math"/>
                <w:sz w:val="24"/>
                <w:szCs w:val="24"/>
              </w:rPr>
            </m:ctrlPr>
          </m:sSubPr>
          <m:e>
            <m:r>
              <m:rPr>
                <m:sty m:val="p"/>
              </m:rPr>
              <w:rPr>
                <w:rFonts w:ascii="Cambria Math" w:eastAsia="바탕체" w:hAnsi="Cambria Math"/>
                <w:sz w:val="24"/>
                <w:szCs w:val="24"/>
              </w:rPr>
              <m:t>γ</m:t>
            </m:r>
          </m:e>
          <m:sub>
            <m:r>
              <m:rPr>
                <m:sty m:val="p"/>
              </m:rPr>
              <w:rPr>
                <w:rFonts w:ascii="Cambria Math" w:eastAsia="바탕체" w:hAnsi="Cambria Math"/>
                <w:sz w:val="24"/>
                <w:szCs w:val="24"/>
              </w:rPr>
              <m:t>t</m:t>
            </m:r>
          </m:sub>
        </m:sSub>
      </m:oMath>
      <w:proofErr w:type="spellStart"/>
      <w:r w:rsidRPr="0054517A">
        <w:rPr>
          <w:rFonts w:ascii="바탕체" w:eastAsia="바탕체" w:hAnsi="바탕체"/>
          <w:sz w:val="24"/>
          <w:szCs w:val="24"/>
        </w:rPr>
        <w:t>를</w:t>
      </w:r>
      <w:proofErr w:type="spellEnd"/>
      <w:r w:rsidRPr="0054517A">
        <w:rPr>
          <w:rFonts w:ascii="바탕체" w:eastAsia="바탕체" w:hAnsi="바탕체"/>
          <w:sz w:val="24"/>
          <w:szCs w:val="24"/>
        </w:rPr>
        <w:t xml:space="preserve"> </w:t>
      </w:r>
      <w:proofErr w:type="spellStart"/>
      <w:r w:rsidRPr="0054517A">
        <w:rPr>
          <w:rFonts w:ascii="바탕체" w:eastAsia="바탕체" w:hAnsi="바탕체"/>
          <w:sz w:val="24"/>
          <w:szCs w:val="24"/>
        </w:rPr>
        <w:t>차원축소하여</w:t>
      </w:r>
      <w:proofErr w:type="spellEnd"/>
      <w:r w:rsidRPr="0054517A">
        <w:rPr>
          <w:rFonts w:ascii="바탕체" w:eastAsia="바탕체" w:hAnsi="바탕체"/>
          <w:sz w:val="24"/>
          <w:szCs w:val="24"/>
        </w:rPr>
        <w:t xml:space="preserve"> 구한 주성분을 의미한다.</w:t>
      </w:r>
    </w:p>
    <w:p w:rsid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유가증권시장과 코스닥 시장에 상장한 1,978개 회사에 대하여 2011년 1분기부터 2017년 4분기까지 28분기에 해당하는 자료를 구축하였으며, 일부 </w:t>
      </w:r>
      <w:proofErr w:type="spellStart"/>
      <w:r w:rsidRPr="0054517A">
        <w:rPr>
          <w:rFonts w:ascii="바탕체" w:eastAsia="바탕체" w:hAnsi="바탕체"/>
          <w:sz w:val="24"/>
          <w:szCs w:val="24"/>
        </w:rPr>
        <w:t>결측치를</w:t>
      </w:r>
      <w:proofErr w:type="spellEnd"/>
      <w:r w:rsidRPr="0054517A">
        <w:rPr>
          <w:rFonts w:ascii="바탕체" w:eastAsia="바탕체" w:hAnsi="바탕체"/>
          <w:sz w:val="24"/>
          <w:szCs w:val="24"/>
        </w:rPr>
        <w:t xml:space="preserve"> 제외하고 총 44,808개의 관측치를 확보하였다.</w:t>
      </w:r>
    </w:p>
    <w:p w:rsidR="0054517A" w:rsidRDefault="0054517A" w:rsidP="0054517A">
      <w:pPr>
        <w:pStyle w:val="a3"/>
        <w:spacing w:line="360" w:lineRule="auto"/>
        <w:rPr>
          <w:rFonts w:ascii="바탕체" w:eastAsia="바탕체" w:hAnsi="바탕체"/>
          <w:sz w:val="24"/>
          <w:szCs w:val="24"/>
        </w:rPr>
      </w:pPr>
    </w:p>
    <w:p w:rsidR="008253A5" w:rsidRPr="008253A5" w:rsidRDefault="008253A5" w:rsidP="009A39AC">
      <w:pPr>
        <w:pStyle w:val="ad"/>
      </w:pPr>
    </w:p>
    <w:p w:rsidR="003301B8" w:rsidRPr="0054517A" w:rsidRDefault="00404FE1" w:rsidP="0054517A">
      <w:pPr>
        <w:pStyle w:val="a3"/>
        <w:spacing w:line="360" w:lineRule="auto"/>
        <w:rPr>
          <w:rFonts w:ascii="바탕체" w:eastAsia="바탕체" w:hAnsi="바탕체"/>
          <w:sz w:val="28"/>
          <w:szCs w:val="24"/>
        </w:rPr>
      </w:pPr>
      <w:r w:rsidRPr="0054517A">
        <w:rPr>
          <w:rFonts w:ascii="바탕체" w:eastAsia="바탕체" w:hAnsi="바탕체"/>
          <w:b/>
          <w:sz w:val="28"/>
          <w:szCs w:val="24"/>
        </w:rPr>
        <w:t xml:space="preserve">제 3절 </w:t>
      </w:r>
      <w:proofErr w:type="spellStart"/>
      <w:r w:rsidRPr="0054517A">
        <w:rPr>
          <w:rFonts w:ascii="바탕체" w:eastAsia="바탕체" w:hAnsi="바탕체"/>
          <w:b/>
          <w:sz w:val="28"/>
          <w:szCs w:val="24"/>
        </w:rPr>
        <w:t>기초통계량</w:t>
      </w:r>
      <w:proofErr w:type="spellEnd"/>
    </w:p>
    <w:p w:rsidR="003301B8" w:rsidRPr="0054517A" w:rsidRDefault="003301B8" w:rsidP="0054517A">
      <w:pPr>
        <w:pStyle w:val="a3"/>
        <w:spacing w:line="360" w:lineRule="auto"/>
        <w:rPr>
          <w:rFonts w:ascii="바탕체" w:eastAsia="바탕체" w:hAnsi="바탕체"/>
          <w:sz w:val="24"/>
          <w:szCs w:val="24"/>
        </w:rPr>
      </w:pPr>
    </w:p>
    <w:p w:rsid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주요 </w:t>
      </w:r>
      <w:proofErr w:type="spellStart"/>
      <w:r w:rsidRPr="0054517A">
        <w:rPr>
          <w:rFonts w:ascii="바탕체" w:eastAsia="바탕체" w:hAnsi="바탕체"/>
          <w:sz w:val="24"/>
          <w:szCs w:val="24"/>
        </w:rPr>
        <w:t>기초통계량은</w:t>
      </w:r>
      <w:proofErr w:type="spellEnd"/>
      <w:r w:rsidRPr="0054517A">
        <w:rPr>
          <w:rFonts w:ascii="바탕체" w:eastAsia="바탕체" w:hAnsi="바탕체"/>
          <w:sz w:val="24"/>
          <w:szCs w:val="24"/>
        </w:rPr>
        <w:t xml:space="preserve"> 다음</w:t>
      </w:r>
      <w:r w:rsidR="0054517A">
        <w:rPr>
          <w:rFonts w:ascii="바탕체" w:eastAsia="바탕체" w:hAnsi="바탕체" w:hint="eastAsia"/>
          <w:sz w:val="24"/>
          <w:szCs w:val="24"/>
        </w:rPr>
        <w:t xml:space="preserve"> &lt;표1&gt;과</w:t>
      </w:r>
      <w:r w:rsidRPr="0054517A">
        <w:rPr>
          <w:rFonts w:ascii="바탕체" w:eastAsia="바탕체" w:hAnsi="바탕체"/>
          <w:sz w:val="24"/>
          <w:szCs w:val="24"/>
        </w:rPr>
        <w:t xml:space="preserve"> 같다. </w:t>
      </w:r>
    </w:p>
    <w:p w:rsidR="0054517A" w:rsidRDefault="0054517A" w:rsidP="0054517A">
      <w:pPr>
        <w:pStyle w:val="a3"/>
        <w:spacing w:line="360" w:lineRule="auto"/>
        <w:rPr>
          <w:rFonts w:ascii="바탕체" w:eastAsia="바탕체" w:hAnsi="바탕체"/>
          <w:sz w:val="24"/>
          <w:szCs w:val="24"/>
        </w:rPr>
      </w:pPr>
    </w:p>
    <w:p w:rsidR="0054517A" w:rsidRPr="0054517A" w:rsidRDefault="0054517A" w:rsidP="0054517A">
      <w:pPr>
        <w:pStyle w:val="a3"/>
        <w:spacing w:line="240" w:lineRule="atLeast"/>
        <w:jc w:val="center"/>
        <w:rPr>
          <w:rFonts w:ascii="바탕체" w:eastAsia="바탕체" w:hAnsi="바탕체"/>
          <w:b/>
          <w:szCs w:val="24"/>
        </w:rPr>
      </w:pPr>
      <w:r w:rsidRPr="0054517A">
        <w:rPr>
          <w:rFonts w:ascii="바탕체" w:eastAsia="바탕체" w:hAnsi="바탕체"/>
          <w:b/>
          <w:szCs w:val="24"/>
        </w:rPr>
        <w:t xml:space="preserve">&lt;표1&gt; 종속변수(주가) </w:t>
      </w:r>
      <w:proofErr w:type="spellStart"/>
      <w:r w:rsidRPr="0054517A">
        <w:rPr>
          <w:rFonts w:ascii="바탕체" w:eastAsia="바탕체" w:hAnsi="바탕체"/>
          <w:b/>
          <w:szCs w:val="24"/>
        </w:rPr>
        <w:t>기초통계량</w:t>
      </w:r>
      <w:proofErr w:type="spellEnd"/>
    </w:p>
    <w:tbl>
      <w:tblPr>
        <w:tblpPr w:vertAnchor="text" w:horzAnchor="margin" w:tblpXSpec="center" w:tblpY="121"/>
        <w:tblOverlap w:val="never"/>
        <w:tblW w:w="7125" w:type="dxa"/>
        <w:tblBorders>
          <w:top w:val="none" w:sz="3" w:space="0" w:color="000000"/>
          <w:left w:val="none" w:sz="3" w:space="0" w:color="000000"/>
          <w:bottom w:val="non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425"/>
        <w:gridCol w:w="1425"/>
        <w:gridCol w:w="1425"/>
        <w:gridCol w:w="1425"/>
        <w:gridCol w:w="1425"/>
      </w:tblGrid>
      <w:tr w:rsidR="003301B8" w:rsidRPr="0054517A" w:rsidTr="0054517A">
        <w:trPr>
          <w:trHeight w:val="273"/>
        </w:trPr>
        <w:tc>
          <w:tcPr>
            <w:tcW w:w="1425" w:type="dxa"/>
            <w:tcBorders>
              <w:top w:val="single" w:sz="3" w:space="0" w:color="000000"/>
              <w:left w:val="single" w:sz="3" w:space="0" w:color="000000"/>
              <w:bottom w:val="single" w:sz="3" w:space="0" w:color="000000"/>
              <w:right w:val="single" w:sz="3" w:space="0" w:color="000000"/>
            </w:tcBorders>
            <w:vAlign w:val="center"/>
          </w:tcPr>
          <w:p w:rsidR="0054517A" w:rsidRPr="00BC7BC4" w:rsidRDefault="0054517A" w:rsidP="00BC7BC4">
            <w:pPr>
              <w:pStyle w:val="xl67"/>
              <w:spacing w:line="276" w:lineRule="auto"/>
              <w:jc w:val="center"/>
              <w:rPr>
                <w:rFonts w:ascii="바탕체" w:eastAsia="바탕체" w:hAnsi="바탕체"/>
              </w:rPr>
            </w:pP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center"/>
              <w:rPr>
                <w:rFonts w:ascii="바탕체" w:eastAsia="바탕체" w:hAnsi="바탕체"/>
              </w:rPr>
            </w:pPr>
            <w:r w:rsidRPr="00BC7BC4">
              <w:rPr>
                <w:rFonts w:ascii="바탕체" w:eastAsia="바탕체" w:hAnsi="바탕체"/>
                <w:b/>
              </w:rPr>
              <w:t>전체</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center"/>
              <w:rPr>
                <w:rFonts w:ascii="바탕체" w:eastAsia="바탕체" w:hAnsi="바탕체"/>
              </w:rPr>
            </w:pPr>
            <w:r w:rsidRPr="00BC7BC4">
              <w:rPr>
                <w:rFonts w:ascii="바탕체" w:eastAsia="바탕체" w:hAnsi="바탕체"/>
                <w:b/>
              </w:rPr>
              <w:t>대기업</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center"/>
              <w:rPr>
                <w:rFonts w:ascii="바탕체" w:eastAsia="바탕체" w:hAnsi="바탕체"/>
              </w:rPr>
            </w:pPr>
            <w:r w:rsidRPr="00BC7BC4">
              <w:rPr>
                <w:rFonts w:ascii="바탕체" w:eastAsia="바탕체" w:hAnsi="바탕체"/>
                <w:b/>
              </w:rPr>
              <w:t>중견기업</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center"/>
              <w:rPr>
                <w:rFonts w:ascii="바탕체" w:eastAsia="바탕체" w:hAnsi="바탕체"/>
              </w:rPr>
            </w:pPr>
            <w:r w:rsidRPr="00BC7BC4">
              <w:rPr>
                <w:rFonts w:ascii="바탕체" w:eastAsia="바탕체" w:hAnsi="바탕체"/>
                <w:b/>
              </w:rPr>
              <w:t>중소기업</w:t>
            </w:r>
          </w:p>
        </w:tc>
      </w:tr>
      <w:tr w:rsidR="003301B8" w:rsidRPr="0054517A" w:rsidTr="0054517A">
        <w:trPr>
          <w:trHeight w:val="53"/>
        </w:trPr>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xl67"/>
              <w:spacing w:line="276" w:lineRule="auto"/>
              <w:jc w:val="center"/>
              <w:rPr>
                <w:rFonts w:ascii="바탕체" w:eastAsia="바탕체" w:hAnsi="바탕체"/>
              </w:rPr>
            </w:pPr>
            <w:r w:rsidRPr="00BC7BC4">
              <w:rPr>
                <w:rFonts w:ascii="바탕체" w:eastAsia="바탕체" w:hAnsi="바탕체"/>
                <w:b/>
              </w:rPr>
              <w:t>관측치</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45,482</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5,774</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20,227</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19,416</w:t>
            </w:r>
          </w:p>
        </w:tc>
      </w:tr>
      <w:tr w:rsidR="003301B8" w:rsidRPr="0054517A" w:rsidTr="0054517A">
        <w:trPr>
          <w:trHeight w:val="327"/>
        </w:trPr>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xl67"/>
              <w:spacing w:line="276" w:lineRule="auto"/>
              <w:jc w:val="center"/>
              <w:rPr>
                <w:rFonts w:ascii="바탕체" w:eastAsia="바탕체" w:hAnsi="바탕체"/>
              </w:rPr>
            </w:pPr>
            <w:r w:rsidRPr="00BC7BC4">
              <w:rPr>
                <w:rFonts w:ascii="바탕체" w:eastAsia="바탕체" w:hAnsi="바탕체"/>
                <w:b/>
              </w:rPr>
              <w:t>평균</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27,655.4</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102,957.4</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24,371.7</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8,766.5</w:t>
            </w:r>
          </w:p>
        </w:tc>
      </w:tr>
      <w:tr w:rsidR="003301B8" w:rsidRPr="0054517A" w:rsidTr="0054517A">
        <w:trPr>
          <w:trHeight w:val="327"/>
        </w:trPr>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xl67"/>
              <w:spacing w:line="276" w:lineRule="auto"/>
              <w:jc w:val="center"/>
              <w:rPr>
                <w:rFonts w:ascii="바탕체" w:eastAsia="바탕체" w:hAnsi="바탕체"/>
              </w:rPr>
            </w:pPr>
            <w:r w:rsidRPr="00BC7BC4">
              <w:rPr>
                <w:rFonts w:ascii="바탕체" w:eastAsia="바탕체" w:hAnsi="바탕체"/>
                <w:b/>
              </w:rPr>
              <w:t>표준편차</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103,881.9</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244,959.3</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69,131.5</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20,051.9</w:t>
            </w:r>
          </w:p>
        </w:tc>
      </w:tr>
      <w:tr w:rsidR="003301B8" w:rsidRPr="0054517A" w:rsidTr="0054517A">
        <w:trPr>
          <w:trHeight w:val="327"/>
        </w:trPr>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xl67"/>
              <w:spacing w:line="276" w:lineRule="auto"/>
              <w:jc w:val="center"/>
              <w:rPr>
                <w:rFonts w:ascii="바탕체" w:eastAsia="바탕체" w:hAnsi="바탕체"/>
              </w:rPr>
            </w:pPr>
            <w:r w:rsidRPr="00BC7BC4">
              <w:rPr>
                <w:rFonts w:ascii="바탕체" w:eastAsia="바탕체" w:hAnsi="바탕체"/>
                <w:b/>
              </w:rPr>
              <w:t>최솟값</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94</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198</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133</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94</w:t>
            </w:r>
          </w:p>
        </w:tc>
      </w:tr>
      <w:tr w:rsidR="003301B8" w:rsidRPr="0054517A" w:rsidTr="0054517A">
        <w:trPr>
          <w:trHeight w:val="361"/>
        </w:trPr>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xl66"/>
              <w:spacing w:line="276" w:lineRule="auto"/>
              <w:jc w:val="center"/>
              <w:rPr>
                <w:rFonts w:ascii="바탕체" w:eastAsia="바탕체" w:hAnsi="바탕체"/>
              </w:rPr>
            </w:pPr>
            <w:r w:rsidRPr="00BC7BC4">
              <w:rPr>
                <w:rFonts w:ascii="바탕체" w:eastAsia="바탕체" w:hAnsi="바탕체"/>
                <w:b/>
              </w:rPr>
              <w:t>1분위수</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2,906</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8,028</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3,380</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2,300</w:t>
            </w:r>
          </w:p>
        </w:tc>
      </w:tr>
      <w:tr w:rsidR="003301B8" w:rsidRPr="0054517A" w:rsidTr="0054517A">
        <w:trPr>
          <w:trHeight w:val="292"/>
        </w:trPr>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xl66"/>
              <w:spacing w:line="276" w:lineRule="auto"/>
              <w:jc w:val="center"/>
              <w:rPr>
                <w:rFonts w:ascii="바탕체" w:eastAsia="바탕체" w:hAnsi="바탕체"/>
              </w:rPr>
            </w:pPr>
            <w:proofErr w:type="spellStart"/>
            <w:r w:rsidRPr="00BC7BC4">
              <w:rPr>
                <w:rFonts w:ascii="바탕체" w:eastAsia="바탕체" w:hAnsi="바탕체"/>
                <w:b/>
              </w:rPr>
              <w:t>중위값</w:t>
            </w:r>
            <w:proofErr w:type="spellEnd"/>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6,296.5</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30,133</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7,558</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4,358.5</w:t>
            </w:r>
          </w:p>
        </w:tc>
      </w:tr>
      <w:tr w:rsidR="003301B8" w:rsidRPr="0054517A" w:rsidTr="0054517A">
        <w:trPr>
          <w:trHeight w:val="327"/>
        </w:trPr>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xl66"/>
              <w:spacing w:line="276" w:lineRule="auto"/>
              <w:jc w:val="center"/>
              <w:rPr>
                <w:rFonts w:ascii="바탕체" w:eastAsia="바탕체" w:hAnsi="바탕체"/>
              </w:rPr>
            </w:pPr>
            <w:r w:rsidRPr="00BC7BC4">
              <w:rPr>
                <w:rFonts w:ascii="바탕체" w:eastAsia="바탕체" w:hAnsi="바탕체"/>
                <w:b/>
              </w:rPr>
              <w:t>3분위수</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16,747.75</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86,332.5</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18,956</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8,742</w:t>
            </w:r>
          </w:p>
        </w:tc>
      </w:tr>
      <w:tr w:rsidR="003301B8" w:rsidRPr="0054517A" w:rsidTr="0054517A">
        <w:trPr>
          <w:trHeight w:val="327"/>
        </w:trPr>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xl65"/>
              <w:spacing w:line="276" w:lineRule="auto"/>
              <w:jc w:val="center"/>
              <w:rPr>
                <w:rFonts w:ascii="바탕체" w:eastAsia="바탕체" w:hAnsi="바탕체"/>
              </w:rPr>
            </w:pPr>
            <w:r w:rsidRPr="00BC7BC4">
              <w:rPr>
                <w:rFonts w:ascii="바탕체" w:eastAsia="바탕체" w:hAnsi="바탕체"/>
                <w:b/>
              </w:rPr>
              <w:t>최대값</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3,039,182</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3,039,182</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1,196,190</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604000</w:t>
            </w:r>
          </w:p>
        </w:tc>
      </w:tr>
    </w:tbl>
    <w:p w:rsidR="003301B8" w:rsidRPr="0054517A" w:rsidRDefault="003301B8" w:rsidP="0054517A">
      <w:pPr>
        <w:pStyle w:val="a3"/>
        <w:wordWrap/>
        <w:spacing w:line="360" w:lineRule="auto"/>
        <w:jc w:val="left"/>
        <w:rPr>
          <w:rFonts w:ascii="바탕체" w:eastAsia="바탕체" w:hAnsi="바탕체"/>
          <w:sz w:val="24"/>
          <w:szCs w:val="24"/>
        </w:rPr>
      </w:pPr>
    </w:p>
    <w:p w:rsidR="003301B8" w:rsidRPr="0054517A" w:rsidRDefault="003301B8" w:rsidP="0054517A">
      <w:pPr>
        <w:pStyle w:val="a3"/>
        <w:spacing w:line="360" w:lineRule="auto"/>
        <w:jc w:val="left"/>
        <w:rPr>
          <w:rFonts w:ascii="바탕체" w:eastAsia="바탕체" w:hAnsi="바탕체"/>
          <w:sz w:val="24"/>
          <w:szCs w:val="24"/>
        </w:rPr>
      </w:pPr>
    </w:p>
    <w:p w:rsidR="003301B8" w:rsidRDefault="00404FE1" w:rsidP="0054517A">
      <w:pPr>
        <w:pStyle w:val="a3"/>
        <w:spacing w:line="360" w:lineRule="auto"/>
        <w:jc w:val="left"/>
        <w:rPr>
          <w:rFonts w:ascii="바탕체" w:eastAsia="바탕체" w:hAnsi="바탕체"/>
          <w:sz w:val="24"/>
          <w:szCs w:val="24"/>
        </w:rPr>
      </w:pPr>
      <w:r w:rsidRPr="0054517A">
        <w:rPr>
          <w:rFonts w:ascii="바탕체" w:eastAsia="바탕체" w:hAnsi="바탕체"/>
          <w:sz w:val="24"/>
          <w:szCs w:val="24"/>
        </w:rPr>
        <w:t xml:space="preserve"> </w:t>
      </w:r>
    </w:p>
    <w:p w:rsidR="0054517A" w:rsidRDefault="0054517A" w:rsidP="0054517A">
      <w:pPr>
        <w:pStyle w:val="a3"/>
        <w:spacing w:line="360" w:lineRule="auto"/>
        <w:jc w:val="left"/>
        <w:rPr>
          <w:rFonts w:ascii="바탕체" w:eastAsia="바탕체" w:hAnsi="바탕체"/>
          <w:sz w:val="24"/>
          <w:szCs w:val="24"/>
        </w:rPr>
      </w:pPr>
    </w:p>
    <w:p w:rsidR="0054517A" w:rsidRDefault="0054517A" w:rsidP="0054517A">
      <w:pPr>
        <w:pStyle w:val="a3"/>
        <w:wordWrap/>
        <w:spacing w:line="360" w:lineRule="auto"/>
        <w:rPr>
          <w:rFonts w:ascii="바탕체" w:eastAsia="바탕체" w:hAnsi="바탕체"/>
          <w:sz w:val="24"/>
          <w:szCs w:val="24"/>
        </w:rPr>
      </w:pPr>
    </w:p>
    <w:p w:rsidR="00BC7BC4" w:rsidRDefault="00BC7BC4" w:rsidP="0054517A">
      <w:pPr>
        <w:pStyle w:val="a3"/>
        <w:spacing w:line="360" w:lineRule="auto"/>
        <w:rPr>
          <w:rFonts w:ascii="바탕체" w:eastAsia="바탕체" w:hAnsi="바탕체"/>
          <w:sz w:val="24"/>
          <w:szCs w:val="24"/>
        </w:rPr>
      </w:pPr>
    </w:p>
    <w:p w:rsidR="00BC7BC4" w:rsidRDefault="00BC7BC4" w:rsidP="0054517A">
      <w:pPr>
        <w:pStyle w:val="a3"/>
        <w:spacing w:line="360" w:lineRule="auto"/>
        <w:rPr>
          <w:rFonts w:ascii="바탕체" w:eastAsia="바탕체" w:hAnsi="바탕체"/>
          <w:sz w:val="24"/>
          <w:szCs w:val="24"/>
        </w:rPr>
      </w:pPr>
    </w:p>
    <w:p w:rsidR="00BC7BC4" w:rsidRDefault="00BC7BC4" w:rsidP="0054517A">
      <w:pPr>
        <w:pStyle w:val="a3"/>
        <w:spacing w:line="360" w:lineRule="auto"/>
        <w:rPr>
          <w:rFonts w:ascii="바탕체" w:eastAsia="바탕체" w:hAnsi="바탕체"/>
          <w:sz w:val="24"/>
          <w:szCs w:val="24"/>
        </w:rPr>
      </w:pPr>
    </w:p>
    <w:p w:rsidR="00BC7BC4" w:rsidRDefault="00BC7BC4" w:rsidP="0054517A">
      <w:pPr>
        <w:pStyle w:val="a3"/>
        <w:spacing w:line="360" w:lineRule="auto"/>
        <w:rPr>
          <w:rFonts w:ascii="바탕체" w:eastAsia="바탕체" w:hAnsi="바탕체"/>
          <w:sz w:val="24"/>
          <w:szCs w:val="24"/>
        </w:rPr>
      </w:pPr>
    </w:p>
    <w:p w:rsidR="0054517A" w:rsidRPr="0054517A" w:rsidRDefault="0054517A" w:rsidP="00BC7BC4">
      <w:pPr>
        <w:pStyle w:val="a3"/>
        <w:spacing w:line="360" w:lineRule="auto"/>
        <w:ind w:firstLineChars="100" w:firstLine="240"/>
        <w:rPr>
          <w:rFonts w:ascii="바탕체" w:eastAsia="바탕체" w:hAnsi="바탕체"/>
          <w:sz w:val="24"/>
          <w:szCs w:val="24"/>
        </w:rPr>
      </w:pPr>
      <w:r w:rsidRPr="0054517A">
        <w:rPr>
          <w:rFonts w:ascii="바탕체" w:eastAsia="바탕체" w:hAnsi="바탕체"/>
          <w:sz w:val="24"/>
          <w:szCs w:val="24"/>
        </w:rPr>
        <w:t>&lt;표1&gt;에서 종속변수인 주가의 분포를 보면 최대 303만원부터 최소 94원까</w:t>
      </w:r>
      <w:r w:rsidRPr="0054517A">
        <w:rPr>
          <w:rFonts w:ascii="바탕체" w:eastAsia="바탕체" w:hAnsi="바탕체"/>
          <w:sz w:val="24"/>
          <w:szCs w:val="24"/>
        </w:rPr>
        <w:lastRenderedPageBreak/>
        <w:t xml:space="preserve">지 굉장히 큰 범위를 보이고 있다. 그러나 </w:t>
      </w:r>
      <w:proofErr w:type="spellStart"/>
      <w:r w:rsidRPr="0054517A">
        <w:rPr>
          <w:rFonts w:ascii="바탕체" w:eastAsia="바탕체" w:hAnsi="바탕체"/>
          <w:sz w:val="24"/>
          <w:szCs w:val="24"/>
        </w:rPr>
        <w:t>중위값은</w:t>
      </w:r>
      <w:proofErr w:type="spellEnd"/>
      <w:r w:rsidRPr="0054517A">
        <w:rPr>
          <w:rFonts w:ascii="바탕체" w:eastAsia="바탕체" w:hAnsi="바탕체"/>
          <w:sz w:val="24"/>
          <w:szCs w:val="24"/>
        </w:rPr>
        <w:t xml:space="preserve"> 6천원 수준이고 3분위에서도 2만원이 채 되지 않을 정도로 데이터 편중이 심하다는 것을 알 수 있다. 이에 따라 정규화를 위해 종속변수에 로그를 취하여 예측을 진행하였다.</w:t>
      </w:r>
    </w:p>
    <w:p w:rsidR="0054517A" w:rsidRDefault="0054517A" w:rsidP="00BC7BC4">
      <w:pPr>
        <w:pStyle w:val="a3"/>
        <w:wordWrap/>
        <w:spacing w:line="240" w:lineRule="atLeast"/>
        <w:rPr>
          <w:rFonts w:ascii="바탕체" w:eastAsia="바탕체" w:hAnsi="바탕체"/>
          <w:sz w:val="22"/>
          <w:szCs w:val="24"/>
        </w:rPr>
      </w:pPr>
    </w:p>
    <w:p w:rsidR="0054517A" w:rsidRDefault="0054517A" w:rsidP="0054517A">
      <w:pPr>
        <w:pStyle w:val="a3"/>
        <w:wordWrap/>
        <w:spacing w:line="240" w:lineRule="atLeast"/>
        <w:jc w:val="center"/>
        <w:rPr>
          <w:rFonts w:ascii="바탕체" w:eastAsia="바탕체" w:hAnsi="바탕체"/>
          <w:sz w:val="22"/>
          <w:szCs w:val="24"/>
        </w:rPr>
      </w:pPr>
    </w:p>
    <w:p w:rsidR="003301B8" w:rsidRPr="0054517A" w:rsidRDefault="00404FE1" w:rsidP="0054517A">
      <w:pPr>
        <w:pStyle w:val="a3"/>
        <w:wordWrap/>
        <w:spacing w:line="240" w:lineRule="atLeast"/>
        <w:jc w:val="center"/>
        <w:rPr>
          <w:rFonts w:ascii="바탕체" w:eastAsia="바탕체" w:hAnsi="바탕체"/>
          <w:b/>
          <w:sz w:val="22"/>
          <w:szCs w:val="24"/>
        </w:rPr>
      </w:pPr>
      <w:r w:rsidRPr="0054517A">
        <w:rPr>
          <w:rFonts w:ascii="바탕체" w:eastAsia="바탕체" w:hAnsi="바탕체"/>
          <w:b/>
          <w:sz w:val="22"/>
          <w:szCs w:val="24"/>
        </w:rPr>
        <w:t>&lt;표2&gt; 종속변수와의 상관관계</w:t>
      </w:r>
    </w:p>
    <w:tbl>
      <w:tblPr>
        <w:tblOverlap w:val="never"/>
        <w:tblW w:w="8904" w:type="dxa"/>
        <w:tblInd w:w="102" w:type="dxa"/>
        <w:tblBorders>
          <w:top w:val="none" w:sz="3" w:space="0" w:color="000000"/>
          <w:left w:val="none" w:sz="3" w:space="0" w:color="000000"/>
          <w:bottom w:val="non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560"/>
        <w:gridCol w:w="1064"/>
        <w:gridCol w:w="1629"/>
        <w:gridCol w:w="1331"/>
        <w:gridCol w:w="1720"/>
        <w:gridCol w:w="1600"/>
      </w:tblGrid>
      <w:tr w:rsidR="003301B8" w:rsidRPr="0054517A" w:rsidTr="00BC7BC4">
        <w:trPr>
          <w:trHeight w:val="456"/>
        </w:trPr>
        <w:tc>
          <w:tcPr>
            <w:tcW w:w="156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당좌자산</w:t>
            </w:r>
          </w:p>
        </w:tc>
        <w:tc>
          <w:tcPr>
            <w:tcW w:w="1064"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0.3142</w:t>
            </w:r>
          </w:p>
        </w:tc>
        <w:tc>
          <w:tcPr>
            <w:tcW w:w="1629"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판관비</w:t>
            </w:r>
          </w:p>
        </w:tc>
        <w:tc>
          <w:tcPr>
            <w:tcW w:w="1331"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0.1346</w:t>
            </w:r>
          </w:p>
        </w:tc>
        <w:tc>
          <w:tcPr>
            <w:tcW w:w="172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재고자산</w:t>
            </w:r>
          </w:p>
        </w:tc>
        <w:tc>
          <w:tcPr>
            <w:tcW w:w="160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0.0383</w:t>
            </w:r>
          </w:p>
        </w:tc>
      </w:tr>
      <w:tr w:rsidR="003301B8" w:rsidRPr="0054517A" w:rsidTr="00BC7BC4">
        <w:trPr>
          <w:trHeight w:val="456"/>
        </w:trPr>
        <w:tc>
          <w:tcPr>
            <w:tcW w:w="156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영업이익</w:t>
            </w:r>
          </w:p>
        </w:tc>
        <w:tc>
          <w:tcPr>
            <w:tcW w:w="1064"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0.2859</w:t>
            </w:r>
          </w:p>
        </w:tc>
        <w:tc>
          <w:tcPr>
            <w:tcW w:w="1629"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 xml:space="preserve">총저축률  </w:t>
            </w:r>
          </w:p>
        </w:tc>
        <w:tc>
          <w:tcPr>
            <w:tcW w:w="1331"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tabs>
                <w:tab w:val="left" w:pos="304"/>
              </w:tabs>
              <w:jc w:val="center"/>
              <w:rPr>
                <w:rFonts w:ascii="바탕체" w:eastAsia="바탕체" w:hAnsi="바탕체"/>
              </w:rPr>
            </w:pPr>
            <w:r w:rsidRPr="00BC7BC4">
              <w:rPr>
                <w:rFonts w:ascii="바탕체" w:eastAsia="바탕체" w:hAnsi="바탕체"/>
              </w:rPr>
              <w:t>0.1121</w:t>
            </w:r>
          </w:p>
        </w:tc>
        <w:tc>
          <w:tcPr>
            <w:tcW w:w="172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유동부채</w:t>
            </w:r>
          </w:p>
        </w:tc>
        <w:tc>
          <w:tcPr>
            <w:tcW w:w="160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0.0068</w:t>
            </w:r>
          </w:p>
        </w:tc>
      </w:tr>
      <w:tr w:rsidR="003301B8" w:rsidRPr="0054517A" w:rsidTr="00BC7BC4">
        <w:trPr>
          <w:trHeight w:val="456"/>
        </w:trPr>
        <w:tc>
          <w:tcPr>
            <w:tcW w:w="156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이익잉여금</w:t>
            </w:r>
          </w:p>
        </w:tc>
        <w:tc>
          <w:tcPr>
            <w:tcW w:w="1064"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0.2699</w:t>
            </w:r>
          </w:p>
        </w:tc>
        <w:tc>
          <w:tcPr>
            <w:tcW w:w="1629"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매출액</w:t>
            </w:r>
          </w:p>
        </w:tc>
        <w:tc>
          <w:tcPr>
            <w:tcW w:w="1331"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0.1031</w:t>
            </w:r>
          </w:p>
        </w:tc>
        <w:tc>
          <w:tcPr>
            <w:tcW w:w="172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환율변동</w:t>
            </w:r>
          </w:p>
          <w:p w:rsidR="003301B8" w:rsidRPr="00BC7BC4" w:rsidRDefault="00404FE1" w:rsidP="00BC7BC4">
            <w:pPr>
              <w:pStyle w:val="td"/>
              <w:jc w:val="center"/>
              <w:rPr>
                <w:rFonts w:ascii="바탕체" w:eastAsia="바탕체" w:hAnsi="바탕체"/>
              </w:rPr>
            </w:pPr>
            <w:r w:rsidRPr="00BC7BC4">
              <w:rPr>
                <w:rFonts w:ascii="바탕체" w:eastAsia="바탕체" w:hAnsi="바탕체"/>
                <w:b/>
              </w:rPr>
              <w:t xml:space="preserve"> 차이조정</w:t>
            </w:r>
          </w:p>
        </w:tc>
        <w:tc>
          <w:tcPr>
            <w:tcW w:w="160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-0.0103</w:t>
            </w:r>
          </w:p>
        </w:tc>
      </w:tr>
      <w:tr w:rsidR="003301B8" w:rsidRPr="0054517A" w:rsidTr="00BC7BC4">
        <w:trPr>
          <w:trHeight w:val="456"/>
        </w:trPr>
        <w:tc>
          <w:tcPr>
            <w:tcW w:w="156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법인세비용</w:t>
            </w:r>
          </w:p>
          <w:p w:rsidR="003301B8" w:rsidRPr="00BC7BC4" w:rsidRDefault="00404FE1" w:rsidP="00BC7BC4">
            <w:pPr>
              <w:pStyle w:val="td"/>
              <w:jc w:val="center"/>
              <w:rPr>
                <w:rFonts w:ascii="바탕체" w:eastAsia="바탕체" w:hAnsi="바탕체"/>
              </w:rPr>
            </w:pPr>
            <w:proofErr w:type="spellStart"/>
            <w:r w:rsidRPr="00BC7BC4">
              <w:rPr>
                <w:rFonts w:ascii="바탕체" w:eastAsia="바탕체" w:hAnsi="바탕체"/>
                <w:b/>
              </w:rPr>
              <w:t>차감전손익</w:t>
            </w:r>
            <w:proofErr w:type="spellEnd"/>
            <w:r w:rsidRPr="00BC7BC4">
              <w:rPr>
                <w:rFonts w:ascii="바탕체" w:eastAsia="바탕체" w:hAnsi="바탕체"/>
                <w:b/>
              </w:rPr>
              <w:t xml:space="preserve">  </w:t>
            </w:r>
          </w:p>
        </w:tc>
        <w:tc>
          <w:tcPr>
            <w:tcW w:w="1064"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0.2675</w:t>
            </w:r>
          </w:p>
        </w:tc>
        <w:tc>
          <w:tcPr>
            <w:tcW w:w="1629"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경상수지</w:t>
            </w:r>
          </w:p>
        </w:tc>
        <w:tc>
          <w:tcPr>
            <w:tcW w:w="1331"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0.0791</w:t>
            </w:r>
          </w:p>
        </w:tc>
        <w:tc>
          <w:tcPr>
            <w:tcW w:w="172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경제성장률</w:t>
            </w:r>
          </w:p>
        </w:tc>
        <w:tc>
          <w:tcPr>
            <w:tcW w:w="160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-0.0126</w:t>
            </w:r>
          </w:p>
        </w:tc>
      </w:tr>
      <w:tr w:rsidR="003301B8" w:rsidRPr="0054517A" w:rsidTr="00BC7BC4">
        <w:trPr>
          <w:trHeight w:val="456"/>
        </w:trPr>
        <w:tc>
          <w:tcPr>
            <w:tcW w:w="156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당기순이익</w:t>
            </w:r>
          </w:p>
        </w:tc>
        <w:tc>
          <w:tcPr>
            <w:tcW w:w="1064"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0.2552</w:t>
            </w:r>
          </w:p>
        </w:tc>
        <w:tc>
          <w:tcPr>
            <w:tcW w:w="1629"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proofErr w:type="spellStart"/>
            <w:r w:rsidRPr="00BC7BC4">
              <w:rPr>
                <w:rFonts w:ascii="바탕체" w:eastAsia="바탕체" w:hAnsi="바탕체"/>
                <w:b/>
              </w:rPr>
              <w:t>현금의증감</w:t>
            </w:r>
            <w:proofErr w:type="spellEnd"/>
          </w:p>
        </w:tc>
        <w:tc>
          <w:tcPr>
            <w:tcW w:w="1331"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0.0787</w:t>
            </w:r>
          </w:p>
        </w:tc>
        <w:tc>
          <w:tcPr>
            <w:tcW w:w="172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영업외비용</w:t>
            </w:r>
          </w:p>
        </w:tc>
        <w:tc>
          <w:tcPr>
            <w:tcW w:w="160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-0.0222</w:t>
            </w:r>
          </w:p>
        </w:tc>
      </w:tr>
      <w:tr w:rsidR="003301B8" w:rsidRPr="0054517A" w:rsidTr="00BC7BC4">
        <w:trPr>
          <w:trHeight w:val="456"/>
        </w:trPr>
        <w:tc>
          <w:tcPr>
            <w:tcW w:w="156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계속사업</w:t>
            </w:r>
          </w:p>
          <w:p w:rsidR="003301B8" w:rsidRPr="00BC7BC4" w:rsidRDefault="00404FE1" w:rsidP="00BC7BC4">
            <w:pPr>
              <w:pStyle w:val="td"/>
              <w:jc w:val="center"/>
              <w:rPr>
                <w:rFonts w:ascii="바탕체" w:eastAsia="바탕체" w:hAnsi="바탕체"/>
              </w:rPr>
            </w:pPr>
            <w:r w:rsidRPr="00BC7BC4">
              <w:rPr>
                <w:rFonts w:ascii="바탕체" w:eastAsia="바탕체" w:hAnsi="바탕체"/>
                <w:b/>
              </w:rPr>
              <w:t>이익</w:t>
            </w:r>
          </w:p>
        </w:tc>
        <w:tc>
          <w:tcPr>
            <w:tcW w:w="1064"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0.2544</w:t>
            </w:r>
          </w:p>
        </w:tc>
        <w:tc>
          <w:tcPr>
            <w:tcW w:w="1629"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재무활동</w:t>
            </w:r>
          </w:p>
          <w:p w:rsidR="003301B8" w:rsidRPr="00BC7BC4" w:rsidRDefault="00404FE1" w:rsidP="00BC7BC4">
            <w:pPr>
              <w:pStyle w:val="td"/>
              <w:jc w:val="center"/>
              <w:rPr>
                <w:rFonts w:ascii="바탕체" w:eastAsia="바탕체" w:hAnsi="바탕체"/>
              </w:rPr>
            </w:pPr>
            <w:r w:rsidRPr="00BC7BC4">
              <w:rPr>
                <w:rFonts w:ascii="바탕체" w:eastAsia="바탕체" w:hAnsi="바탕체"/>
                <w:b/>
              </w:rPr>
              <w:t>현금흐름</w:t>
            </w:r>
          </w:p>
        </w:tc>
        <w:tc>
          <w:tcPr>
            <w:tcW w:w="1331"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0.0723</w:t>
            </w:r>
          </w:p>
        </w:tc>
        <w:tc>
          <w:tcPr>
            <w:tcW w:w="172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자본조정</w:t>
            </w:r>
          </w:p>
        </w:tc>
        <w:tc>
          <w:tcPr>
            <w:tcW w:w="160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-0.1041</w:t>
            </w:r>
          </w:p>
        </w:tc>
      </w:tr>
      <w:tr w:rsidR="003301B8" w:rsidRPr="0054517A" w:rsidTr="00BC7BC4">
        <w:trPr>
          <w:trHeight w:val="456"/>
        </w:trPr>
        <w:tc>
          <w:tcPr>
            <w:tcW w:w="156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매출총이익</w:t>
            </w:r>
          </w:p>
        </w:tc>
        <w:tc>
          <w:tcPr>
            <w:tcW w:w="1064"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0.2379</w:t>
            </w:r>
          </w:p>
        </w:tc>
        <w:tc>
          <w:tcPr>
            <w:tcW w:w="1629"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코스피지수</w:t>
            </w:r>
          </w:p>
        </w:tc>
        <w:tc>
          <w:tcPr>
            <w:tcW w:w="1331"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0.0610</w:t>
            </w:r>
          </w:p>
        </w:tc>
        <w:tc>
          <w:tcPr>
            <w:tcW w:w="172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제조업</w:t>
            </w:r>
          </w:p>
          <w:p w:rsidR="003301B8" w:rsidRPr="00BC7BC4" w:rsidRDefault="00404FE1" w:rsidP="00BC7BC4">
            <w:pPr>
              <w:pStyle w:val="td"/>
              <w:jc w:val="center"/>
              <w:rPr>
                <w:rFonts w:ascii="바탕체" w:eastAsia="바탕체" w:hAnsi="바탕체"/>
              </w:rPr>
            </w:pPr>
            <w:r w:rsidRPr="00BC7BC4">
              <w:rPr>
                <w:rFonts w:ascii="바탕체" w:eastAsia="바탕체" w:hAnsi="바탕체"/>
                <w:b/>
              </w:rPr>
              <w:t xml:space="preserve"> 평균가동률</w:t>
            </w:r>
          </w:p>
        </w:tc>
        <w:tc>
          <w:tcPr>
            <w:tcW w:w="160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-0.1187</w:t>
            </w:r>
          </w:p>
        </w:tc>
      </w:tr>
      <w:tr w:rsidR="003301B8" w:rsidRPr="0054517A" w:rsidTr="00BC7BC4">
        <w:trPr>
          <w:trHeight w:val="456"/>
        </w:trPr>
        <w:tc>
          <w:tcPr>
            <w:tcW w:w="156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법인세비용</w:t>
            </w:r>
          </w:p>
        </w:tc>
        <w:tc>
          <w:tcPr>
            <w:tcW w:w="1064"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0.2089</w:t>
            </w:r>
          </w:p>
        </w:tc>
        <w:tc>
          <w:tcPr>
            <w:tcW w:w="1629"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영업외수익</w:t>
            </w:r>
          </w:p>
        </w:tc>
        <w:tc>
          <w:tcPr>
            <w:tcW w:w="1331"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0.0602</w:t>
            </w:r>
          </w:p>
        </w:tc>
        <w:tc>
          <w:tcPr>
            <w:tcW w:w="172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투자활동</w:t>
            </w:r>
          </w:p>
          <w:p w:rsidR="003301B8" w:rsidRPr="00BC7BC4" w:rsidRDefault="00404FE1" w:rsidP="00BC7BC4">
            <w:pPr>
              <w:pStyle w:val="td"/>
              <w:jc w:val="center"/>
              <w:rPr>
                <w:rFonts w:ascii="바탕체" w:eastAsia="바탕체" w:hAnsi="바탕체"/>
              </w:rPr>
            </w:pPr>
            <w:r w:rsidRPr="00BC7BC4">
              <w:rPr>
                <w:rFonts w:ascii="바탕체" w:eastAsia="바탕체" w:hAnsi="바탕체"/>
                <w:b/>
              </w:rPr>
              <w:t>현금흐름</w:t>
            </w:r>
          </w:p>
        </w:tc>
        <w:tc>
          <w:tcPr>
            <w:tcW w:w="160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-0.1463</w:t>
            </w:r>
          </w:p>
        </w:tc>
      </w:tr>
      <w:tr w:rsidR="003301B8" w:rsidRPr="0054517A" w:rsidTr="00BC7BC4">
        <w:trPr>
          <w:trHeight w:val="456"/>
        </w:trPr>
        <w:tc>
          <w:tcPr>
            <w:tcW w:w="156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자본잉여금</w:t>
            </w:r>
          </w:p>
        </w:tc>
        <w:tc>
          <w:tcPr>
            <w:tcW w:w="1064"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0.1827</w:t>
            </w:r>
          </w:p>
        </w:tc>
        <w:tc>
          <w:tcPr>
            <w:tcW w:w="1629"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비유동부채</w:t>
            </w:r>
          </w:p>
        </w:tc>
        <w:tc>
          <w:tcPr>
            <w:tcW w:w="1331"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0.0563</w:t>
            </w:r>
          </w:p>
        </w:tc>
        <w:tc>
          <w:tcPr>
            <w:tcW w:w="172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proofErr w:type="spellStart"/>
            <w:r w:rsidRPr="00BC7BC4">
              <w:rPr>
                <w:rFonts w:ascii="바탕체" w:eastAsia="바탕체" w:hAnsi="바탕체"/>
                <w:b/>
              </w:rPr>
              <w:t>발행주식수</w:t>
            </w:r>
            <w:proofErr w:type="spellEnd"/>
          </w:p>
        </w:tc>
        <w:tc>
          <w:tcPr>
            <w:tcW w:w="160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-0.1616</w:t>
            </w:r>
          </w:p>
        </w:tc>
      </w:tr>
      <w:tr w:rsidR="003301B8" w:rsidRPr="0054517A" w:rsidTr="00BC7BC4">
        <w:trPr>
          <w:trHeight w:val="456"/>
        </w:trPr>
        <w:tc>
          <w:tcPr>
            <w:tcW w:w="156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영업활동</w:t>
            </w:r>
          </w:p>
          <w:p w:rsidR="003301B8" w:rsidRPr="00BC7BC4" w:rsidRDefault="00404FE1" w:rsidP="00BC7BC4">
            <w:pPr>
              <w:pStyle w:val="td"/>
              <w:jc w:val="center"/>
              <w:rPr>
                <w:rFonts w:ascii="바탕체" w:eastAsia="바탕체" w:hAnsi="바탕체"/>
              </w:rPr>
            </w:pPr>
            <w:r w:rsidRPr="00BC7BC4">
              <w:rPr>
                <w:rFonts w:ascii="바탕체" w:eastAsia="바탕체" w:hAnsi="바탕체"/>
                <w:b/>
              </w:rPr>
              <w:t>현금흐름</w:t>
            </w:r>
          </w:p>
        </w:tc>
        <w:tc>
          <w:tcPr>
            <w:tcW w:w="1064"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0.1771</w:t>
            </w:r>
          </w:p>
        </w:tc>
        <w:tc>
          <w:tcPr>
            <w:tcW w:w="1629"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proofErr w:type="spellStart"/>
            <w:r w:rsidRPr="00BC7BC4">
              <w:rPr>
                <w:rFonts w:ascii="바탕체" w:eastAsia="바탕체" w:hAnsi="바탕체"/>
                <w:b/>
              </w:rPr>
              <w:t>기타포괄</w:t>
            </w:r>
            <w:proofErr w:type="spellEnd"/>
          </w:p>
          <w:p w:rsidR="003301B8" w:rsidRPr="00BC7BC4" w:rsidRDefault="00404FE1" w:rsidP="00BC7BC4">
            <w:pPr>
              <w:pStyle w:val="td"/>
              <w:jc w:val="center"/>
              <w:rPr>
                <w:rFonts w:ascii="바탕체" w:eastAsia="바탕체" w:hAnsi="바탕체"/>
              </w:rPr>
            </w:pPr>
            <w:proofErr w:type="spellStart"/>
            <w:r w:rsidRPr="00BC7BC4">
              <w:rPr>
                <w:rFonts w:ascii="바탕체" w:eastAsia="바탕체" w:hAnsi="바탕체"/>
                <w:b/>
              </w:rPr>
              <w:t>손익누계액</w:t>
            </w:r>
            <w:proofErr w:type="spellEnd"/>
          </w:p>
        </w:tc>
        <w:tc>
          <w:tcPr>
            <w:tcW w:w="1331"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0.0535</w:t>
            </w:r>
          </w:p>
        </w:tc>
        <w:tc>
          <w:tcPr>
            <w:tcW w:w="172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자본금</w:t>
            </w:r>
          </w:p>
        </w:tc>
        <w:tc>
          <w:tcPr>
            <w:tcW w:w="160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-0.1978</w:t>
            </w:r>
          </w:p>
        </w:tc>
      </w:tr>
      <w:tr w:rsidR="003301B8" w:rsidRPr="0054517A" w:rsidTr="00BC7BC4">
        <w:trPr>
          <w:trHeight w:val="456"/>
        </w:trPr>
        <w:tc>
          <w:tcPr>
            <w:tcW w:w="156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비유동자산</w:t>
            </w:r>
          </w:p>
        </w:tc>
        <w:tc>
          <w:tcPr>
            <w:tcW w:w="1064"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0.1543</w:t>
            </w:r>
          </w:p>
        </w:tc>
        <w:tc>
          <w:tcPr>
            <w:tcW w:w="1629"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실업률</w:t>
            </w:r>
          </w:p>
        </w:tc>
        <w:tc>
          <w:tcPr>
            <w:tcW w:w="1331"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0.0531</w:t>
            </w:r>
          </w:p>
        </w:tc>
        <w:tc>
          <w:tcPr>
            <w:tcW w:w="172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3301B8" w:rsidP="00BC7BC4">
            <w:pPr>
              <w:pStyle w:val="td"/>
              <w:jc w:val="center"/>
              <w:rPr>
                <w:rFonts w:ascii="바탕체" w:eastAsia="바탕체" w:hAnsi="바탕체"/>
                <w:b/>
              </w:rPr>
            </w:pPr>
          </w:p>
        </w:tc>
        <w:tc>
          <w:tcPr>
            <w:tcW w:w="160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3301B8" w:rsidP="00BC7BC4">
            <w:pPr>
              <w:pStyle w:val="td"/>
              <w:jc w:val="center"/>
              <w:rPr>
                <w:rFonts w:ascii="바탕체" w:eastAsia="바탕체" w:hAnsi="바탕체"/>
              </w:rPr>
            </w:pPr>
          </w:p>
        </w:tc>
      </w:tr>
      <w:tr w:rsidR="003301B8" w:rsidRPr="0054517A" w:rsidTr="00BC7BC4">
        <w:trPr>
          <w:trHeight w:val="456"/>
        </w:trPr>
        <w:tc>
          <w:tcPr>
            <w:tcW w:w="156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종업원</w:t>
            </w:r>
          </w:p>
        </w:tc>
        <w:tc>
          <w:tcPr>
            <w:tcW w:w="1064"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0.1537</w:t>
            </w:r>
          </w:p>
        </w:tc>
        <w:tc>
          <w:tcPr>
            <w:tcW w:w="1629"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매출원가</w:t>
            </w:r>
          </w:p>
        </w:tc>
        <w:tc>
          <w:tcPr>
            <w:tcW w:w="1331"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0.0443</w:t>
            </w:r>
          </w:p>
        </w:tc>
        <w:tc>
          <w:tcPr>
            <w:tcW w:w="172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3301B8" w:rsidP="00BC7BC4">
            <w:pPr>
              <w:pStyle w:val="a3"/>
              <w:wordWrap/>
              <w:spacing w:line="240" w:lineRule="auto"/>
              <w:jc w:val="center"/>
              <w:rPr>
                <w:rFonts w:ascii="바탕체" w:eastAsia="바탕체" w:hAnsi="바탕체"/>
                <w:b/>
                <w:sz w:val="22"/>
              </w:rPr>
            </w:pPr>
          </w:p>
        </w:tc>
        <w:tc>
          <w:tcPr>
            <w:tcW w:w="160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3301B8" w:rsidP="00BC7BC4">
            <w:pPr>
              <w:pStyle w:val="a3"/>
              <w:wordWrap/>
              <w:spacing w:line="240" w:lineRule="auto"/>
              <w:jc w:val="center"/>
              <w:rPr>
                <w:rFonts w:ascii="바탕체" w:eastAsia="바탕체" w:hAnsi="바탕체"/>
                <w:sz w:val="22"/>
              </w:rPr>
            </w:pPr>
          </w:p>
        </w:tc>
      </w:tr>
    </w:tbl>
    <w:p w:rsidR="003301B8" w:rsidRPr="0054517A" w:rsidRDefault="003301B8" w:rsidP="00BC7BC4">
      <w:pPr>
        <w:pStyle w:val="a3"/>
        <w:pBdr>
          <w:bottom w:val="none" w:sz="2" w:space="2" w:color="000000"/>
        </w:pBdr>
        <w:spacing w:line="360" w:lineRule="auto"/>
        <w:rPr>
          <w:rFonts w:ascii="바탕체" w:eastAsia="바탕체" w:hAnsi="바탕체"/>
          <w:sz w:val="24"/>
          <w:szCs w:val="24"/>
        </w:rPr>
      </w:pPr>
    </w:p>
    <w:p w:rsidR="003301B8" w:rsidRPr="0054517A" w:rsidRDefault="00404FE1" w:rsidP="00BC7BC4">
      <w:pPr>
        <w:pStyle w:val="a3"/>
        <w:pBdr>
          <w:bottom w:val="none" w:sz="2" w:space="2" w:color="000000"/>
        </w:pBdr>
        <w:spacing w:line="360" w:lineRule="auto"/>
        <w:rPr>
          <w:rFonts w:ascii="바탕체" w:eastAsia="바탕체" w:hAnsi="바탕체"/>
          <w:sz w:val="24"/>
          <w:szCs w:val="24"/>
        </w:rPr>
      </w:pPr>
      <w:r w:rsidRPr="0054517A">
        <w:rPr>
          <w:rFonts w:ascii="바탕체" w:eastAsia="바탕체" w:hAnsi="바탕체"/>
          <w:sz w:val="24"/>
          <w:szCs w:val="24"/>
        </w:rPr>
        <w:t xml:space="preserve"> 위 &lt;표2&gt;를 살펴보면 당좌자산이 종속변수인 주가와 가장 높은 상관관계를 갖고 있음을 확인할 수 있었다. 그리고 이익관련 자료와 자본잉여금 등이 뒤를 이었다. 반면 자본금의 경우 주가와 음(-)의 상관 관계를 갖고 있다는 것을 확인할 수 있다. 주요 변수에 대해 시각화한 결과는 다음 &lt;그림1&gt;과 같다.</w:t>
      </w:r>
    </w:p>
    <w:p w:rsidR="00BC7BC4" w:rsidRPr="0054517A" w:rsidRDefault="00BC7BC4" w:rsidP="00BC7BC4">
      <w:pPr>
        <w:pStyle w:val="a3"/>
        <w:pBdr>
          <w:bottom w:val="none" w:sz="2" w:space="2" w:color="000000"/>
        </w:pBdr>
        <w:spacing w:line="360" w:lineRule="auto"/>
        <w:rPr>
          <w:rFonts w:ascii="바탕체" w:eastAsia="바탕체" w:hAnsi="바탕체"/>
          <w:sz w:val="24"/>
          <w:szCs w:val="24"/>
        </w:rPr>
      </w:pPr>
    </w:p>
    <w:p w:rsidR="003301B8" w:rsidRPr="00BC7BC4" w:rsidRDefault="00404FE1" w:rsidP="00BC7BC4">
      <w:pPr>
        <w:pStyle w:val="a3"/>
        <w:pBdr>
          <w:bottom w:val="none" w:sz="2" w:space="2" w:color="000000"/>
        </w:pBdr>
        <w:wordWrap/>
        <w:spacing w:line="240" w:lineRule="atLeast"/>
        <w:jc w:val="center"/>
        <w:rPr>
          <w:rFonts w:ascii="바탕체" w:eastAsia="바탕체" w:hAnsi="바탕체"/>
          <w:szCs w:val="20"/>
        </w:rPr>
      </w:pPr>
      <w:r w:rsidRPr="00BC7BC4">
        <w:rPr>
          <w:rFonts w:ascii="바탕체" w:eastAsia="바탕체" w:hAnsi="바탕체"/>
          <w:b/>
          <w:szCs w:val="20"/>
        </w:rPr>
        <w:lastRenderedPageBreak/>
        <w:t>&lt;그림1&gt;종속변수와 주요 독립변수와의 상관도</w:t>
      </w:r>
    </w:p>
    <w:p w:rsidR="003301B8" w:rsidRPr="0054517A" w:rsidRDefault="00404FE1" w:rsidP="00BC7BC4">
      <w:pPr>
        <w:pStyle w:val="a3"/>
        <w:pBdr>
          <w:bottom w:val="none" w:sz="2" w:space="2" w:color="000000"/>
        </w:pBdr>
        <w:wordWrap/>
        <w:spacing w:line="360" w:lineRule="auto"/>
        <w:jc w:val="center"/>
        <w:rPr>
          <w:rFonts w:ascii="바탕체" w:eastAsia="바탕체" w:hAnsi="바탕체"/>
          <w:sz w:val="24"/>
          <w:szCs w:val="24"/>
        </w:rPr>
      </w:pPr>
      <w:r w:rsidRPr="0054517A">
        <w:rPr>
          <w:rFonts w:ascii="바탕체" w:eastAsia="바탕체" w:hAnsi="바탕체"/>
          <w:noProof/>
          <w:sz w:val="24"/>
          <w:szCs w:val="24"/>
        </w:rPr>
        <w:drawing>
          <wp:inline distT="0" distB="0" distL="0" distR="0">
            <wp:extent cx="4314317" cy="2617851"/>
            <wp:effectExtent l="0" t="0" r="0" b="0"/>
            <wp:docPr id="4" name="그림 %d 4"/>
            <wp:cNvGraphicFramePr/>
            <a:graphic xmlns:a="http://schemas.openxmlformats.org/drawingml/2006/main">
              <a:graphicData uri="http://schemas.openxmlformats.org/drawingml/2006/picture">
                <pic:pic xmlns:pic="http://schemas.openxmlformats.org/drawingml/2006/picture">
                  <pic:nvPicPr>
                    <pic:cNvPr id="0" name="C:\Users\SHINJA~1\AppData\Local\Temp\Hnc\BinData\EMB00002a383bdc.bmp"/>
                    <pic:cNvPicPr/>
                  </pic:nvPicPr>
                  <pic:blipFill>
                    <a:blip r:embed="rId8"/>
                    <a:stretch>
                      <a:fillRect/>
                    </a:stretch>
                  </pic:blipFill>
                  <pic:spPr>
                    <a:xfrm>
                      <a:off x="0" y="0"/>
                      <a:ext cx="4314317" cy="2617851"/>
                    </a:xfrm>
                    <a:prstGeom prst="rect">
                      <a:avLst/>
                    </a:prstGeom>
                    <a:effectLst/>
                  </pic:spPr>
                </pic:pic>
              </a:graphicData>
            </a:graphic>
          </wp:inline>
        </w:drawing>
      </w:r>
    </w:p>
    <w:p w:rsidR="003301B8" w:rsidRDefault="003301B8" w:rsidP="00BC7BC4">
      <w:pPr>
        <w:pStyle w:val="a3"/>
        <w:pBdr>
          <w:bottom w:val="none" w:sz="2" w:space="2" w:color="000000"/>
        </w:pBdr>
        <w:spacing w:line="360" w:lineRule="auto"/>
        <w:rPr>
          <w:rFonts w:ascii="바탕체" w:eastAsia="바탕체" w:hAnsi="바탕체"/>
          <w:b/>
          <w:sz w:val="24"/>
          <w:szCs w:val="24"/>
        </w:rPr>
      </w:pPr>
    </w:p>
    <w:p w:rsidR="00BC7BC4" w:rsidRPr="0054517A" w:rsidRDefault="00BC7BC4" w:rsidP="00BC7BC4">
      <w:pPr>
        <w:pStyle w:val="a3"/>
        <w:pBdr>
          <w:bottom w:val="none" w:sz="2" w:space="2" w:color="000000"/>
        </w:pBdr>
        <w:spacing w:line="360" w:lineRule="auto"/>
        <w:rPr>
          <w:rFonts w:ascii="바탕체" w:eastAsia="바탕체" w:hAnsi="바탕체"/>
          <w:b/>
          <w:sz w:val="24"/>
          <w:szCs w:val="24"/>
        </w:rPr>
      </w:pPr>
    </w:p>
    <w:p w:rsidR="003301B8" w:rsidRPr="00BC7BC4" w:rsidRDefault="00404FE1" w:rsidP="00BC7BC4">
      <w:pPr>
        <w:pStyle w:val="a3"/>
        <w:pBdr>
          <w:bottom w:val="none" w:sz="2" w:space="2" w:color="000000"/>
        </w:pBdr>
        <w:wordWrap/>
        <w:spacing w:line="240" w:lineRule="atLeast"/>
        <w:jc w:val="center"/>
        <w:rPr>
          <w:rFonts w:ascii="바탕체" w:eastAsia="바탕체" w:hAnsi="바탕체"/>
          <w:szCs w:val="20"/>
        </w:rPr>
      </w:pPr>
      <w:r w:rsidRPr="00BC7BC4">
        <w:rPr>
          <w:rFonts w:ascii="바탕체" w:eastAsia="바탕체" w:hAnsi="바탕체"/>
          <w:b/>
          <w:szCs w:val="20"/>
        </w:rPr>
        <w:t xml:space="preserve">&lt;그림2&gt; 종속변수 </w:t>
      </w:r>
      <w:proofErr w:type="spellStart"/>
      <w:r w:rsidRPr="00BC7BC4">
        <w:rPr>
          <w:rFonts w:ascii="바탕체" w:eastAsia="바탕체" w:hAnsi="바탕체"/>
          <w:b/>
          <w:szCs w:val="20"/>
        </w:rPr>
        <w:t>로그값과</w:t>
      </w:r>
      <w:proofErr w:type="spellEnd"/>
      <w:r w:rsidRPr="00BC7BC4">
        <w:rPr>
          <w:rFonts w:ascii="바탕체" w:eastAsia="바탕체" w:hAnsi="바탕체"/>
          <w:b/>
          <w:szCs w:val="20"/>
        </w:rPr>
        <w:t xml:space="preserve"> 모델 PCA 후 변수와의 상관도</w:t>
      </w:r>
    </w:p>
    <w:p w:rsidR="003301B8" w:rsidRPr="0054517A" w:rsidRDefault="00404FE1" w:rsidP="00BC7BC4">
      <w:pPr>
        <w:pStyle w:val="a3"/>
        <w:pBdr>
          <w:bottom w:val="none" w:sz="2" w:space="2" w:color="000000"/>
        </w:pBdr>
        <w:wordWrap/>
        <w:spacing w:line="360" w:lineRule="auto"/>
        <w:jc w:val="center"/>
        <w:rPr>
          <w:rFonts w:ascii="바탕체" w:eastAsia="바탕체" w:hAnsi="바탕체"/>
          <w:sz w:val="24"/>
          <w:szCs w:val="24"/>
        </w:rPr>
      </w:pPr>
      <w:r w:rsidRPr="0054517A">
        <w:rPr>
          <w:rFonts w:ascii="바탕체" w:eastAsia="바탕체" w:hAnsi="바탕체"/>
          <w:noProof/>
          <w:sz w:val="24"/>
          <w:szCs w:val="24"/>
        </w:rPr>
        <w:drawing>
          <wp:inline distT="0" distB="0" distL="0" distR="0">
            <wp:extent cx="4464558" cy="3018028"/>
            <wp:effectExtent l="0" t="0" r="0" b="0"/>
            <wp:docPr id="5" name="그림 %d 5"/>
            <wp:cNvGraphicFramePr/>
            <a:graphic xmlns:a="http://schemas.openxmlformats.org/drawingml/2006/main">
              <a:graphicData uri="http://schemas.openxmlformats.org/drawingml/2006/picture">
                <pic:pic xmlns:pic="http://schemas.openxmlformats.org/drawingml/2006/picture">
                  <pic:nvPicPr>
                    <pic:cNvPr id="0" name="C:\Users\SHINJA~1\AppData\Local\Temp\Hnc\BinData\EMB00002a383bdb.bmp"/>
                    <pic:cNvPicPr/>
                  </pic:nvPicPr>
                  <pic:blipFill>
                    <a:blip r:embed="rId9"/>
                    <a:stretch>
                      <a:fillRect/>
                    </a:stretch>
                  </pic:blipFill>
                  <pic:spPr>
                    <a:xfrm>
                      <a:off x="0" y="0"/>
                      <a:ext cx="4464558" cy="3018028"/>
                    </a:xfrm>
                    <a:prstGeom prst="rect">
                      <a:avLst/>
                    </a:prstGeom>
                    <a:effectLst/>
                  </pic:spPr>
                </pic:pic>
              </a:graphicData>
            </a:graphic>
          </wp:inline>
        </w:drawing>
      </w:r>
    </w:p>
    <w:p w:rsidR="00BC7BC4" w:rsidRDefault="00BC7BC4" w:rsidP="00BC7BC4">
      <w:pPr>
        <w:pStyle w:val="a3"/>
        <w:pBdr>
          <w:bottom w:val="none" w:sz="2" w:space="2" w:color="000000"/>
        </w:pBdr>
        <w:spacing w:line="360" w:lineRule="auto"/>
        <w:rPr>
          <w:rFonts w:ascii="바탕체" w:eastAsia="바탕체" w:hAnsi="바탕체"/>
          <w:sz w:val="24"/>
          <w:szCs w:val="24"/>
        </w:rPr>
      </w:pPr>
    </w:p>
    <w:p w:rsidR="00BC7BC4" w:rsidRDefault="00BC7BC4" w:rsidP="00BC7BC4">
      <w:pPr>
        <w:pStyle w:val="a3"/>
        <w:pBdr>
          <w:bottom w:val="none" w:sz="2" w:space="2" w:color="000000"/>
        </w:pBdr>
        <w:spacing w:line="360" w:lineRule="auto"/>
        <w:rPr>
          <w:rFonts w:ascii="바탕체" w:eastAsia="바탕체" w:hAnsi="바탕체"/>
          <w:sz w:val="24"/>
          <w:szCs w:val="24"/>
        </w:rPr>
      </w:pPr>
    </w:p>
    <w:p w:rsidR="00BC7BC4" w:rsidRDefault="00404FE1" w:rsidP="00BC7BC4">
      <w:pPr>
        <w:pStyle w:val="a3"/>
        <w:pBdr>
          <w:bottom w:val="none" w:sz="2" w:space="2" w:color="000000"/>
        </w:pBdr>
        <w:spacing w:line="360" w:lineRule="auto"/>
        <w:rPr>
          <w:rFonts w:ascii="바탕체" w:eastAsia="바탕체" w:hAnsi="바탕체"/>
          <w:sz w:val="24"/>
          <w:szCs w:val="24"/>
        </w:rPr>
      </w:pPr>
      <w:r w:rsidRPr="0054517A">
        <w:rPr>
          <w:rFonts w:ascii="바탕체" w:eastAsia="바탕체" w:hAnsi="바탕체"/>
          <w:sz w:val="24"/>
          <w:szCs w:val="24"/>
        </w:rPr>
        <w:t xml:space="preserve">마지막으로 &lt;그림2&gt;는 종속변수를 </w:t>
      </w:r>
      <w:proofErr w:type="spellStart"/>
      <w:r w:rsidRPr="0054517A">
        <w:rPr>
          <w:rFonts w:ascii="바탕체" w:eastAsia="바탕체" w:hAnsi="바탕체"/>
          <w:sz w:val="24"/>
          <w:szCs w:val="24"/>
        </w:rPr>
        <w:t>로그변환하고</w:t>
      </w:r>
      <w:proofErr w:type="spellEnd"/>
      <w:r w:rsidRPr="0054517A">
        <w:rPr>
          <w:rFonts w:ascii="바탕체" w:eastAsia="바탕체" w:hAnsi="바탕체"/>
          <w:sz w:val="24"/>
          <w:szCs w:val="24"/>
        </w:rPr>
        <w:t xml:space="preserve"> PCA를 적용한 상태에서의 상관도를 나타내고 있다.</w:t>
      </w:r>
    </w:p>
    <w:p w:rsidR="00274503" w:rsidRDefault="00274503" w:rsidP="00BC7BC4">
      <w:pPr>
        <w:pStyle w:val="a3"/>
        <w:pBdr>
          <w:bottom w:val="none" w:sz="2" w:space="2" w:color="000000"/>
        </w:pBdr>
        <w:spacing w:line="360" w:lineRule="auto"/>
        <w:rPr>
          <w:rFonts w:ascii="바탕체" w:eastAsia="바탕체" w:hAnsi="바탕체"/>
          <w:sz w:val="24"/>
          <w:szCs w:val="24"/>
        </w:rPr>
      </w:pPr>
    </w:p>
    <w:p w:rsidR="00274503" w:rsidRPr="0054517A" w:rsidRDefault="00274503" w:rsidP="00BC7BC4">
      <w:pPr>
        <w:pStyle w:val="a3"/>
        <w:pBdr>
          <w:bottom w:val="none" w:sz="2" w:space="2" w:color="000000"/>
        </w:pBdr>
        <w:spacing w:line="360" w:lineRule="auto"/>
        <w:rPr>
          <w:rFonts w:ascii="바탕체" w:eastAsia="바탕체" w:hAnsi="바탕체"/>
          <w:sz w:val="24"/>
          <w:szCs w:val="24"/>
        </w:rPr>
      </w:pPr>
    </w:p>
    <w:p w:rsidR="003301B8" w:rsidRPr="00BC7BC4" w:rsidRDefault="00404FE1" w:rsidP="00BC7BC4">
      <w:pPr>
        <w:pStyle w:val="a3"/>
        <w:pBdr>
          <w:bottom w:val="none" w:sz="2" w:space="2" w:color="000000"/>
        </w:pBdr>
        <w:spacing w:line="360" w:lineRule="auto"/>
        <w:rPr>
          <w:rFonts w:ascii="바탕체" w:eastAsia="바탕체" w:hAnsi="바탕체"/>
          <w:sz w:val="28"/>
          <w:szCs w:val="24"/>
        </w:rPr>
      </w:pPr>
      <w:r w:rsidRPr="00BC7BC4">
        <w:rPr>
          <w:rFonts w:ascii="바탕체" w:eastAsia="바탕체" w:hAnsi="바탕체"/>
          <w:b/>
          <w:sz w:val="28"/>
          <w:szCs w:val="24"/>
        </w:rPr>
        <w:t>제 4절 예측 결과 및 평가</w:t>
      </w:r>
    </w:p>
    <w:p w:rsidR="003301B8" w:rsidRPr="0054517A" w:rsidRDefault="003301B8" w:rsidP="00BC7BC4">
      <w:pPr>
        <w:pStyle w:val="a3"/>
        <w:pBdr>
          <w:bottom w:val="none" w:sz="2" w:space="2" w:color="000000"/>
        </w:pBdr>
        <w:spacing w:line="360" w:lineRule="auto"/>
        <w:rPr>
          <w:rFonts w:ascii="바탕체" w:eastAsia="바탕체" w:hAnsi="바탕체"/>
          <w:sz w:val="24"/>
          <w:szCs w:val="24"/>
        </w:rPr>
      </w:pPr>
    </w:p>
    <w:p w:rsidR="003301B8" w:rsidRPr="0054517A" w:rsidRDefault="00404FE1" w:rsidP="00BC7BC4">
      <w:pPr>
        <w:pStyle w:val="a3"/>
        <w:pBdr>
          <w:bottom w:val="none" w:sz="2" w:space="2" w:color="000000"/>
        </w:pBdr>
        <w:spacing w:line="360" w:lineRule="auto"/>
        <w:rPr>
          <w:rFonts w:ascii="바탕체" w:eastAsia="바탕체" w:hAnsi="바탕체"/>
          <w:sz w:val="24"/>
          <w:szCs w:val="24"/>
        </w:rPr>
      </w:pPr>
      <w:r w:rsidRPr="0054517A">
        <w:rPr>
          <w:rFonts w:ascii="바탕체" w:eastAsia="바탕체" w:hAnsi="바탕체"/>
          <w:sz w:val="24"/>
          <w:szCs w:val="24"/>
        </w:rPr>
        <w:t xml:space="preserve"> 학습된 모형의 정확도를 평가하기 위해 전체 데이터의 80%를 Train set으로 분류하였고 나머지 20%를 Test set으로 분류하여 예측의 정확도를 평가하였다. 또한 </w:t>
      </w:r>
      <w:proofErr w:type="spellStart"/>
      <w:r w:rsidRPr="0054517A">
        <w:rPr>
          <w:rFonts w:ascii="바탕체" w:eastAsia="바탕체" w:hAnsi="바탕체"/>
          <w:sz w:val="24"/>
          <w:szCs w:val="24"/>
        </w:rPr>
        <w:t>랜덤포레스트의</w:t>
      </w:r>
      <w:proofErr w:type="spellEnd"/>
      <w:r w:rsidRPr="0054517A">
        <w:rPr>
          <w:rFonts w:ascii="바탕체" w:eastAsia="바탕체" w:hAnsi="바탕체"/>
          <w:sz w:val="24"/>
          <w:szCs w:val="24"/>
        </w:rPr>
        <w:t xml:space="preserve"> 경우 몇 가지 Tuning parameter들을 갖고 있으므로, 10-folds Cross validation을 통해 최적 </w:t>
      </w:r>
      <w:proofErr w:type="spellStart"/>
      <w:r w:rsidRPr="0054517A">
        <w:rPr>
          <w:rFonts w:ascii="바탕체" w:eastAsia="바탕체" w:hAnsi="바탕체"/>
          <w:sz w:val="24"/>
          <w:szCs w:val="24"/>
        </w:rPr>
        <w:t>모수를</w:t>
      </w:r>
      <w:proofErr w:type="spellEnd"/>
      <w:r w:rsidRPr="0054517A">
        <w:rPr>
          <w:rFonts w:ascii="바탕체" w:eastAsia="바탕체" w:hAnsi="바탕체"/>
          <w:sz w:val="24"/>
          <w:szCs w:val="24"/>
        </w:rPr>
        <w:t xml:space="preserve"> 설정하였다. 구체적으로 n-estimator의 경우 55이고, Max depth는 40이다. 평가의 기준이 되는 값은 MSE(Mean Squared Error)의 제곱근을 사용하였다. </w:t>
      </w:r>
      <w:proofErr w:type="spellStart"/>
      <w:r w:rsidRPr="0054517A">
        <w:rPr>
          <w:rFonts w:ascii="바탕체" w:eastAsia="바탕체" w:hAnsi="바탕체"/>
          <w:sz w:val="24"/>
          <w:szCs w:val="24"/>
        </w:rPr>
        <w:t>랜덤포레스트를</w:t>
      </w:r>
      <w:proofErr w:type="spellEnd"/>
      <w:r w:rsidRPr="0054517A">
        <w:rPr>
          <w:rFonts w:ascii="바탕체" w:eastAsia="바탕체" w:hAnsi="바탕체"/>
          <w:sz w:val="24"/>
          <w:szCs w:val="24"/>
        </w:rPr>
        <w:t xml:space="preserve"> 활용한 예측 결과는 다음과 같다. </w:t>
      </w:r>
    </w:p>
    <w:p w:rsidR="003301B8" w:rsidRPr="0054517A" w:rsidRDefault="00404FE1" w:rsidP="00BC7BC4">
      <w:pPr>
        <w:pStyle w:val="a3"/>
        <w:pBdr>
          <w:bottom w:val="none" w:sz="2" w:space="2" w:color="000000"/>
        </w:pBdr>
        <w:spacing w:line="360" w:lineRule="auto"/>
        <w:rPr>
          <w:rFonts w:ascii="바탕체" w:eastAsia="바탕체" w:hAnsi="바탕체"/>
          <w:sz w:val="24"/>
          <w:szCs w:val="24"/>
        </w:rPr>
      </w:pPr>
      <w:r w:rsidRPr="0054517A">
        <w:rPr>
          <w:rFonts w:ascii="바탕체" w:eastAsia="바탕체" w:hAnsi="바탕체"/>
          <w:sz w:val="24"/>
          <w:szCs w:val="24"/>
        </w:rPr>
        <w:t xml:space="preserve"> </w:t>
      </w:r>
    </w:p>
    <w:p w:rsidR="003301B8" w:rsidRPr="0054517A" w:rsidRDefault="00404FE1" w:rsidP="00BC7BC4">
      <w:pPr>
        <w:pStyle w:val="a3"/>
        <w:pBdr>
          <w:bottom w:val="none" w:sz="2" w:space="2" w:color="000000"/>
        </w:pBdr>
        <w:wordWrap/>
        <w:spacing w:line="360" w:lineRule="auto"/>
        <w:jc w:val="center"/>
        <w:rPr>
          <w:rFonts w:ascii="바탕체" w:eastAsia="바탕체" w:hAnsi="바탕체"/>
          <w:sz w:val="24"/>
          <w:szCs w:val="24"/>
        </w:rPr>
      </w:pPr>
      <w:r w:rsidRPr="0054517A">
        <w:rPr>
          <w:rFonts w:ascii="바탕체" w:eastAsia="바탕체" w:hAnsi="바탕체"/>
          <w:sz w:val="24"/>
          <w:szCs w:val="24"/>
        </w:rPr>
        <w:t>&lt;표3&gt; 예측결과 RMSE</w:t>
      </w:r>
    </w:p>
    <w:tbl>
      <w:tblPr>
        <w:tblOverlap w:val="never"/>
        <w:tblW w:w="5650" w:type="dxa"/>
        <w:tblInd w:w="145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2825"/>
        <w:gridCol w:w="2825"/>
      </w:tblGrid>
      <w:tr w:rsidR="003301B8" w:rsidRPr="0054517A" w:rsidTr="00BC7BC4">
        <w:trPr>
          <w:trHeight w:val="57"/>
        </w:trPr>
        <w:tc>
          <w:tcPr>
            <w:tcW w:w="28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3301B8" w:rsidP="00BC7BC4">
            <w:pPr>
              <w:pStyle w:val="a3"/>
              <w:wordWrap/>
              <w:spacing w:line="276" w:lineRule="auto"/>
              <w:jc w:val="center"/>
              <w:rPr>
                <w:rFonts w:ascii="바탕체" w:eastAsia="바탕체" w:hAnsi="바탕체"/>
                <w:b/>
                <w:sz w:val="22"/>
              </w:rPr>
            </w:pPr>
          </w:p>
        </w:tc>
        <w:tc>
          <w:tcPr>
            <w:tcW w:w="28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a3"/>
              <w:wordWrap/>
              <w:spacing w:line="276" w:lineRule="auto"/>
              <w:jc w:val="center"/>
              <w:rPr>
                <w:rFonts w:ascii="바탕체" w:eastAsia="바탕체" w:hAnsi="바탕체"/>
                <w:sz w:val="22"/>
              </w:rPr>
            </w:pPr>
            <w:r w:rsidRPr="00BC7BC4">
              <w:rPr>
                <w:rFonts w:ascii="바탕체" w:eastAsia="바탕체" w:hAnsi="바탕체"/>
                <w:b/>
                <w:sz w:val="22"/>
              </w:rPr>
              <w:t>RMSE</w:t>
            </w:r>
          </w:p>
        </w:tc>
      </w:tr>
      <w:tr w:rsidR="003301B8" w:rsidRPr="0054517A" w:rsidTr="00BC7BC4">
        <w:trPr>
          <w:trHeight w:val="57"/>
        </w:trPr>
        <w:tc>
          <w:tcPr>
            <w:tcW w:w="28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a3"/>
              <w:wordWrap/>
              <w:spacing w:line="276" w:lineRule="auto"/>
              <w:jc w:val="center"/>
              <w:rPr>
                <w:rFonts w:ascii="바탕체" w:eastAsia="바탕체" w:hAnsi="바탕체"/>
                <w:sz w:val="22"/>
              </w:rPr>
            </w:pPr>
            <w:r w:rsidRPr="00BC7BC4">
              <w:rPr>
                <w:rFonts w:ascii="바탕체" w:eastAsia="바탕체" w:hAnsi="바탕체"/>
                <w:b/>
                <w:sz w:val="22"/>
              </w:rPr>
              <w:t>Train set</w:t>
            </w:r>
          </w:p>
        </w:tc>
        <w:tc>
          <w:tcPr>
            <w:tcW w:w="28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a3"/>
              <w:wordWrap/>
              <w:spacing w:line="276" w:lineRule="auto"/>
              <w:jc w:val="center"/>
              <w:rPr>
                <w:rFonts w:ascii="바탕체" w:eastAsia="바탕체" w:hAnsi="바탕체"/>
                <w:sz w:val="22"/>
              </w:rPr>
            </w:pPr>
            <w:r w:rsidRPr="00BC7BC4">
              <w:rPr>
                <w:rFonts w:ascii="바탕체" w:eastAsia="바탕체" w:hAnsi="바탕체"/>
                <w:sz w:val="22"/>
              </w:rPr>
              <w:t>16원</w:t>
            </w:r>
          </w:p>
        </w:tc>
      </w:tr>
      <w:tr w:rsidR="003301B8" w:rsidRPr="0054517A" w:rsidTr="00BC7BC4">
        <w:trPr>
          <w:trHeight w:val="57"/>
        </w:trPr>
        <w:tc>
          <w:tcPr>
            <w:tcW w:w="28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a3"/>
              <w:wordWrap/>
              <w:spacing w:line="276" w:lineRule="auto"/>
              <w:jc w:val="center"/>
              <w:rPr>
                <w:rFonts w:ascii="바탕체" w:eastAsia="바탕체" w:hAnsi="바탕체"/>
                <w:sz w:val="22"/>
              </w:rPr>
            </w:pPr>
            <w:r w:rsidRPr="00BC7BC4">
              <w:rPr>
                <w:rFonts w:ascii="바탕체" w:eastAsia="바탕체" w:hAnsi="바탕체"/>
                <w:b/>
                <w:sz w:val="22"/>
              </w:rPr>
              <w:t>Test set</w:t>
            </w:r>
          </w:p>
        </w:tc>
        <w:tc>
          <w:tcPr>
            <w:tcW w:w="28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a3"/>
              <w:wordWrap/>
              <w:spacing w:line="276" w:lineRule="auto"/>
              <w:jc w:val="center"/>
              <w:rPr>
                <w:rFonts w:ascii="바탕체" w:eastAsia="바탕체" w:hAnsi="바탕체"/>
                <w:sz w:val="22"/>
              </w:rPr>
            </w:pPr>
            <w:r w:rsidRPr="00BC7BC4">
              <w:rPr>
                <w:rFonts w:ascii="바탕체" w:eastAsia="바탕체" w:hAnsi="바탕체"/>
                <w:sz w:val="22"/>
              </w:rPr>
              <w:t>38,908원</w:t>
            </w:r>
          </w:p>
        </w:tc>
      </w:tr>
    </w:tbl>
    <w:p w:rsidR="003301B8" w:rsidRPr="0054517A" w:rsidRDefault="003301B8" w:rsidP="0054517A">
      <w:pPr>
        <w:pStyle w:val="a3"/>
        <w:pBdr>
          <w:top w:val="none" w:sz="2" w:space="4" w:color="000000"/>
          <w:left w:val="none" w:sz="2" w:space="1" w:color="000000"/>
          <w:bottom w:val="none" w:sz="2" w:space="4" w:color="000000"/>
          <w:right w:val="none" w:sz="2" w:space="1" w:color="000000"/>
        </w:pBdr>
        <w:wordWrap/>
        <w:spacing w:line="360" w:lineRule="auto"/>
        <w:jc w:val="left"/>
        <w:rPr>
          <w:rFonts w:ascii="바탕체" w:eastAsia="바탕체" w:hAnsi="바탕체"/>
          <w:sz w:val="24"/>
          <w:szCs w:val="24"/>
          <w:shd w:val="clear" w:color="000000" w:fill="auto"/>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&lt;표3&gt;을 보면 In sample에서의 오차를 의미하는 Train RMSE는 16원으로 나타난 반면, 학습에 사용하지 않은 Test set에서의 RMSE는 38,908원으로 나타났다. 이는 </w:t>
      </w:r>
      <w:proofErr w:type="spellStart"/>
      <w:r w:rsidRPr="0054517A">
        <w:rPr>
          <w:rFonts w:ascii="바탕체" w:eastAsia="바탕체" w:hAnsi="바탕체"/>
          <w:sz w:val="24"/>
          <w:szCs w:val="24"/>
        </w:rPr>
        <w:t>랜덤포레스트의</w:t>
      </w:r>
      <w:proofErr w:type="spellEnd"/>
      <w:r w:rsidRPr="0054517A">
        <w:rPr>
          <w:rFonts w:ascii="바탕체" w:eastAsia="바탕체" w:hAnsi="바탕체"/>
          <w:sz w:val="24"/>
          <w:szCs w:val="24"/>
        </w:rPr>
        <w:t xml:space="preserve"> 장점과 차원축소, 정규화 등 여러 가지 전처리과정을 거쳤지만, 여전히 </w:t>
      </w:r>
      <w:proofErr w:type="spellStart"/>
      <w:r w:rsidRPr="0054517A">
        <w:rPr>
          <w:rFonts w:ascii="바탕체" w:eastAsia="바탕체" w:hAnsi="바탕체"/>
          <w:sz w:val="24"/>
          <w:szCs w:val="24"/>
        </w:rPr>
        <w:t>과적합</w:t>
      </w:r>
      <w:proofErr w:type="spellEnd"/>
      <w:r w:rsidRPr="0054517A">
        <w:rPr>
          <w:rFonts w:ascii="바탕체" w:eastAsia="바탕체" w:hAnsi="바탕체"/>
          <w:sz w:val="24"/>
          <w:szCs w:val="24"/>
        </w:rPr>
        <w:t xml:space="preserve"> 문제가 나타나고 있음을 보여주고 있다. 그러나 &lt;표1&gt;에서 확인하였듯이 종속변수인 주가의 범위가 </w:t>
      </w:r>
      <w:r w:rsidRPr="0054517A">
        <w:rPr>
          <w:rFonts w:ascii="바탕체" w:eastAsia="바탕체" w:hAnsi="바탕체"/>
          <w:sz w:val="24"/>
          <w:szCs w:val="24"/>
          <w:shd w:val="clear" w:color="000000" w:fill="auto"/>
        </w:rPr>
        <w:t>3,039,182부터 94원까지 넓게 주어져 표준편차가 103,882원인 것을 고려하면 이러한 결과를 비관적으로만 생각하기는 어렵다.</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shd w:val="clear" w:color="000000" w:fill="auto"/>
        </w:rPr>
        <w:t xml:space="preserve"> 이에 추가적으로 데이터를 중소기업으로 한정하고, 추가로 </w:t>
      </w:r>
      <w:proofErr w:type="spellStart"/>
      <w:r w:rsidRPr="0054517A">
        <w:rPr>
          <w:rFonts w:ascii="바탕체" w:eastAsia="바탕체" w:hAnsi="바탕체"/>
          <w:sz w:val="24"/>
          <w:szCs w:val="24"/>
          <w:shd w:val="clear" w:color="000000" w:fill="auto"/>
        </w:rPr>
        <w:t>일정값</w:t>
      </w:r>
      <w:proofErr w:type="spellEnd"/>
      <w:r w:rsidRPr="0054517A">
        <w:rPr>
          <w:rFonts w:ascii="바탕체" w:eastAsia="바탕체" w:hAnsi="바탕체"/>
          <w:sz w:val="24"/>
          <w:szCs w:val="24"/>
          <w:shd w:val="clear" w:color="000000" w:fill="auto"/>
        </w:rPr>
        <w:t xml:space="preserve"> 이하의 주가를 가지도록 제한을 설정하여 예측과 평가의 과정을 다시 수행하였다. 이것은 좀 더 실용적인 측면에서 지지를 받을 수 있을 것으로 기대된다. 왜냐하면, </w:t>
      </w:r>
      <w:proofErr w:type="spellStart"/>
      <w:r w:rsidRPr="0054517A">
        <w:rPr>
          <w:rFonts w:ascii="바탕체" w:eastAsia="바탕체" w:hAnsi="바탕체"/>
          <w:sz w:val="24"/>
          <w:szCs w:val="24"/>
          <w:shd w:val="clear" w:color="000000" w:fill="auto"/>
        </w:rPr>
        <w:t>머신러닝</w:t>
      </w:r>
      <w:proofErr w:type="spellEnd"/>
      <w:r w:rsidRPr="0054517A">
        <w:rPr>
          <w:rFonts w:ascii="바탕체" w:eastAsia="바탕체" w:hAnsi="바탕체"/>
          <w:sz w:val="24"/>
          <w:szCs w:val="24"/>
          <w:shd w:val="clear" w:color="000000" w:fill="auto"/>
        </w:rPr>
        <w:t xml:space="preserve"> 방법으로 적정주가를 예측하고자 함은 시가가 존재하지 </w:t>
      </w:r>
      <w:r w:rsidRPr="0054517A">
        <w:rPr>
          <w:rFonts w:ascii="바탕체" w:eastAsia="바탕체" w:hAnsi="바탕체"/>
          <w:sz w:val="24"/>
          <w:szCs w:val="24"/>
          <w:shd w:val="clear" w:color="000000" w:fill="auto"/>
        </w:rPr>
        <w:lastRenderedPageBreak/>
        <w:t>않는 경우에 활용하고자 하는 목표가 크고, 시가를 확인하기 어려운 비상장기업은 대부분 중소기업이면서 낮은 적정 주가를 형성하고 있을 가능성이 높기 때문이다. 따라서 약간의 제약을 통해 더 높은 정확도를 얻을 수 있다면, 실제 업무에서 이를 활용할 수 있을 가능성도 높아질 것이다.</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이를 정리한 결과는 &lt;표4&gt;에 나타난 것과 같다.</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w:t>
      </w:r>
    </w:p>
    <w:p w:rsidR="003301B8" w:rsidRPr="00BC7BC4" w:rsidRDefault="00404FE1" w:rsidP="00BC7BC4">
      <w:pPr>
        <w:pStyle w:val="a3"/>
        <w:wordWrap/>
        <w:spacing w:line="276" w:lineRule="auto"/>
        <w:jc w:val="center"/>
        <w:rPr>
          <w:rFonts w:ascii="바탕체" w:eastAsia="바탕체" w:hAnsi="바탕체"/>
          <w:b/>
          <w:szCs w:val="24"/>
        </w:rPr>
      </w:pPr>
      <w:r w:rsidRPr="00BC7BC4">
        <w:rPr>
          <w:rFonts w:ascii="바탕체" w:eastAsia="바탕체" w:hAnsi="바탕체"/>
          <w:b/>
          <w:szCs w:val="24"/>
        </w:rPr>
        <w:t>&lt;표4&gt; 중소기업 대상 예측결과</w:t>
      </w:r>
    </w:p>
    <w:tbl>
      <w:tblPr>
        <w:tblOverlap w:val="never"/>
        <w:tblW w:w="4195" w:type="dxa"/>
        <w:tblInd w:w="2155"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2098"/>
        <w:gridCol w:w="2097"/>
      </w:tblGrid>
      <w:tr w:rsidR="003301B8" w:rsidRPr="0054517A" w:rsidTr="00BC7BC4">
        <w:trPr>
          <w:trHeight w:val="443"/>
        </w:trPr>
        <w:tc>
          <w:tcPr>
            <w:tcW w:w="2098"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3301B8" w:rsidP="00BC7BC4">
            <w:pPr>
              <w:pStyle w:val="a3"/>
              <w:spacing w:line="276" w:lineRule="auto"/>
              <w:rPr>
                <w:rFonts w:ascii="바탕체" w:eastAsia="바탕체" w:hAnsi="바탕체"/>
                <w:b/>
                <w:sz w:val="22"/>
                <w:szCs w:val="24"/>
              </w:rPr>
            </w:pPr>
          </w:p>
        </w:tc>
        <w:tc>
          <w:tcPr>
            <w:tcW w:w="2097"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a3"/>
              <w:wordWrap/>
              <w:spacing w:line="276" w:lineRule="auto"/>
              <w:jc w:val="center"/>
              <w:rPr>
                <w:rFonts w:ascii="바탕체" w:eastAsia="바탕체" w:hAnsi="바탕체"/>
                <w:b/>
                <w:sz w:val="24"/>
                <w:szCs w:val="24"/>
              </w:rPr>
            </w:pPr>
            <w:r w:rsidRPr="00BC7BC4">
              <w:rPr>
                <w:rFonts w:ascii="바탕체" w:eastAsia="바탕체" w:hAnsi="바탕체"/>
                <w:b/>
                <w:sz w:val="24"/>
                <w:szCs w:val="24"/>
              </w:rPr>
              <w:t>RMSE</w:t>
            </w:r>
          </w:p>
        </w:tc>
      </w:tr>
      <w:tr w:rsidR="003301B8" w:rsidRPr="0054517A" w:rsidTr="00BC7BC4">
        <w:trPr>
          <w:trHeight w:val="443"/>
        </w:trPr>
        <w:tc>
          <w:tcPr>
            <w:tcW w:w="2098"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a3"/>
              <w:wordWrap/>
              <w:spacing w:line="276" w:lineRule="auto"/>
              <w:jc w:val="center"/>
              <w:rPr>
                <w:rFonts w:ascii="바탕체" w:eastAsia="바탕체" w:hAnsi="바탕체"/>
                <w:b/>
                <w:sz w:val="22"/>
                <w:szCs w:val="24"/>
              </w:rPr>
            </w:pPr>
            <w:r w:rsidRPr="00BC7BC4">
              <w:rPr>
                <w:rFonts w:ascii="바탕체" w:eastAsia="바탕체" w:hAnsi="바탕체"/>
                <w:b/>
                <w:sz w:val="22"/>
                <w:szCs w:val="24"/>
              </w:rPr>
              <w:t>기본</w:t>
            </w:r>
            <w:r w:rsidR="00A33D04">
              <w:rPr>
                <w:rFonts w:ascii="바탕체" w:eastAsia="바탕체" w:hAnsi="바탕체" w:hint="eastAsia"/>
                <w:b/>
                <w:sz w:val="22"/>
                <w:szCs w:val="24"/>
              </w:rPr>
              <w:t>모형</w:t>
            </w:r>
          </w:p>
        </w:tc>
        <w:tc>
          <w:tcPr>
            <w:tcW w:w="2097" w:type="dxa"/>
            <w:tcBorders>
              <w:top w:val="single" w:sz="3" w:space="0" w:color="000000"/>
              <w:left w:val="single" w:sz="3" w:space="0" w:color="000000"/>
              <w:bottom w:val="single" w:sz="3" w:space="0" w:color="000000"/>
              <w:right w:val="single" w:sz="3" w:space="0" w:color="000000"/>
            </w:tcBorders>
            <w:vAlign w:val="center"/>
          </w:tcPr>
          <w:p w:rsidR="003301B8" w:rsidRPr="0054517A" w:rsidRDefault="00404FE1" w:rsidP="00BC7BC4">
            <w:pPr>
              <w:pStyle w:val="a3"/>
              <w:wordWrap/>
              <w:spacing w:line="360" w:lineRule="auto"/>
              <w:jc w:val="center"/>
              <w:rPr>
                <w:rFonts w:ascii="바탕체" w:eastAsia="바탕체" w:hAnsi="바탕체"/>
                <w:sz w:val="24"/>
                <w:szCs w:val="24"/>
              </w:rPr>
            </w:pPr>
            <w:r w:rsidRPr="0054517A">
              <w:rPr>
                <w:rFonts w:ascii="바탕체" w:eastAsia="바탕체" w:hAnsi="바탕체"/>
                <w:sz w:val="24"/>
                <w:szCs w:val="24"/>
              </w:rPr>
              <w:t>13,691원</w:t>
            </w:r>
          </w:p>
        </w:tc>
      </w:tr>
      <w:tr w:rsidR="003301B8" w:rsidRPr="0054517A" w:rsidTr="00BC7BC4">
        <w:trPr>
          <w:trHeight w:val="443"/>
        </w:trPr>
        <w:tc>
          <w:tcPr>
            <w:tcW w:w="2098"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a3"/>
              <w:wordWrap/>
              <w:spacing w:line="276" w:lineRule="auto"/>
              <w:jc w:val="center"/>
              <w:rPr>
                <w:rFonts w:ascii="바탕체" w:eastAsia="바탕체" w:hAnsi="바탕체"/>
                <w:b/>
                <w:sz w:val="22"/>
                <w:szCs w:val="24"/>
              </w:rPr>
            </w:pPr>
            <w:r w:rsidRPr="00BC7BC4">
              <w:rPr>
                <w:rFonts w:ascii="바탕체" w:eastAsia="바탕체" w:hAnsi="바탕체"/>
                <w:b/>
                <w:sz w:val="22"/>
                <w:szCs w:val="24"/>
              </w:rPr>
              <w:t>1</w:t>
            </w:r>
            <w:r w:rsidR="000E122A">
              <w:rPr>
                <w:rFonts w:ascii="바탕체" w:eastAsia="바탕체" w:hAnsi="바탕체" w:hint="eastAsia"/>
                <w:b/>
                <w:sz w:val="22"/>
                <w:szCs w:val="24"/>
              </w:rPr>
              <w:t>5</w:t>
            </w:r>
            <w:r w:rsidRPr="00BC7BC4">
              <w:rPr>
                <w:rFonts w:ascii="바탕체" w:eastAsia="바탕체" w:hAnsi="바탕체"/>
                <w:b/>
                <w:sz w:val="22"/>
                <w:szCs w:val="24"/>
              </w:rPr>
              <w:t>만원 이하</w:t>
            </w:r>
          </w:p>
        </w:tc>
        <w:tc>
          <w:tcPr>
            <w:tcW w:w="2097" w:type="dxa"/>
            <w:tcBorders>
              <w:top w:val="single" w:sz="3" w:space="0" w:color="000000"/>
              <w:left w:val="single" w:sz="3" w:space="0" w:color="000000"/>
              <w:bottom w:val="single" w:sz="3" w:space="0" w:color="000000"/>
              <w:right w:val="single" w:sz="3" w:space="0" w:color="000000"/>
            </w:tcBorders>
            <w:vAlign w:val="center"/>
          </w:tcPr>
          <w:p w:rsidR="003301B8" w:rsidRPr="0054517A" w:rsidRDefault="00404FE1" w:rsidP="00BC7BC4">
            <w:pPr>
              <w:pStyle w:val="a3"/>
              <w:wordWrap/>
              <w:spacing w:line="360" w:lineRule="auto"/>
              <w:jc w:val="center"/>
              <w:rPr>
                <w:rFonts w:ascii="바탕체" w:eastAsia="바탕체" w:hAnsi="바탕체"/>
                <w:sz w:val="24"/>
                <w:szCs w:val="24"/>
              </w:rPr>
            </w:pPr>
            <w:r w:rsidRPr="0054517A">
              <w:rPr>
                <w:rFonts w:ascii="바탕체" w:eastAsia="바탕체" w:hAnsi="바탕체"/>
                <w:sz w:val="24"/>
                <w:szCs w:val="24"/>
              </w:rPr>
              <w:t>6,</w:t>
            </w:r>
            <w:r w:rsidR="000E122A">
              <w:rPr>
                <w:rFonts w:ascii="바탕체" w:eastAsia="바탕체" w:hAnsi="바탕체" w:hint="eastAsia"/>
                <w:sz w:val="24"/>
                <w:szCs w:val="24"/>
              </w:rPr>
              <w:t>6626</w:t>
            </w:r>
            <w:r w:rsidRPr="0054517A">
              <w:rPr>
                <w:rFonts w:ascii="바탕체" w:eastAsia="바탕체" w:hAnsi="바탕체"/>
                <w:sz w:val="24"/>
                <w:szCs w:val="24"/>
              </w:rPr>
              <w:t>원</w:t>
            </w:r>
          </w:p>
        </w:tc>
      </w:tr>
      <w:tr w:rsidR="003301B8" w:rsidRPr="0054517A" w:rsidTr="00BC7BC4">
        <w:trPr>
          <w:trHeight w:val="443"/>
        </w:trPr>
        <w:tc>
          <w:tcPr>
            <w:tcW w:w="2098"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a3"/>
              <w:wordWrap/>
              <w:spacing w:line="276" w:lineRule="auto"/>
              <w:jc w:val="center"/>
              <w:rPr>
                <w:rFonts w:ascii="바탕체" w:eastAsia="바탕체" w:hAnsi="바탕체"/>
                <w:b/>
                <w:sz w:val="22"/>
                <w:szCs w:val="24"/>
              </w:rPr>
            </w:pPr>
            <w:r w:rsidRPr="00BC7BC4">
              <w:rPr>
                <w:rFonts w:ascii="바탕체" w:eastAsia="바탕체" w:hAnsi="바탕체"/>
                <w:b/>
                <w:sz w:val="22"/>
                <w:szCs w:val="24"/>
              </w:rPr>
              <w:t>5만원 이하</w:t>
            </w:r>
          </w:p>
        </w:tc>
        <w:tc>
          <w:tcPr>
            <w:tcW w:w="2097" w:type="dxa"/>
            <w:tcBorders>
              <w:top w:val="single" w:sz="3" w:space="0" w:color="000000"/>
              <w:left w:val="single" w:sz="3" w:space="0" w:color="000000"/>
              <w:bottom w:val="single" w:sz="3" w:space="0" w:color="000000"/>
              <w:right w:val="single" w:sz="3" w:space="0" w:color="000000"/>
            </w:tcBorders>
            <w:vAlign w:val="center"/>
          </w:tcPr>
          <w:p w:rsidR="003301B8" w:rsidRPr="0054517A" w:rsidRDefault="00404FE1" w:rsidP="00BC7BC4">
            <w:pPr>
              <w:pStyle w:val="a3"/>
              <w:wordWrap/>
              <w:spacing w:line="360" w:lineRule="auto"/>
              <w:jc w:val="center"/>
              <w:rPr>
                <w:rFonts w:ascii="바탕체" w:eastAsia="바탕체" w:hAnsi="바탕체"/>
                <w:sz w:val="24"/>
                <w:szCs w:val="24"/>
              </w:rPr>
            </w:pPr>
            <w:r w:rsidRPr="0054517A">
              <w:rPr>
                <w:rFonts w:ascii="바탕체" w:eastAsia="바탕체" w:hAnsi="바탕체"/>
                <w:sz w:val="24"/>
                <w:szCs w:val="24"/>
              </w:rPr>
              <w:t>5,003원</w:t>
            </w:r>
          </w:p>
        </w:tc>
      </w:tr>
      <w:tr w:rsidR="003301B8" w:rsidRPr="0054517A" w:rsidTr="00BC7BC4">
        <w:trPr>
          <w:trHeight w:val="443"/>
        </w:trPr>
        <w:tc>
          <w:tcPr>
            <w:tcW w:w="2098"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a3"/>
              <w:wordWrap/>
              <w:spacing w:line="276" w:lineRule="auto"/>
              <w:jc w:val="center"/>
              <w:rPr>
                <w:rFonts w:ascii="바탕체" w:eastAsia="바탕체" w:hAnsi="바탕체"/>
                <w:b/>
                <w:sz w:val="22"/>
                <w:szCs w:val="24"/>
              </w:rPr>
            </w:pPr>
            <w:r w:rsidRPr="00BC7BC4">
              <w:rPr>
                <w:rFonts w:ascii="바탕체" w:eastAsia="바탕체" w:hAnsi="바탕체"/>
                <w:b/>
                <w:sz w:val="22"/>
                <w:szCs w:val="24"/>
              </w:rPr>
              <w:t>4만원 이하</w:t>
            </w:r>
          </w:p>
        </w:tc>
        <w:tc>
          <w:tcPr>
            <w:tcW w:w="2097" w:type="dxa"/>
            <w:tcBorders>
              <w:top w:val="single" w:sz="3" w:space="0" w:color="000000"/>
              <w:left w:val="single" w:sz="3" w:space="0" w:color="000000"/>
              <w:bottom w:val="single" w:sz="3" w:space="0" w:color="000000"/>
              <w:right w:val="single" w:sz="3" w:space="0" w:color="000000"/>
            </w:tcBorders>
            <w:vAlign w:val="center"/>
          </w:tcPr>
          <w:p w:rsidR="003301B8" w:rsidRPr="0054517A" w:rsidRDefault="00404FE1" w:rsidP="00BC7BC4">
            <w:pPr>
              <w:pStyle w:val="a3"/>
              <w:wordWrap/>
              <w:spacing w:line="360" w:lineRule="auto"/>
              <w:jc w:val="center"/>
              <w:rPr>
                <w:rFonts w:ascii="바탕체" w:eastAsia="바탕체" w:hAnsi="바탕체"/>
                <w:sz w:val="24"/>
                <w:szCs w:val="24"/>
              </w:rPr>
            </w:pPr>
            <w:r w:rsidRPr="0054517A">
              <w:rPr>
                <w:rFonts w:ascii="바탕체" w:eastAsia="바탕체" w:hAnsi="바탕체"/>
                <w:sz w:val="24"/>
                <w:szCs w:val="24"/>
              </w:rPr>
              <w:t>4,138원</w:t>
            </w:r>
          </w:p>
        </w:tc>
      </w:tr>
      <w:tr w:rsidR="003301B8" w:rsidRPr="0054517A" w:rsidTr="00BC7BC4">
        <w:trPr>
          <w:trHeight w:val="443"/>
        </w:trPr>
        <w:tc>
          <w:tcPr>
            <w:tcW w:w="2098"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a3"/>
              <w:wordWrap/>
              <w:spacing w:line="276" w:lineRule="auto"/>
              <w:jc w:val="center"/>
              <w:rPr>
                <w:rFonts w:ascii="바탕체" w:eastAsia="바탕체" w:hAnsi="바탕체"/>
                <w:b/>
                <w:sz w:val="22"/>
                <w:szCs w:val="24"/>
              </w:rPr>
            </w:pPr>
            <w:r w:rsidRPr="00BC7BC4">
              <w:rPr>
                <w:rFonts w:ascii="바탕체" w:eastAsia="바탕체" w:hAnsi="바탕체"/>
                <w:b/>
                <w:sz w:val="22"/>
                <w:szCs w:val="24"/>
              </w:rPr>
              <w:t>3만원 이하</w:t>
            </w:r>
          </w:p>
        </w:tc>
        <w:tc>
          <w:tcPr>
            <w:tcW w:w="2097" w:type="dxa"/>
            <w:tcBorders>
              <w:top w:val="single" w:sz="3" w:space="0" w:color="000000"/>
              <w:left w:val="single" w:sz="3" w:space="0" w:color="000000"/>
              <w:bottom w:val="single" w:sz="3" w:space="0" w:color="000000"/>
              <w:right w:val="single" w:sz="3" w:space="0" w:color="000000"/>
            </w:tcBorders>
            <w:vAlign w:val="center"/>
          </w:tcPr>
          <w:p w:rsidR="003301B8" w:rsidRPr="0054517A" w:rsidRDefault="00404FE1" w:rsidP="00BC7BC4">
            <w:pPr>
              <w:pStyle w:val="a3"/>
              <w:wordWrap/>
              <w:spacing w:line="360" w:lineRule="auto"/>
              <w:jc w:val="center"/>
              <w:rPr>
                <w:rFonts w:ascii="바탕체" w:eastAsia="바탕체" w:hAnsi="바탕체"/>
                <w:sz w:val="24"/>
                <w:szCs w:val="24"/>
              </w:rPr>
            </w:pPr>
            <w:r w:rsidRPr="0054517A">
              <w:rPr>
                <w:rFonts w:ascii="바탕체" w:eastAsia="바탕체" w:hAnsi="바탕체"/>
                <w:sz w:val="24"/>
                <w:szCs w:val="24"/>
              </w:rPr>
              <w:t>3,305원</w:t>
            </w:r>
          </w:p>
        </w:tc>
      </w:tr>
    </w:tbl>
    <w:p w:rsidR="003301B8" w:rsidRPr="00BC7BC4" w:rsidRDefault="00404FE1" w:rsidP="00BC7BC4">
      <w:pPr>
        <w:pStyle w:val="a3"/>
        <w:wordWrap/>
        <w:spacing w:line="240" w:lineRule="atLeast"/>
        <w:jc w:val="center"/>
        <w:rPr>
          <w:rFonts w:ascii="바탕체" w:eastAsia="바탕체" w:hAnsi="바탕체"/>
          <w:sz w:val="16"/>
          <w:szCs w:val="24"/>
        </w:rPr>
      </w:pPr>
      <w:r w:rsidRPr="00BC7BC4">
        <w:rPr>
          <w:rFonts w:ascii="바탕체" w:eastAsia="바탕체" w:hAnsi="바탕체"/>
          <w:sz w:val="16"/>
          <w:szCs w:val="24"/>
        </w:rPr>
        <w:t>*중소기업으로 분류된 기업만을 대상으로 데이터를 학습해 구한 결과이다.</w:t>
      </w:r>
    </w:p>
    <w:p w:rsidR="003301B8" w:rsidRPr="00BC7BC4" w:rsidRDefault="00404FE1" w:rsidP="00BC7BC4">
      <w:pPr>
        <w:pStyle w:val="a3"/>
        <w:wordWrap/>
        <w:spacing w:line="240" w:lineRule="atLeast"/>
        <w:jc w:val="center"/>
        <w:rPr>
          <w:rFonts w:ascii="바탕체" w:eastAsia="바탕체" w:hAnsi="바탕체"/>
          <w:sz w:val="16"/>
          <w:szCs w:val="24"/>
        </w:rPr>
      </w:pPr>
      <w:r w:rsidRPr="00BC7BC4">
        <w:rPr>
          <w:rFonts w:ascii="바탕체" w:eastAsia="바탕체" w:hAnsi="바탕체"/>
          <w:sz w:val="16"/>
          <w:szCs w:val="24"/>
        </w:rPr>
        <w:t>1번째 열은 종속변수에 대한 제약</w:t>
      </w:r>
      <w:r w:rsidR="00A33D04">
        <w:rPr>
          <w:rFonts w:ascii="바탕체" w:eastAsia="바탕체" w:hAnsi="바탕체" w:hint="eastAsia"/>
          <w:sz w:val="16"/>
          <w:szCs w:val="24"/>
        </w:rPr>
        <w:t>을 의미하는 것으로</w:t>
      </w:r>
      <w:r w:rsidRPr="00BC7BC4">
        <w:rPr>
          <w:rFonts w:ascii="바탕체" w:eastAsia="바탕체" w:hAnsi="바탕체"/>
          <w:sz w:val="16"/>
          <w:szCs w:val="24"/>
        </w:rPr>
        <w:t xml:space="preserve"> 3만원 이하는 </w:t>
      </w:r>
    </w:p>
    <w:p w:rsidR="003301B8" w:rsidRPr="00BC7BC4" w:rsidRDefault="00404FE1" w:rsidP="00BC7BC4">
      <w:pPr>
        <w:pStyle w:val="a3"/>
        <w:wordWrap/>
        <w:spacing w:line="240" w:lineRule="atLeast"/>
        <w:jc w:val="center"/>
        <w:rPr>
          <w:rFonts w:ascii="바탕체" w:eastAsia="바탕체" w:hAnsi="바탕체"/>
          <w:sz w:val="16"/>
          <w:szCs w:val="24"/>
        </w:rPr>
      </w:pPr>
      <w:r w:rsidRPr="00BC7BC4">
        <w:rPr>
          <w:rFonts w:ascii="바탕체" w:eastAsia="바탕체" w:hAnsi="바탕체"/>
          <w:sz w:val="16"/>
          <w:szCs w:val="24"/>
        </w:rPr>
        <w:t xml:space="preserve">중소기업 중 주가가 3만원 이하인 기업을 대상으로 학습을 했다는 것을 의미한다. </w:t>
      </w:r>
    </w:p>
    <w:p w:rsidR="003301B8" w:rsidRPr="00BC7BC4" w:rsidRDefault="00404FE1" w:rsidP="00BC7BC4">
      <w:pPr>
        <w:pStyle w:val="a3"/>
        <w:wordWrap/>
        <w:spacing w:line="240" w:lineRule="atLeast"/>
        <w:jc w:val="center"/>
        <w:rPr>
          <w:rFonts w:ascii="바탕체" w:eastAsia="바탕체" w:hAnsi="바탕체"/>
          <w:sz w:val="16"/>
          <w:szCs w:val="24"/>
        </w:rPr>
      </w:pPr>
      <w:r w:rsidRPr="00BC7BC4">
        <w:rPr>
          <w:rFonts w:ascii="바탕체" w:eastAsia="바탕체" w:hAnsi="바탕체"/>
          <w:sz w:val="16"/>
          <w:szCs w:val="24"/>
        </w:rPr>
        <w:t>RMSE는 Test set에 대한 MSE의 제곱근 값이다.</w:t>
      </w:r>
    </w:p>
    <w:p w:rsidR="003301B8" w:rsidRDefault="003301B8" w:rsidP="0054517A">
      <w:pPr>
        <w:pStyle w:val="a3"/>
        <w:spacing w:line="360" w:lineRule="auto"/>
        <w:rPr>
          <w:rFonts w:ascii="바탕체" w:eastAsia="바탕체" w:hAnsi="바탕체"/>
          <w:sz w:val="24"/>
          <w:szCs w:val="24"/>
        </w:rPr>
      </w:pPr>
    </w:p>
    <w:p w:rsidR="00BC7BC4" w:rsidRPr="0054517A" w:rsidRDefault="00BC7BC4"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&lt;표4&gt;를 보면 Test set에 대하여 구한 RMSE가 &lt;표3&gt;과 비교해서 대폭 낮아졌다는 것을 알 수 있다. 이는 중소기업만을 한정해 학습하여 주가를 예측할 경우 예측의 성능을 훨씬 더 높일 수 있음을 보여준다. 특히 &lt;표1&gt;에서 살펴본 것처럼 최대값이 60만원이 넘고, 최소값이 94원이고 표준편차가 20,051원인 상황에서 13,691원의 RMSE는 </w:t>
      </w:r>
      <w:proofErr w:type="spellStart"/>
      <w:r w:rsidRPr="0054517A">
        <w:rPr>
          <w:rFonts w:ascii="바탕체" w:eastAsia="바탕체" w:hAnsi="바탕체"/>
          <w:sz w:val="24"/>
          <w:szCs w:val="24"/>
        </w:rPr>
        <w:t>랜덤포레스트의</w:t>
      </w:r>
      <w:proofErr w:type="spellEnd"/>
      <w:r w:rsidRPr="0054517A">
        <w:rPr>
          <w:rFonts w:ascii="바탕체" w:eastAsia="바탕체" w:hAnsi="바탕체"/>
          <w:sz w:val="24"/>
          <w:szCs w:val="24"/>
        </w:rPr>
        <w:t xml:space="preserve"> 예측 성능이 우수함을 보여준다.</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추가적으로, 주가가 일정 수준보다 낮은 경우만을 추출한 경우 예측의 정확도가 개선되어 3만원 이하의 주가를 가진 기업만을 대상으로 예측을 실시하였을 때, RMSE가 3,305원으로 나타났다. 3만원 이하로 제약을 설정하는 것은 신규상장 기업의 </w:t>
      </w:r>
      <w:proofErr w:type="spellStart"/>
      <w:r w:rsidRPr="0054517A">
        <w:rPr>
          <w:rFonts w:ascii="바탕체" w:eastAsia="바탕체" w:hAnsi="바탕체"/>
          <w:sz w:val="24"/>
          <w:szCs w:val="24"/>
        </w:rPr>
        <w:t>공모가액이</w:t>
      </w:r>
      <w:proofErr w:type="spellEnd"/>
      <w:r w:rsidRPr="0054517A">
        <w:rPr>
          <w:rFonts w:ascii="바탕체" w:eastAsia="바탕체" w:hAnsi="바탕체"/>
          <w:sz w:val="24"/>
          <w:szCs w:val="24"/>
        </w:rPr>
        <w:t xml:space="preserve"> 대부분 3만원 이하에서 형성한다는 것을 </w:t>
      </w:r>
      <w:r w:rsidRPr="0054517A">
        <w:rPr>
          <w:rFonts w:ascii="바탕체" w:eastAsia="바탕체" w:hAnsi="바탕체"/>
          <w:sz w:val="24"/>
          <w:szCs w:val="24"/>
        </w:rPr>
        <w:lastRenderedPageBreak/>
        <w:t>고려할 때, 그다지 강한 조건은 아니라고 볼 수 있다.</w:t>
      </w:r>
    </w:p>
    <w:p w:rsidR="003301B8" w:rsidRDefault="003301B8" w:rsidP="0054517A">
      <w:pPr>
        <w:pStyle w:val="a3"/>
        <w:spacing w:line="360" w:lineRule="auto"/>
        <w:rPr>
          <w:rFonts w:ascii="바탕체" w:eastAsia="바탕체" w:hAnsi="바탕체"/>
          <w:sz w:val="24"/>
          <w:szCs w:val="24"/>
        </w:rPr>
      </w:pPr>
    </w:p>
    <w:p w:rsidR="002A4912" w:rsidRPr="0054517A" w:rsidRDefault="002A4912" w:rsidP="0054517A">
      <w:pPr>
        <w:pStyle w:val="a3"/>
        <w:spacing w:line="360" w:lineRule="auto"/>
        <w:rPr>
          <w:rFonts w:ascii="바탕체" w:eastAsia="바탕체" w:hAnsi="바탕체"/>
          <w:sz w:val="24"/>
          <w:szCs w:val="24"/>
        </w:rPr>
      </w:pPr>
    </w:p>
    <w:p w:rsidR="003301B8" w:rsidRPr="00BC7BC4" w:rsidRDefault="00404FE1" w:rsidP="0054517A">
      <w:pPr>
        <w:pStyle w:val="a3"/>
        <w:spacing w:line="360" w:lineRule="auto"/>
        <w:rPr>
          <w:rFonts w:ascii="바탕체" w:eastAsia="바탕체" w:hAnsi="바탕체"/>
          <w:sz w:val="28"/>
          <w:szCs w:val="24"/>
        </w:rPr>
      </w:pPr>
      <w:r w:rsidRPr="00BC7BC4">
        <w:rPr>
          <w:rFonts w:ascii="바탕체" w:eastAsia="바탕체" w:hAnsi="바탕체"/>
          <w:b/>
          <w:sz w:val="28"/>
          <w:szCs w:val="24"/>
        </w:rPr>
        <w:t xml:space="preserve">제 5절 </w:t>
      </w:r>
      <w:r w:rsidR="00E2124D">
        <w:rPr>
          <w:rFonts w:ascii="바탕체" w:eastAsia="바탕체" w:hAnsi="바탕체" w:hint="eastAsia"/>
          <w:b/>
          <w:sz w:val="28"/>
          <w:szCs w:val="24"/>
        </w:rPr>
        <w:t>비상장기업에 대한 예측 가능성</w:t>
      </w:r>
    </w:p>
    <w:p w:rsidR="003301B8" w:rsidRPr="0054517A" w:rsidRDefault="003301B8" w:rsidP="0054517A">
      <w:pPr>
        <w:pStyle w:val="a3"/>
        <w:spacing w:line="360" w:lineRule="auto"/>
        <w:rPr>
          <w:rFonts w:ascii="바탕체" w:eastAsia="바탕체" w:hAnsi="바탕체"/>
          <w:sz w:val="24"/>
          <w:szCs w:val="24"/>
        </w:rPr>
      </w:pPr>
    </w:p>
    <w:p w:rsidR="00E2124D"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본 절에서는 시행한 예측 모델</w:t>
      </w:r>
      <w:r w:rsidR="00E2124D">
        <w:rPr>
          <w:rFonts w:ascii="바탕체" w:eastAsia="바탕체" w:hAnsi="바탕체" w:hint="eastAsia"/>
          <w:sz w:val="24"/>
          <w:szCs w:val="24"/>
        </w:rPr>
        <w:t xml:space="preserve">이 비상장기업에 대해서도 사용가능한지에 대해 평가하기 위해 신규상장기업에 대하여 상장 시 </w:t>
      </w:r>
      <w:proofErr w:type="spellStart"/>
      <w:r w:rsidR="00E2124D">
        <w:rPr>
          <w:rFonts w:ascii="바탕체" w:eastAsia="바탕체" w:hAnsi="바탕체" w:hint="eastAsia"/>
          <w:sz w:val="24"/>
          <w:szCs w:val="24"/>
        </w:rPr>
        <w:t>예측값을</w:t>
      </w:r>
      <w:proofErr w:type="spellEnd"/>
      <w:r w:rsidR="00E2124D">
        <w:rPr>
          <w:rFonts w:ascii="바탕체" w:eastAsia="바탕체" w:hAnsi="바탕체" w:hint="eastAsia"/>
          <w:sz w:val="24"/>
          <w:szCs w:val="24"/>
        </w:rPr>
        <w:t xml:space="preserve"> 구해 그 성능을 평가해보고자 한다.</w:t>
      </w:r>
    </w:p>
    <w:p w:rsidR="003301B8" w:rsidRPr="0054517A" w:rsidRDefault="00E2124D" w:rsidP="00E2124D">
      <w:pPr>
        <w:pStyle w:val="a3"/>
        <w:spacing w:line="360" w:lineRule="auto"/>
        <w:ind w:firstLineChars="100" w:firstLine="240"/>
        <w:rPr>
          <w:rFonts w:ascii="바탕체" w:eastAsia="바탕체" w:hAnsi="바탕체"/>
          <w:sz w:val="24"/>
          <w:szCs w:val="24"/>
        </w:rPr>
      </w:pPr>
      <w:r>
        <w:rPr>
          <w:rFonts w:ascii="바탕체" w:eastAsia="바탕체" w:hAnsi="바탕체" w:hint="eastAsia"/>
          <w:sz w:val="24"/>
          <w:szCs w:val="24"/>
        </w:rPr>
        <w:t>특히 이것이 얼마나 실용적인 결과인지를 알아보기 위해</w:t>
      </w:r>
      <w:r w:rsidR="00404FE1" w:rsidRPr="0054517A">
        <w:rPr>
          <w:rFonts w:ascii="바탕체" w:eastAsia="바탕체" w:hAnsi="바탕체"/>
          <w:sz w:val="24"/>
          <w:szCs w:val="24"/>
        </w:rPr>
        <w:t xml:space="preserve"> 신규상장기업이 상장 시 주관 증권사가 평가한 적정 주식의 가치인 </w:t>
      </w:r>
      <w:r>
        <w:rPr>
          <w:rFonts w:ascii="바탕체" w:eastAsia="바탕체" w:hAnsi="바탕체"/>
          <w:sz w:val="24"/>
          <w:szCs w:val="24"/>
        </w:rPr>
        <w:t>‘</w:t>
      </w:r>
      <w:r w:rsidR="00404FE1" w:rsidRPr="0054517A">
        <w:rPr>
          <w:rFonts w:ascii="바탕체" w:eastAsia="바탕체" w:hAnsi="바탕체"/>
          <w:sz w:val="24"/>
          <w:szCs w:val="24"/>
        </w:rPr>
        <w:t>공모가</w:t>
      </w:r>
      <w:r>
        <w:rPr>
          <w:rFonts w:ascii="바탕체" w:eastAsia="바탕체" w:hAnsi="바탕체"/>
          <w:sz w:val="24"/>
          <w:szCs w:val="24"/>
        </w:rPr>
        <w:t>’</w:t>
      </w:r>
      <w:r w:rsidR="00404FE1" w:rsidRPr="0054517A">
        <w:rPr>
          <w:rFonts w:ascii="바탕체" w:eastAsia="바탕체" w:hAnsi="바탕체"/>
          <w:sz w:val="24"/>
          <w:szCs w:val="24"/>
        </w:rPr>
        <w:t xml:space="preserve">와 비교하고자 한다. </w:t>
      </w:r>
      <w:r>
        <w:rPr>
          <w:rFonts w:ascii="바탕체" w:eastAsia="바탕체" w:hAnsi="바탕체" w:hint="eastAsia"/>
          <w:sz w:val="24"/>
          <w:szCs w:val="24"/>
        </w:rPr>
        <w:t>따라서</w:t>
      </w:r>
      <w:r w:rsidR="00404FE1" w:rsidRPr="0054517A">
        <w:rPr>
          <w:rFonts w:ascii="바탕체" w:eastAsia="바탕체" w:hAnsi="바탕체"/>
          <w:sz w:val="24"/>
          <w:szCs w:val="24"/>
        </w:rPr>
        <w:t xml:space="preserve"> 먼저 기업의 상장 과정에 대해 소개하고, 전문가 평가 정확도를 RMSE로 산출한 결과를 보여줄 것이다.</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일반적으로 비상장기업이 상장할 때는 기업공개를 통해 일련의 절차를 밟아야 한다. 이 과정에서 공개될 기업의 가치를 시장가치에 근접하게 평가하여 투자자에게 제시해야 하는데 이 때문에 기업공개 절차를 전문적으로 수행할 증권회사를 정해 기업공개 주관업무 계약을 맺게 된다. 증권사는 이후 기업 실사를 진행하고, 기업 실사 결과를 기초로 사업보고서와 유가증권신고서를 검토하게 된다. 이후 이를 금융당국에 제출하여 회사의 사업성에 대해 투자자에게 알리게 된다.</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이후 증권회사는 수요예측 과정(</w:t>
      </w:r>
      <w:proofErr w:type="spellStart"/>
      <w:r w:rsidRPr="0054517A">
        <w:rPr>
          <w:rFonts w:ascii="바탕체" w:eastAsia="바탕체" w:hAnsi="바탕체"/>
          <w:sz w:val="24"/>
          <w:szCs w:val="24"/>
        </w:rPr>
        <w:t>Bookbuilding</w:t>
      </w:r>
      <w:proofErr w:type="spellEnd"/>
      <w:r w:rsidRPr="0054517A">
        <w:rPr>
          <w:rFonts w:ascii="바탕체" w:eastAsia="바탕체" w:hAnsi="바탕체"/>
          <w:sz w:val="24"/>
          <w:szCs w:val="24"/>
        </w:rPr>
        <w:t xml:space="preserve"> process)을 통해 투자자의 수요정보를 수집한다. 즉 기관투자자를 대상으로 이들이 희망하는 주식의 가격과 수량을 접수하고, 이를 기초로 기업과 협의한 </w:t>
      </w:r>
      <w:proofErr w:type="spellStart"/>
      <w:r w:rsidRPr="0054517A">
        <w:rPr>
          <w:rFonts w:ascii="바탕체" w:eastAsia="바탕체" w:hAnsi="바탕체"/>
          <w:sz w:val="24"/>
          <w:szCs w:val="24"/>
        </w:rPr>
        <w:t>공모가를</w:t>
      </w:r>
      <w:proofErr w:type="spellEnd"/>
      <w:r w:rsidRPr="0054517A">
        <w:rPr>
          <w:rFonts w:ascii="바탕체" w:eastAsia="바탕체" w:hAnsi="바탕체"/>
          <w:sz w:val="24"/>
          <w:szCs w:val="24"/>
        </w:rPr>
        <w:t xml:space="preserve"> 최종결정하게 된다. 이 때문에 수요예측 방식의 공모가 결정에는 증권회사와 기관투자가의 역할이 중요해진다. 이와 같은 공모가 결정방식은 우리나라를 비롯해 미국, 유럽 등 대부분의 나라에서 채택하고 있는 방식이다.</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w:t>
      </w:r>
      <w:proofErr w:type="spellStart"/>
      <w:r w:rsidRPr="0054517A">
        <w:rPr>
          <w:rFonts w:ascii="바탕체" w:eastAsia="바탕체" w:hAnsi="바탕체"/>
          <w:sz w:val="24"/>
          <w:szCs w:val="24"/>
        </w:rPr>
        <w:t>공모가가</w:t>
      </w:r>
      <w:proofErr w:type="spellEnd"/>
      <w:r w:rsidRPr="0054517A">
        <w:rPr>
          <w:rFonts w:ascii="바탕체" w:eastAsia="바탕체" w:hAnsi="바탕체"/>
          <w:sz w:val="24"/>
          <w:szCs w:val="24"/>
        </w:rPr>
        <w:t xml:space="preserve"> 시장가격보다 낮게 설정될 경우 공모에 참여한 투자자에게 이득이 되며, 주주들의 이익에는 반하게 된다. 그러나 일반적으로 주관 증권사</w:t>
      </w:r>
      <w:r w:rsidRPr="0054517A">
        <w:rPr>
          <w:rFonts w:ascii="바탕체" w:eastAsia="바탕체" w:hAnsi="바탕체"/>
          <w:sz w:val="24"/>
          <w:szCs w:val="24"/>
        </w:rPr>
        <w:lastRenderedPageBreak/>
        <w:t xml:space="preserve">의 수수료는 </w:t>
      </w:r>
      <w:proofErr w:type="spellStart"/>
      <w:r w:rsidRPr="0054517A">
        <w:rPr>
          <w:rFonts w:ascii="바탕체" w:eastAsia="바탕체" w:hAnsi="바탕체"/>
          <w:sz w:val="24"/>
          <w:szCs w:val="24"/>
        </w:rPr>
        <w:t>공모가에</w:t>
      </w:r>
      <w:proofErr w:type="spellEnd"/>
      <w:r w:rsidRPr="0054517A">
        <w:rPr>
          <w:rFonts w:ascii="바탕체" w:eastAsia="바탕체" w:hAnsi="바탕체"/>
          <w:sz w:val="24"/>
          <w:szCs w:val="24"/>
        </w:rPr>
        <w:t xml:space="preserve"> 비례하여 책정되기 때문에 증권사에게 </w:t>
      </w:r>
      <w:proofErr w:type="spellStart"/>
      <w:r w:rsidRPr="0054517A">
        <w:rPr>
          <w:rFonts w:ascii="바탕체" w:eastAsia="바탕체" w:hAnsi="바탕체"/>
          <w:sz w:val="24"/>
          <w:szCs w:val="24"/>
        </w:rPr>
        <w:t>공모가를</w:t>
      </w:r>
      <w:proofErr w:type="spellEnd"/>
      <w:r w:rsidRPr="0054517A">
        <w:rPr>
          <w:rFonts w:ascii="바탕체" w:eastAsia="바탕체" w:hAnsi="바탕체"/>
          <w:sz w:val="24"/>
          <w:szCs w:val="24"/>
        </w:rPr>
        <w:t xml:space="preserve"> 시장 평가액보다 낮게 설정할 유인이 적다. 또한 </w:t>
      </w:r>
      <w:proofErr w:type="spellStart"/>
      <w:r w:rsidRPr="0054517A">
        <w:rPr>
          <w:rFonts w:ascii="바탕체" w:eastAsia="바탕체" w:hAnsi="바탕체"/>
          <w:sz w:val="24"/>
          <w:szCs w:val="24"/>
        </w:rPr>
        <w:t>공모가가</w:t>
      </w:r>
      <w:proofErr w:type="spellEnd"/>
      <w:r w:rsidRPr="0054517A">
        <w:rPr>
          <w:rFonts w:ascii="바탕체" w:eastAsia="바탕체" w:hAnsi="바탕체"/>
          <w:sz w:val="24"/>
          <w:szCs w:val="24"/>
        </w:rPr>
        <w:t xml:space="preserve"> 시장가격보다 높게 설정될 경우 공모에 참여한 투자자들에게 손해를 입히게 되므로 해당 증권사는 차후에 주관업무를 맡기 어려워질 수 있어 시장 평가액보다 </w:t>
      </w:r>
      <w:proofErr w:type="spellStart"/>
      <w:r w:rsidRPr="0054517A">
        <w:rPr>
          <w:rFonts w:ascii="바탕체" w:eastAsia="바탕체" w:hAnsi="바탕체"/>
          <w:sz w:val="24"/>
          <w:szCs w:val="24"/>
        </w:rPr>
        <w:t>공모가를</w:t>
      </w:r>
      <w:proofErr w:type="spellEnd"/>
      <w:r w:rsidRPr="0054517A">
        <w:rPr>
          <w:rFonts w:ascii="바탕체" w:eastAsia="바탕체" w:hAnsi="바탕체"/>
          <w:sz w:val="24"/>
          <w:szCs w:val="24"/>
        </w:rPr>
        <w:t xml:space="preserve"> 높게 설정할 유인도 적다고 할 수 있다.</w:t>
      </w:r>
    </w:p>
    <w:p w:rsidR="003301B8" w:rsidRPr="0054517A" w:rsidRDefault="003301B8" w:rsidP="0054517A">
      <w:pPr>
        <w:pStyle w:val="a3"/>
        <w:spacing w:line="360" w:lineRule="auto"/>
        <w:rPr>
          <w:rFonts w:ascii="바탕체" w:eastAsia="바탕체" w:hAnsi="바탕체"/>
          <w:sz w:val="24"/>
          <w:szCs w:val="24"/>
        </w:rPr>
      </w:pPr>
    </w:p>
    <w:p w:rsidR="003C4944"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w:t>
      </w:r>
      <w:proofErr w:type="spellStart"/>
      <w:r w:rsidRPr="0054517A">
        <w:rPr>
          <w:rFonts w:ascii="바탕체" w:eastAsia="바탕체" w:hAnsi="바탕체"/>
          <w:sz w:val="24"/>
          <w:szCs w:val="24"/>
        </w:rPr>
        <w:t>공모가</w:t>
      </w:r>
      <w:r w:rsidR="003C4944">
        <w:rPr>
          <w:rFonts w:ascii="바탕체" w:eastAsia="바탕체" w:hAnsi="바탕체" w:hint="eastAsia"/>
          <w:sz w:val="24"/>
          <w:szCs w:val="24"/>
        </w:rPr>
        <w:t>가</w:t>
      </w:r>
      <w:proofErr w:type="spellEnd"/>
      <w:r w:rsidR="003C4944">
        <w:rPr>
          <w:rFonts w:ascii="바탕체" w:eastAsia="바탕체" w:hAnsi="바탕체" w:hint="eastAsia"/>
          <w:sz w:val="24"/>
          <w:szCs w:val="24"/>
        </w:rPr>
        <w:t xml:space="preserve"> 얼마나 정확하게 이루어졌는지를 보고 우리의 예측 모델과 비교하기 위해 </w:t>
      </w:r>
      <w:proofErr w:type="spellStart"/>
      <w:r w:rsidR="003C4944">
        <w:rPr>
          <w:rFonts w:ascii="바탕체" w:eastAsia="바탕체" w:hAnsi="바탕체" w:hint="eastAsia"/>
          <w:sz w:val="24"/>
          <w:szCs w:val="24"/>
        </w:rPr>
        <w:t>공모가의</w:t>
      </w:r>
      <w:proofErr w:type="spellEnd"/>
      <w:r w:rsidR="003C4944">
        <w:rPr>
          <w:rFonts w:ascii="바탕체" w:eastAsia="바탕체" w:hAnsi="바탕체" w:hint="eastAsia"/>
          <w:sz w:val="24"/>
          <w:szCs w:val="24"/>
        </w:rPr>
        <w:t xml:space="preserve"> 정확도를 평가하고자 한다.</w:t>
      </w:r>
      <w:r w:rsidR="003C4944">
        <w:rPr>
          <w:rFonts w:ascii="바탕체" w:eastAsia="바탕체" w:hAnsi="바탕체"/>
          <w:sz w:val="24"/>
          <w:szCs w:val="24"/>
        </w:rPr>
        <w:t xml:space="preserve"> </w:t>
      </w:r>
      <w:r w:rsidR="003C4944">
        <w:rPr>
          <w:rFonts w:ascii="바탕체" w:eastAsia="바탕체" w:hAnsi="바탕체" w:hint="eastAsia"/>
          <w:sz w:val="24"/>
          <w:szCs w:val="24"/>
        </w:rPr>
        <w:t xml:space="preserve">이를 위해 2017년 연말부터 2018년 초에 상장한 기업들을 뽑아 </w:t>
      </w:r>
      <w:r w:rsidR="003C4944">
        <w:rPr>
          <w:rFonts w:ascii="바탕체" w:eastAsia="바탕체" w:hAnsi="바탕체"/>
          <w:sz w:val="24"/>
          <w:szCs w:val="24"/>
        </w:rPr>
        <w:t>‘</w:t>
      </w:r>
      <w:r w:rsidR="003C4944">
        <w:rPr>
          <w:rFonts w:ascii="바탕체" w:eastAsia="바탕체" w:hAnsi="바탕체" w:hint="eastAsia"/>
          <w:sz w:val="24"/>
          <w:szCs w:val="24"/>
        </w:rPr>
        <w:t>공모가</w:t>
      </w:r>
      <w:r w:rsidR="003C4944">
        <w:rPr>
          <w:rFonts w:ascii="바탕체" w:eastAsia="바탕체" w:hAnsi="바탕체"/>
          <w:sz w:val="24"/>
          <w:szCs w:val="24"/>
        </w:rPr>
        <w:t>’</w:t>
      </w:r>
      <w:r w:rsidR="003C4944">
        <w:rPr>
          <w:rFonts w:ascii="바탕체" w:eastAsia="바탕체" w:hAnsi="바탕체" w:hint="eastAsia"/>
          <w:sz w:val="24"/>
          <w:szCs w:val="24"/>
        </w:rPr>
        <w:t xml:space="preserve">와 </w:t>
      </w:r>
      <w:r w:rsidR="003C4944">
        <w:rPr>
          <w:rFonts w:ascii="바탕체" w:eastAsia="바탕체" w:hAnsi="바탕체"/>
          <w:sz w:val="24"/>
          <w:szCs w:val="24"/>
        </w:rPr>
        <w:t>‘</w:t>
      </w:r>
      <w:r w:rsidR="003C4944">
        <w:rPr>
          <w:rFonts w:ascii="바탕체" w:eastAsia="바탕체" w:hAnsi="바탕체" w:hint="eastAsia"/>
          <w:sz w:val="24"/>
          <w:szCs w:val="24"/>
        </w:rPr>
        <w:t>상장 1개월 후 주가</w:t>
      </w:r>
      <w:r w:rsidR="003C4944">
        <w:rPr>
          <w:rFonts w:ascii="바탕체" w:eastAsia="바탕체" w:hAnsi="바탕체"/>
          <w:sz w:val="24"/>
          <w:szCs w:val="24"/>
        </w:rPr>
        <w:t>’</w:t>
      </w:r>
      <w:r w:rsidR="003C4944">
        <w:rPr>
          <w:rFonts w:ascii="바탕체" w:eastAsia="바탕체" w:hAnsi="바탕체" w:hint="eastAsia"/>
          <w:sz w:val="24"/>
          <w:szCs w:val="24"/>
        </w:rPr>
        <w:t>에 대해 RMSE를 도출하였다.</w:t>
      </w:r>
      <w:r w:rsidR="003C4944">
        <w:rPr>
          <w:rFonts w:ascii="바탕체" w:eastAsia="바탕체" w:hAnsi="바탕체"/>
          <w:sz w:val="24"/>
          <w:szCs w:val="24"/>
        </w:rPr>
        <w:t xml:space="preserve"> </w:t>
      </w:r>
      <w:r w:rsidRPr="0054517A">
        <w:rPr>
          <w:rFonts w:ascii="바탕체" w:eastAsia="바탕체" w:hAnsi="바탕체"/>
          <w:sz w:val="24"/>
          <w:szCs w:val="24"/>
        </w:rPr>
        <w:t>여기</w:t>
      </w:r>
      <w:r w:rsidR="00E2124D">
        <w:rPr>
          <w:rFonts w:ascii="바탕체" w:eastAsia="바탕체" w:hAnsi="바탕체" w:hint="eastAsia"/>
          <w:sz w:val="24"/>
          <w:szCs w:val="24"/>
        </w:rPr>
        <w:t>에서</w:t>
      </w:r>
      <w:r w:rsidR="003C4944">
        <w:rPr>
          <w:rFonts w:ascii="바탕체" w:eastAsia="바탕체" w:hAnsi="바탕체"/>
          <w:sz w:val="24"/>
          <w:szCs w:val="24"/>
        </w:rPr>
        <w:t>‘</w:t>
      </w:r>
      <w:r w:rsidR="003C4944">
        <w:rPr>
          <w:rFonts w:ascii="바탕체" w:eastAsia="바탕체" w:hAnsi="바탕체" w:hint="eastAsia"/>
          <w:sz w:val="24"/>
          <w:szCs w:val="24"/>
        </w:rPr>
        <w:t xml:space="preserve">상장 </w:t>
      </w:r>
      <w:r w:rsidRPr="0054517A">
        <w:rPr>
          <w:rFonts w:ascii="바탕체" w:eastAsia="바탕체" w:hAnsi="바탕체"/>
          <w:sz w:val="24"/>
          <w:szCs w:val="24"/>
        </w:rPr>
        <w:t>1개월 후 주가</w:t>
      </w:r>
      <w:r w:rsidR="003C4944">
        <w:rPr>
          <w:rFonts w:ascii="바탕체" w:eastAsia="바탕체" w:hAnsi="바탕체"/>
          <w:sz w:val="24"/>
          <w:szCs w:val="24"/>
        </w:rPr>
        <w:t>’</w:t>
      </w:r>
      <w:proofErr w:type="spellStart"/>
      <w:r w:rsidR="003C4944">
        <w:rPr>
          <w:rFonts w:ascii="바탕체" w:eastAsia="바탕체" w:hAnsi="바탕체" w:hint="eastAsia"/>
          <w:sz w:val="24"/>
          <w:szCs w:val="24"/>
        </w:rPr>
        <w:t>를</w:t>
      </w:r>
      <w:proofErr w:type="spellEnd"/>
      <w:r w:rsidR="003C4944">
        <w:rPr>
          <w:rFonts w:ascii="바탕체" w:eastAsia="바탕체" w:hAnsi="바탕체" w:hint="eastAsia"/>
          <w:sz w:val="24"/>
          <w:szCs w:val="24"/>
        </w:rPr>
        <w:t xml:space="preserve"> 적정 주가의 대리변수로 사용하였는데</w:t>
      </w:r>
      <w:r w:rsidRPr="0054517A">
        <w:rPr>
          <w:rFonts w:ascii="바탕체" w:eastAsia="바탕체" w:hAnsi="바탕체"/>
          <w:sz w:val="24"/>
          <w:szCs w:val="24"/>
        </w:rPr>
        <w:t>, 이는 더 짧은 단기에는 시장</w:t>
      </w:r>
      <w:r w:rsidR="003C4944">
        <w:rPr>
          <w:rFonts w:ascii="바탕체" w:eastAsia="바탕체" w:hAnsi="바탕체" w:hint="eastAsia"/>
          <w:sz w:val="24"/>
          <w:szCs w:val="24"/>
        </w:rPr>
        <w:t>에서 정확한 평가가</w:t>
      </w:r>
      <w:r w:rsidRPr="0054517A">
        <w:rPr>
          <w:rFonts w:ascii="바탕체" w:eastAsia="바탕체" w:hAnsi="바탕체"/>
          <w:sz w:val="24"/>
          <w:szCs w:val="24"/>
        </w:rPr>
        <w:t xml:space="preserve"> 이뤄지지 않을 수 있고, 시간이 너무 지나게 되면 상장 당시의 상황이 아닌 추가적인 기업 내·외부의 상황으로 주가가 형성될 가능성이 높기 때문이다.</w:t>
      </w:r>
      <w:r w:rsidR="003C4944">
        <w:rPr>
          <w:rFonts w:ascii="바탕체" w:eastAsia="바탕체" w:hAnsi="바탕체"/>
          <w:sz w:val="24"/>
          <w:szCs w:val="24"/>
        </w:rPr>
        <w:t xml:space="preserve"> </w:t>
      </w:r>
      <w:r w:rsidR="003C4944">
        <w:rPr>
          <w:rFonts w:ascii="바탕체" w:eastAsia="바탕체" w:hAnsi="바탕체" w:hint="eastAsia"/>
          <w:sz w:val="24"/>
          <w:szCs w:val="24"/>
        </w:rPr>
        <w:t>또한 연구자의 임의성을 최소화</w:t>
      </w:r>
      <w:r w:rsidR="00E2124D">
        <w:rPr>
          <w:rFonts w:ascii="바탕체" w:eastAsia="바탕체" w:hAnsi="바탕체" w:hint="eastAsia"/>
          <w:sz w:val="24"/>
          <w:szCs w:val="24"/>
        </w:rPr>
        <w:t>한다는 측면도</w:t>
      </w:r>
      <w:r w:rsidR="003C4944">
        <w:rPr>
          <w:rFonts w:ascii="바탕체" w:eastAsia="바탕체" w:hAnsi="바탕체" w:hint="eastAsia"/>
          <w:sz w:val="24"/>
          <w:szCs w:val="24"/>
        </w:rPr>
        <w:t xml:space="preserve"> 상징적인 1개월이라는 기준을 적용하</w:t>
      </w:r>
      <w:r w:rsidR="00E2124D">
        <w:rPr>
          <w:rFonts w:ascii="바탕체" w:eastAsia="바탕체" w:hAnsi="바탕체" w:hint="eastAsia"/>
          <w:sz w:val="24"/>
          <w:szCs w:val="24"/>
        </w:rPr>
        <w:t>고자 하는 이유이다.</w:t>
      </w:r>
    </w:p>
    <w:p w:rsidR="002A4912" w:rsidRDefault="002A4912" w:rsidP="0054517A">
      <w:pPr>
        <w:pStyle w:val="a3"/>
        <w:spacing w:line="360" w:lineRule="auto"/>
        <w:rPr>
          <w:rFonts w:ascii="바탕체" w:eastAsia="바탕체" w:hAnsi="바탕체"/>
          <w:sz w:val="24"/>
          <w:szCs w:val="24"/>
        </w:rPr>
      </w:pPr>
    </w:p>
    <w:p w:rsidR="003301B8"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w:t>
      </w:r>
      <w:proofErr w:type="spellStart"/>
      <w:r w:rsidRPr="0054517A">
        <w:rPr>
          <w:rFonts w:ascii="바탕체" w:eastAsia="바탕체" w:hAnsi="바탕체"/>
          <w:sz w:val="24"/>
          <w:szCs w:val="24"/>
        </w:rPr>
        <w:t>공모가의</w:t>
      </w:r>
      <w:proofErr w:type="spellEnd"/>
      <w:r w:rsidRPr="0054517A">
        <w:rPr>
          <w:rFonts w:ascii="바탕체" w:eastAsia="바탕체" w:hAnsi="바탕체"/>
          <w:sz w:val="24"/>
          <w:szCs w:val="24"/>
        </w:rPr>
        <w:t xml:space="preserve"> 정확도를 평가하기 위해 선정한</w:t>
      </w:r>
      <w:r w:rsidR="003C4944">
        <w:rPr>
          <w:rFonts w:ascii="바탕체" w:eastAsia="바탕체" w:hAnsi="바탕체" w:hint="eastAsia"/>
          <w:sz w:val="24"/>
          <w:szCs w:val="24"/>
        </w:rPr>
        <w:t xml:space="preserve"> 기업공시채널인 KIND에서 대상기업을 선정하였으며 구체적인 이름은</w:t>
      </w:r>
      <w:r w:rsidRPr="0054517A">
        <w:rPr>
          <w:rFonts w:ascii="바탕체" w:eastAsia="바탕체" w:hAnsi="바탕체"/>
          <w:sz w:val="24"/>
          <w:szCs w:val="24"/>
        </w:rPr>
        <w:t xml:space="preserve"> 다음과 같다. </w:t>
      </w:r>
    </w:p>
    <w:p w:rsidR="00404FE1" w:rsidRPr="0054517A" w:rsidRDefault="00404FE1" w:rsidP="0054517A">
      <w:pPr>
        <w:pStyle w:val="a3"/>
        <w:spacing w:line="360" w:lineRule="auto"/>
        <w:rPr>
          <w:rFonts w:ascii="바탕체" w:eastAsia="바탕체" w:hAnsi="바탕체"/>
          <w:sz w:val="24"/>
          <w:szCs w:val="24"/>
        </w:rPr>
      </w:pPr>
    </w:p>
    <w:tbl>
      <w:tblPr>
        <w:tblOverlap w:val="never"/>
        <w:tblW w:w="8391"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8391"/>
      </w:tblGrid>
      <w:tr w:rsidR="003301B8" w:rsidRPr="0054517A">
        <w:trPr>
          <w:trHeight w:val="56"/>
        </w:trPr>
        <w:tc>
          <w:tcPr>
            <w:tcW w:w="8391" w:type="dxa"/>
            <w:tcBorders>
              <w:top w:val="single" w:sz="3" w:space="0" w:color="000000"/>
              <w:left w:val="single" w:sz="3" w:space="0" w:color="000000"/>
              <w:bottom w:val="single" w:sz="3" w:space="0" w:color="000000"/>
              <w:right w:val="single" w:sz="3" w:space="0" w:color="000000"/>
            </w:tcBorders>
            <w:vAlign w:val="center"/>
          </w:tcPr>
          <w:p w:rsidR="003301B8" w:rsidRPr="0054517A" w:rsidRDefault="00404FE1" w:rsidP="0054517A">
            <w:pPr>
              <w:pStyle w:val="a3"/>
              <w:wordWrap/>
              <w:spacing w:line="360" w:lineRule="auto"/>
              <w:jc w:val="center"/>
              <w:rPr>
                <w:rFonts w:ascii="바탕체" w:eastAsia="바탕체" w:hAnsi="바탕체"/>
                <w:sz w:val="24"/>
                <w:szCs w:val="24"/>
              </w:rPr>
            </w:pPr>
            <w:r w:rsidRPr="0054517A">
              <w:rPr>
                <w:rFonts w:ascii="바탕체" w:eastAsia="바탕체" w:hAnsi="바탕체"/>
                <w:b/>
                <w:sz w:val="24"/>
                <w:szCs w:val="24"/>
              </w:rPr>
              <w:t>공모가 정확도 평가 대상 기업</w:t>
            </w:r>
          </w:p>
        </w:tc>
      </w:tr>
      <w:tr w:rsidR="003301B8" w:rsidRPr="0054517A">
        <w:trPr>
          <w:trHeight w:val="56"/>
        </w:trPr>
        <w:tc>
          <w:tcPr>
            <w:tcW w:w="8391" w:type="dxa"/>
            <w:tcBorders>
              <w:top w:val="single" w:sz="3" w:space="0" w:color="000000"/>
              <w:left w:val="single" w:sz="3" w:space="0" w:color="000000"/>
              <w:bottom w:val="single" w:sz="3" w:space="0" w:color="000000"/>
              <w:right w:val="single" w:sz="3" w:space="0" w:color="000000"/>
            </w:tcBorders>
            <w:vAlign w:val="center"/>
          </w:tcPr>
          <w:p w:rsidR="00A33D04" w:rsidRPr="00A33D04" w:rsidRDefault="00A33D04" w:rsidP="00A33D04">
            <w:pPr>
              <w:pStyle w:val="a3"/>
              <w:wordWrap/>
              <w:spacing w:line="276" w:lineRule="auto"/>
              <w:jc w:val="center"/>
              <w:rPr>
                <w:rFonts w:ascii="바탕체" w:eastAsia="바탕체" w:hAnsi="바탕체"/>
                <w:sz w:val="24"/>
                <w:szCs w:val="24"/>
              </w:rPr>
            </w:pPr>
            <w:proofErr w:type="spellStart"/>
            <w:r w:rsidRPr="00A33D04">
              <w:rPr>
                <w:rFonts w:ascii="바탕체" w:eastAsia="바탕체" w:hAnsi="바탕체" w:hint="eastAsia"/>
                <w:sz w:val="24"/>
                <w:szCs w:val="24"/>
              </w:rPr>
              <w:t>디바이스이엔지</w:t>
            </w:r>
            <w:proofErr w:type="spellEnd"/>
            <w:r>
              <w:rPr>
                <w:rFonts w:ascii="바탕체" w:eastAsia="바탕체" w:hAnsi="바탕체" w:hint="eastAsia"/>
                <w:sz w:val="24"/>
                <w:szCs w:val="24"/>
              </w:rPr>
              <w:t>,</w:t>
            </w:r>
            <w:r>
              <w:rPr>
                <w:rFonts w:ascii="바탕체" w:eastAsia="바탕체" w:hAnsi="바탕체"/>
                <w:sz w:val="24"/>
                <w:szCs w:val="24"/>
              </w:rPr>
              <w:t xml:space="preserve"> </w:t>
            </w:r>
            <w:r w:rsidRPr="00A33D04">
              <w:rPr>
                <w:rFonts w:ascii="바탕체" w:eastAsia="바탕체" w:hAnsi="바탕체" w:hint="eastAsia"/>
                <w:sz w:val="24"/>
                <w:szCs w:val="24"/>
              </w:rPr>
              <w:t>배럴</w:t>
            </w:r>
            <w:r>
              <w:rPr>
                <w:rFonts w:ascii="바탕체" w:eastAsia="바탕체" w:hAnsi="바탕체" w:hint="eastAsia"/>
                <w:sz w:val="24"/>
                <w:szCs w:val="24"/>
              </w:rPr>
              <w:t>,</w:t>
            </w:r>
            <w:r>
              <w:rPr>
                <w:rFonts w:ascii="바탕체" w:eastAsia="바탕체" w:hAnsi="바탕체"/>
                <w:sz w:val="24"/>
                <w:szCs w:val="24"/>
              </w:rPr>
              <w:t xml:space="preserve"> </w:t>
            </w:r>
            <w:proofErr w:type="spellStart"/>
            <w:r w:rsidRPr="00A33D04">
              <w:rPr>
                <w:rFonts w:ascii="바탕체" w:eastAsia="바탕체" w:hAnsi="바탕체" w:hint="eastAsia"/>
                <w:sz w:val="24"/>
                <w:szCs w:val="24"/>
              </w:rPr>
              <w:t>비즈니스온커뮤니케이션</w:t>
            </w:r>
            <w:proofErr w:type="spellEnd"/>
            <w:r>
              <w:rPr>
                <w:rFonts w:ascii="바탕체" w:eastAsia="바탕체" w:hAnsi="바탕체" w:hint="eastAsia"/>
                <w:sz w:val="24"/>
                <w:szCs w:val="24"/>
              </w:rPr>
              <w:t>,</w:t>
            </w:r>
            <w:r>
              <w:rPr>
                <w:rFonts w:ascii="바탕체" w:eastAsia="바탕체" w:hAnsi="바탕체"/>
                <w:sz w:val="24"/>
                <w:szCs w:val="24"/>
              </w:rPr>
              <w:t xml:space="preserve"> </w:t>
            </w:r>
            <w:proofErr w:type="spellStart"/>
            <w:r w:rsidRPr="00A33D04">
              <w:rPr>
                <w:rFonts w:ascii="바탕체" w:eastAsia="바탕체" w:hAnsi="바탕체" w:hint="eastAsia"/>
                <w:sz w:val="24"/>
                <w:szCs w:val="24"/>
              </w:rPr>
              <w:t>세종메디칼</w:t>
            </w:r>
            <w:proofErr w:type="spellEnd"/>
            <w:r>
              <w:rPr>
                <w:rFonts w:ascii="바탕체" w:eastAsia="바탕체" w:hAnsi="바탕체" w:hint="eastAsia"/>
                <w:sz w:val="24"/>
                <w:szCs w:val="24"/>
              </w:rPr>
              <w:t>,</w:t>
            </w:r>
            <w:r>
              <w:rPr>
                <w:rFonts w:ascii="바탕체" w:eastAsia="바탕체" w:hAnsi="바탕체"/>
                <w:sz w:val="24"/>
                <w:szCs w:val="24"/>
              </w:rPr>
              <w:t xml:space="preserve"> </w:t>
            </w:r>
            <w:proofErr w:type="spellStart"/>
            <w:r w:rsidRPr="00A33D04">
              <w:rPr>
                <w:rFonts w:ascii="바탕체" w:eastAsia="바탕체" w:hAnsi="바탕체" w:hint="eastAsia"/>
                <w:sz w:val="24"/>
                <w:szCs w:val="24"/>
              </w:rPr>
              <w:t>시스웍</w:t>
            </w:r>
            <w:proofErr w:type="spellEnd"/>
            <w:r>
              <w:rPr>
                <w:rFonts w:ascii="바탕체" w:eastAsia="바탕체" w:hAnsi="바탕체" w:hint="eastAsia"/>
                <w:sz w:val="24"/>
                <w:szCs w:val="24"/>
              </w:rPr>
              <w:t>,</w:t>
            </w:r>
          </w:p>
          <w:p w:rsidR="00A33D04" w:rsidRPr="00A33D04" w:rsidRDefault="00A33D04" w:rsidP="00A33D04">
            <w:pPr>
              <w:pStyle w:val="a3"/>
              <w:wordWrap/>
              <w:spacing w:line="276" w:lineRule="auto"/>
              <w:jc w:val="center"/>
              <w:rPr>
                <w:rFonts w:ascii="바탕체" w:eastAsia="바탕체" w:hAnsi="바탕체"/>
                <w:sz w:val="24"/>
                <w:szCs w:val="24"/>
              </w:rPr>
            </w:pPr>
            <w:proofErr w:type="spellStart"/>
            <w:r w:rsidRPr="00A33D04">
              <w:rPr>
                <w:rFonts w:ascii="바탕체" w:eastAsia="바탕체" w:hAnsi="바탕체" w:hint="eastAsia"/>
                <w:sz w:val="24"/>
                <w:szCs w:val="24"/>
              </w:rPr>
              <w:t>에스엔피월드</w:t>
            </w:r>
            <w:proofErr w:type="spellEnd"/>
            <w:r>
              <w:rPr>
                <w:rFonts w:ascii="바탕체" w:eastAsia="바탕체" w:hAnsi="바탕체" w:hint="eastAsia"/>
                <w:sz w:val="24"/>
                <w:szCs w:val="24"/>
              </w:rPr>
              <w:t>,</w:t>
            </w:r>
            <w:r>
              <w:rPr>
                <w:rFonts w:ascii="바탕체" w:eastAsia="바탕체" w:hAnsi="바탕체"/>
                <w:sz w:val="24"/>
                <w:szCs w:val="24"/>
              </w:rPr>
              <w:t xml:space="preserve"> </w:t>
            </w:r>
            <w:proofErr w:type="spellStart"/>
            <w:r w:rsidRPr="00A33D04">
              <w:rPr>
                <w:rFonts w:ascii="바탕체" w:eastAsia="바탕체" w:hAnsi="바탕체" w:hint="eastAsia"/>
                <w:sz w:val="24"/>
                <w:szCs w:val="24"/>
              </w:rPr>
              <w:t>에코마이스터</w:t>
            </w:r>
            <w:proofErr w:type="spellEnd"/>
            <w:r>
              <w:rPr>
                <w:rFonts w:ascii="바탕체" w:eastAsia="바탕체" w:hAnsi="바탕체" w:hint="eastAsia"/>
                <w:sz w:val="24"/>
                <w:szCs w:val="24"/>
              </w:rPr>
              <w:t>,</w:t>
            </w:r>
            <w:r>
              <w:rPr>
                <w:rFonts w:ascii="바탕체" w:eastAsia="바탕체" w:hAnsi="바탕체"/>
                <w:sz w:val="24"/>
                <w:szCs w:val="24"/>
              </w:rPr>
              <w:t xml:space="preserve"> </w:t>
            </w:r>
            <w:proofErr w:type="spellStart"/>
            <w:r w:rsidRPr="00A33D04">
              <w:rPr>
                <w:rFonts w:ascii="바탕체" w:eastAsia="바탕체" w:hAnsi="바탕체" w:hint="eastAsia"/>
                <w:sz w:val="24"/>
                <w:szCs w:val="24"/>
              </w:rPr>
              <w:t>엠플러스</w:t>
            </w:r>
            <w:proofErr w:type="spellEnd"/>
            <w:r>
              <w:rPr>
                <w:rFonts w:ascii="바탕체" w:eastAsia="바탕체" w:hAnsi="바탕체" w:hint="eastAsia"/>
                <w:sz w:val="24"/>
                <w:szCs w:val="24"/>
              </w:rPr>
              <w:t>,</w:t>
            </w:r>
            <w:r>
              <w:rPr>
                <w:rFonts w:ascii="바탕체" w:eastAsia="바탕체" w:hAnsi="바탕체"/>
                <w:sz w:val="24"/>
                <w:szCs w:val="24"/>
              </w:rPr>
              <w:t xml:space="preserve"> </w:t>
            </w:r>
            <w:proofErr w:type="spellStart"/>
            <w:r w:rsidRPr="00A33D04">
              <w:rPr>
                <w:rFonts w:ascii="바탕체" w:eastAsia="바탕체" w:hAnsi="바탕체" w:hint="eastAsia"/>
                <w:sz w:val="24"/>
                <w:szCs w:val="24"/>
              </w:rPr>
              <w:t>유티아이</w:t>
            </w:r>
            <w:proofErr w:type="spellEnd"/>
            <w:r>
              <w:rPr>
                <w:rFonts w:ascii="바탕체" w:eastAsia="바탕체" w:hAnsi="바탕체" w:hint="eastAsia"/>
                <w:sz w:val="24"/>
                <w:szCs w:val="24"/>
              </w:rPr>
              <w:t>,</w:t>
            </w:r>
            <w:r>
              <w:rPr>
                <w:rFonts w:ascii="바탕체" w:eastAsia="바탕체" w:hAnsi="바탕체"/>
                <w:sz w:val="24"/>
                <w:szCs w:val="24"/>
              </w:rPr>
              <w:t xml:space="preserve"> </w:t>
            </w:r>
            <w:proofErr w:type="spellStart"/>
            <w:r w:rsidRPr="00A33D04">
              <w:rPr>
                <w:rFonts w:ascii="바탕체" w:eastAsia="바탕체" w:hAnsi="바탕체" w:hint="eastAsia"/>
                <w:sz w:val="24"/>
                <w:szCs w:val="24"/>
              </w:rPr>
              <w:t>제노레이</w:t>
            </w:r>
            <w:proofErr w:type="spellEnd"/>
            <w:r>
              <w:rPr>
                <w:rFonts w:ascii="바탕체" w:eastAsia="바탕체" w:hAnsi="바탕체" w:hint="eastAsia"/>
                <w:sz w:val="24"/>
                <w:szCs w:val="24"/>
              </w:rPr>
              <w:t>,</w:t>
            </w:r>
            <w:r>
              <w:rPr>
                <w:rFonts w:ascii="바탕체" w:eastAsia="바탕체" w:hAnsi="바탕체"/>
                <w:sz w:val="24"/>
                <w:szCs w:val="24"/>
              </w:rPr>
              <w:t xml:space="preserve"> </w:t>
            </w:r>
            <w:r w:rsidRPr="00A33D04">
              <w:rPr>
                <w:rFonts w:ascii="바탕체" w:eastAsia="바탕체" w:hAnsi="바탕체" w:hint="eastAsia"/>
                <w:sz w:val="24"/>
                <w:szCs w:val="24"/>
              </w:rPr>
              <w:t>덕우전자</w:t>
            </w:r>
            <w:r>
              <w:rPr>
                <w:rFonts w:ascii="바탕체" w:eastAsia="바탕체" w:hAnsi="바탕체" w:hint="eastAsia"/>
                <w:sz w:val="24"/>
                <w:szCs w:val="24"/>
              </w:rPr>
              <w:t>,</w:t>
            </w:r>
          </w:p>
          <w:p w:rsidR="003301B8" w:rsidRPr="0054517A" w:rsidRDefault="00A33D04" w:rsidP="00A33D04">
            <w:pPr>
              <w:pStyle w:val="a3"/>
              <w:wordWrap/>
              <w:spacing w:line="276" w:lineRule="auto"/>
              <w:jc w:val="center"/>
              <w:rPr>
                <w:rFonts w:ascii="바탕체" w:eastAsia="바탕체" w:hAnsi="바탕체"/>
                <w:sz w:val="24"/>
                <w:szCs w:val="24"/>
              </w:rPr>
            </w:pPr>
            <w:proofErr w:type="spellStart"/>
            <w:r w:rsidRPr="00A33D04">
              <w:rPr>
                <w:rFonts w:ascii="바탕체" w:eastAsia="바탕체" w:hAnsi="바탕체" w:hint="eastAsia"/>
                <w:sz w:val="24"/>
                <w:szCs w:val="24"/>
              </w:rPr>
              <w:t>신흥에스이씨</w:t>
            </w:r>
            <w:proofErr w:type="spellEnd"/>
            <w:r>
              <w:rPr>
                <w:rFonts w:ascii="바탕체" w:eastAsia="바탕체" w:hAnsi="바탕체" w:hint="eastAsia"/>
                <w:sz w:val="24"/>
                <w:szCs w:val="24"/>
              </w:rPr>
              <w:t>,</w:t>
            </w:r>
            <w:r>
              <w:rPr>
                <w:rFonts w:ascii="바탕체" w:eastAsia="바탕체" w:hAnsi="바탕체"/>
                <w:sz w:val="24"/>
                <w:szCs w:val="24"/>
              </w:rPr>
              <w:t xml:space="preserve"> </w:t>
            </w:r>
            <w:proofErr w:type="spellStart"/>
            <w:r w:rsidRPr="00A33D04">
              <w:rPr>
                <w:rFonts w:ascii="바탕체" w:eastAsia="바탕체" w:hAnsi="바탕체" w:hint="eastAsia"/>
                <w:sz w:val="24"/>
                <w:szCs w:val="24"/>
              </w:rPr>
              <w:t>씨앤지하이테크</w:t>
            </w:r>
            <w:proofErr w:type="spellEnd"/>
            <w:r>
              <w:rPr>
                <w:rFonts w:ascii="바탕체" w:eastAsia="바탕체" w:hAnsi="바탕체" w:hint="eastAsia"/>
                <w:sz w:val="24"/>
                <w:szCs w:val="24"/>
              </w:rPr>
              <w:t>,</w:t>
            </w:r>
            <w:r>
              <w:rPr>
                <w:rFonts w:ascii="바탕체" w:eastAsia="바탕체" w:hAnsi="바탕체"/>
                <w:sz w:val="24"/>
                <w:szCs w:val="24"/>
              </w:rPr>
              <w:t xml:space="preserve"> </w:t>
            </w:r>
            <w:proofErr w:type="spellStart"/>
            <w:r w:rsidRPr="00A33D04">
              <w:rPr>
                <w:rFonts w:ascii="바탕체" w:eastAsia="바탕체" w:hAnsi="바탕체" w:hint="eastAsia"/>
                <w:sz w:val="24"/>
                <w:szCs w:val="24"/>
              </w:rPr>
              <w:t>알리코제약</w:t>
            </w:r>
            <w:proofErr w:type="spellEnd"/>
            <w:r>
              <w:rPr>
                <w:rFonts w:ascii="바탕체" w:eastAsia="바탕체" w:hAnsi="바탕체" w:hint="eastAsia"/>
                <w:sz w:val="24"/>
                <w:szCs w:val="24"/>
              </w:rPr>
              <w:t>,</w:t>
            </w:r>
            <w:r>
              <w:rPr>
                <w:rFonts w:ascii="바탕체" w:eastAsia="바탕체" w:hAnsi="바탕체"/>
                <w:sz w:val="24"/>
                <w:szCs w:val="24"/>
              </w:rPr>
              <w:t xml:space="preserve"> </w:t>
            </w:r>
            <w:proofErr w:type="spellStart"/>
            <w:r w:rsidRPr="00A33D04">
              <w:rPr>
                <w:rFonts w:ascii="바탕체" w:eastAsia="바탕체" w:hAnsi="바탕체" w:hint="eastAsia"/>
                <w:sz w:val="24"/>
                <w:szCs w:val="24"/>
              </w:rPr>
              <w:t>에스트래픽</w:t>
            </w:r>
            <w:proofErr w:type="spellEnd"/>
            <w:r>
              <w:rPr>
                <w:rFonts w:ascii="바탕체" w:eastAsia="바탕체" w:hAnsi="바탕체" w:hint="eastAsia"/>
                <w:sz w:val="24"/>
                <w:szCs w:val="24"/>
              </w:rPr>
              <w:t>,</w:t>
            </w:r>
            <w:r>
              <w:rPr>
                <w:rFonts w:ascii="바탕체" w:eastAsia="바탕체" w:hAnsi="바탕체"/>
                <w:sz w:val="24"/>
                <w:szCs w:val="24"/>
              </w:rPr>
              <w:t xml:space="preserve"> </w:t>
            </w:r>
            <w:proofErr w:type="spellStart"/>
            <w:r w:rsidRPr="00A33D04">
              <w:rPr>
                <w:rFonts w:ascii="바탕체" w:eastAsia="바탕체" w:hAnsi="바탕체" w:hint="eastAsia"/>
                <w:sz w:val="24"/>
                <w:szCs w:val="24"/>
              </w:rPr>
              <w:t>영화테크</w:t>
            </w:r>
            <w:proofErr w:type="spellEnd"/>
          </w:p>
        </w:tc>
      </w:tr>
    </w:tbl>
    <w:p w:rsidR="003301B8" w:rsidRDefault="003301B8" w:rsidP="0054517A">
      <w:pPr>
        <w:pStyle w:val="a3"/>
        <w:spacing w:line="360" w:lineRule="auto"/>
        <w:rPr>
          <w:rFonts w:ascii="바탕체" w:eastAsia="바탕체" w:hAnsi="바탕체"/>
          <w:sz w:val="24"/>
          <w:szCs w:val="24"/>
        </w:rPr>
      </w:pPr>
    </w:p>
    <w:p w:rsidR="002A4912" w:rsidRPr="0054517A" w:rsidRDefault="002A4912"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w:t>
      </w:r>
      <w:proofErr w:type="spellStart"/>
      <w:r w:rsidR="003C4944">
        <w:rPr>
          <w:rFonts w:ascii="바탕체" w:eastAsia="바탕체" w:hAnsi="바탕체" w:hint="eastAsia"/>
          <w:sz w:val="24"/>
          <w:szCs w:val="24"/>
        </w:rPr>
        <w:t>공모가의</w:t>
      </w:r>
      <w:proofErr w:type="spellEnd"/>
      <w:r w:rsidR="003C4944">
        <w:rPr>
          <w:rFonts w:ascii="바탕체" w:eastAsia="바탕체" w:hAnsi="바탕체" w:hint="eastAsia"/>
          <w:sz w:val="24"/>
          <w:szCs w:val="24"/>
        </w:rPr>
        <w:t xml:space="preserve"> 정확도와 우리 모형의 </w:t>
      </w:r>
      <w:proofErr w:type="spellStart"/>
      <w:r w:rsidR="003C4944">
        <w:rPr>
          <w:rFonts w:ascii="바탕체" w:eastAsia="바탕체" w:hAnsi="바탕체" w:hint="eastAsia"/>
          <w:sz w:val="24"/>
          <w:szCs w:val="24"/>
        </w:rPr>
        <w:t>예측값을</w:t>
      </w:r>
      <w:proofErr w:type="spellEnd"/>
      <w:r w:rsidR="003C4944">
        <w:rPr>
          <w:rFonts w:ascii="바탕체" w:eastAsia="바탕체" w:hAnsi="바탕체" w:hint="eastAsia"/>
          <w:sz w:val="24"/>
          <w:szCs w:val="24"/>
        </w:rPr>
        <w:t xml:space="preserve"> 나타내는 RMSE는 다음과 </w:t>
      </w:r>
      <w:proofErr w:type="gramStart"/>
      <w:r w:rsidR="003C4944">
        <w:rPr>
          <w:rFonts w:ascii="바탕체" w:eastAsia="바탕체" w:hAnsi="바탕체" w:hint="eastAsia"/>
          <w:sz w:val="24"/>
          <w:szCs w:val="24"/>
        </w:rPr>
        <w:t>같다.</w:t>
      </w:r>
      <w:r w:rsidRPr="0054517A">
        <w:rPr>
          <w:rFonts w:ascii="바탕체" w:eastAsia="바탕체" w:hAnsi="바탕체"/>
          <w:sz w:val="24"/>
          <w:szCs w:val="24"/>
        </w:rPr>
        <w:t>구체적인</w:t>
      </w:r>
      <w:proofErr w:type="gramEnd"/>
      <w:r w:rsidRPr="0054517A">
        <w:rPr>
          <w:rFonts w:ascii="바탕체" w:eastAsia="바탕체" w:hAnsi="바탕체"/>
          <w:sz w:val="24"/>
          <w:szCs w:val="24"/>
        </w:rPr>
        <w:t xml:space="preserve"> 수식과 결과는 다음과 같다.</w:t>
      </w:r>
    </w:p>
    <w:p w:rsidR="00E2124D" w:rsidRDefault="00E2124D" w:rsidP="00E2124D">
      <w:pPr>
        <w:pStyle w:val="a3"/>
        <w:wordWrap/>
        <w:spacing w:line="360" w:lineRule="auto"/>
        <w:jc w:val="center"/>
        <w:rPr>
          <w:rFonts w:ascii="바탕체" w:eastAsia="바탕체" w:hAnsi="바탕체"/>
          <w:sz w:val="24"/>
          <w:szCs w:val="24"/>
        </w:rPr>
      </w:pPr>
    </w:p>
    <w:p w:rsidR="00564FB5" w:rsidRDefault="00E2124D" w:rsidP="00E2124D">
      <w:pPr>
        <w:pStyle w:val="a3"/>
        <w:wordWrap/>
        <w:spacing w:line="240" w:lineRule="atLeast"/>
        <w:jc w:val="center"/>
        <w:rPr>
          <w:rFonts w:ascii="바탕체" w:eastAsia="바탕체" w:hAnsi="바탕체"/>
          <w:sz w:val="24"/>
          <w:szCs w:val="24"/>
        </w:rPr>
      </w:pPr>
      <w:r w:rsidRPr="0054517A">
        <w:rPr>
          <w:rFonts w:ascii="바탕체" w:eastAsia="바탕체" w:hAnsi="바탕체"/>
          <w:sz w:val="24"/>
          <w:szCs w:val="24"/>
        </w:rPr>
        <w:lastRenderedPageBreak/>
        <w:t>&lt;표5&gt;</w:t>
      </w:r>
      <w:r>
        <w:rPr>
          <w:rFonts w:ascii="바탕체" w:eastAsia="바탕체" w:hAnsi="바탕체" w:hint="eastAsia"/>
          <w:sz w:val="24"/>
          <w:szCs w:val="24"/>
        </w:rPr>
        <w:t xml:space="preserve">연구모형과 </w:t>
      </w:r>
      <w:r w:rsidRPr="0054517A">
        <w:rPr>
          <w:rFonts w:ascii="바탕체" w:eastAsia="바탕체" w:hAnsi="바탕체"/>
          <w:sz w:val="24"/>
          <w:szCs w:val="24"/>
        </w:rPr>
        <w:t>공모가 정확도</w:t>
      </w:r>
      <w:r>
        <w:rPr>
          <w:rFonts w:ascii="바탕체" w:eastAsia="바탕체" w:hAnsi="바탕체" w:hint="eastAsia"/>
          <w:sz w:val="24"/>
          <w:szCs w:val="24"/>
        </w:rPr>
        <w:t xml:space="preserve"> 비교</w:t>
      </w:r>
    </w:p>
    <w:tbl>
      <w:tblPr>
        <w:tblpPr w:leftFromText="142" w:rightFromText="142" w:vertAnchor="text" w:horzAnchor="margin" w:tblpX="102" w:tblpY="89"/>
        <w:tblOverlap w:val="never"/>
        <w:tblW w:w="8466"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95"/>
        <w:gridCol w:w="3685"/>
        <w:gridCol w:w="3686"/>
      </w:tblGrid>
      <w:tr w:rsidR="00E2124D" w:rsidRPr="0054517A" w:rsidTr="001365D4">
        <w:trPr>
          <w:trHeight w:val="379"/>
        </w:trPr>
        <w:tc>
          <w:tcPr>
            <w:tcW w:w="1095" w:type="dxa"/>
            <w:tcBorders>
              <w:top w:val="single" w:sz="3" w:space="0" w:color="000000"/>
              <w:left w:val="single" w:sz="3" w:space="0" w:color="000000"/>
              <w:bottom w:val="single" w:sz="3" w:space="0" w:color="000000"/>
              <w:right w:val="single" w:sz="3" w:space="0" w:color="000000"/>
            </w:tcBorders>
            <w:vAlign w:val="center"/>
          </w:tcPr>
          <w:p w:rsidR="00E2124D" w:rsidRPr="003C4944" w:rsidRDefault="00E2124D" w:rsidP="00E2124D">
            <w:pPr>
              <w:pStyle w:val="a3"/>
              <w:wordWrap/>
              <w:spacing w:line="240" w:lineRule="atLeast"/>
              <w:jc w:val="center"/>
              <w:rPr>
                <w:rFonts w:ascii="바탕체" w:eastAsia="바탕체" w:hAnsi="바탕체"/>
                <w:szCs w:val="20"/>
              </w:rPr>
            </w:pPr>
            <w:proofErr w:type="spellStart"/>
            <w:r w:rsidRPr="003C4944">
              <w:rPr>
                <w:rFonts w:ascii="바탕체" w:eastAsia="바탕체" w:hAnsi="바탕체"/>
                <w:szCs w:val="20"/>
              </w:rPr>
              <w:t>산술식</w:t>
            </w:r>
            <w:proofErr w:type="spellEnd"/>
          </w:p>
        </w:tc>
        <w:tc>
          <w:tcPr>
            <w:tcW w:w="3685" w:type="dxa"/>
            <w:tcBorders>
              <w:top w:val="single" w:sz="3" w:space="0" w:color="000000"/>
              <w:left w:val="single" w:sz="3" w:space="0" w:color="000000"/>
              <w:bottom w:val="single" w:sz="3" w:space="0" w:color="000000"/>
              <w:right w:val="single" w:sz="3" w:space="0" w:color="000000"/>
            </w:tcBorders>
          </w:tcPr>
          <w:p w:rsidR="00E2124D" w:rsidRPr="003C4944" w:rsidRDefault="00C524F1" w:rsidP="00E2124D">
            <w:pPr>
              <w:pStyle w:val="a3"/>
              <w:wordWrap/>
              <w:spacing w:line="240" w:lineRule="atLeast"/>
              <w:jc w:val="center"/>
              <w:rPr>
                <w:rFonts w:ascii="바탕체" w:eastAsia="바탕체" w:hAnsi="바탕체" w:cs="Times New Roman"/>
                <w:szCs w:val="20"/>
              </w:rPr>
            </w:pPr>
            <m:oMathPara>
              <m:oMath>
                <m:rad>
                  <m:radPr>
                    <m:degHide m:val="1"/>
                    <m:ctrlPr>
                      <w:rPr>
                        <w:rFonts w:ascii="Cambria Math" w:eastAsia="바탕체" w:hAnsi="Cambria Math"/>
                        <w:szCs w:val="20"/>
                      </w:rPr>
                    </m:ctrlPr>
                  </m:radPr>
                  <m:deg/>
                  <m:e>
                    <m:r>
                      <m:rPr>
                        <m:sty m:val="p"/>
                      </m:rPr>
                      <w:rPr>
                        <w:rFonts w:ascii="Cambria Math" w:eastAsia="바탕체" w:hAnsi="Cambria Math"/>
                        <w:szCs w:val="20"/>
                      </w:rPr>
                      <m:t>(Mean[(</m:t>
                    </m:r>
                    <m:r>
                      <m:rPr>
                        <m:sty m:val="p"/>
                      </m:rPr>
                      <w:rPr>
                        <w:rFonts w:ascii="Cambria Math" w:eastAsia="바탕체" w:hAnsi="Cambria Math"/>
                        <w:szCs w:val="20"/>
                      </w:rPr>
                      <m:t>적정</m:t>
                    </m:r>
                  </m:e>
                </m:rad>
                <m:r>
                  <m:rPr>
                    <m:sty m:val="p"/>
                  </m:rPr>
                  <w:rPr>
                    <w:rFonts w:ascii="Cambria Math" w:eastAsia="바탕체" w:hAnsi="Cambria Math"/>
                    <w:szCs w:val="20"/>
                  </w:rPr>
                  <m:t>주가</m:t>
                </m:r>
                <m:r>
                  <m:rPr>
                    <m:sty m:val="p"/>
                  </m:rPr>
                  <w:rPr>
                    <w:rFonts w:ascii="Cambria Math" w:eastAsia="바탕체" w:hAnsi="Cambria Math"/>
                    <w:szCs w:val="20"/>
                  </w:rPr>
                  <m:t>-</m:t>
                </m:r>
                <m:r>
                  <m:rPr>
                    <m:sty m:val="p"/>
                  </m:rPr>
                  <w:rPr>
                    <w:rFonts w:ascii="Cambria Math" w:eastAsia="바탕체" w:hAnsi="Cambria Math" w:hint="eastAsia"/>
                    <w:szCs w:val="20"/>
                  </w:rPr>
                  <m:t>예측값</m:t>
                </m:r>
                <m:sSup>
                  <m:sSupPr>
                    <m:ctrlPr>
                      <w:rPr>
                        <w:rFonts w:ascii="Cambria Math" w:eastAsia="바탕체" w:hAnsi="Cambria Math"/>
                        <w:szCs w:val="20"/>
                      </w:rPr>
                    </m:ctrlPr>
                  </m:sSupPr>
                  <m:e>
                    <m:r>
                      <m:rPr>
                        <m:sty m:val="p"/>
                      </m:rPr>
                      <w:rPr>
                        <w:rFonts w:ascii="Cambria Math" w:eastAsia="바탕체" w:hAnsi="Cambria Math"/>
                        <w:szCs w:val="20"/>
                      </w:rPr>
                      <m:t>)</m:t>
                    </m:r>
                  </m:e>
                  <m:sup>
                    <m:r>
                      <m:rPr>
                        <m:sty m:val="p"/>
                      </m:rPr>
                      <w:rPr>
                        <w:rFonts w:ascii="Cambria Math" w:eastAsia="바탕체" w:hAnsi="Cambria Math"/>
                        <w:szCs w:val="20"/>
                      </w:rPr>
                      <m:t>2</m:t>
                    </m:r>
                  </m:sup>
                </m:sSup>
                <m:r>
                  <m:rPr>
                    <m:sty m:val="p"/>
                  </m:rPr>
                  <w:rPr>
                    <w:rFonts w:ascii="Cambria Math" w:eastAsia="바탕체" w:hAnsi="Cambria Math"/>
                    <w:szCs w:val="20"/>
                  </w:rPr>
                  <m:t>])</m:t>
                </m:r>
              </m:oMath>
            </m:oMathPara>
          </w:p>
        </w:tc>
        <w:tc>
          <w:tcPr>
            <w:tcW w:w="3686" w:type="dxa"/>
            <w:tcBorders>
              <w:top w:val="single" w:sz="3" w:space="0" w:color="000000"/>
              <w:left w:val="single" w:sz="3" w:space="0" w:color="000000"/>
              <w:bottom w:val="single" w:sz="3" w:space="0" w:color="000000"/>
              <w:right w:val="single" w:sz="3" w:space="0" w:color="000000"/>
            </w:tcBorders>
            <w:vAlign w:val="center"/>
          </w:tcPr>
          <w:p w:rsidR="00E2124D" w:rsidRPr="003C4944" w:rsidRDefault="00C524F1" w:rsidP="00E2124D">
            <w:pPr>
              <w:pStyle w:val="a3"/>
              <w:wordWrap/>
              <w:spacing w:line="240" w:lineRule="atLeast"/>
              <w:jc w:val="center"/>
              <w:rPr>
                <w:rFonts w:ascii="바탕체" w:eastAsia="바탕체" w:hAnsi="바탕체"/>
                <w:szCs w:val="20"/>
              </w:rPr>
            </w:pPr>
            <m:oMathPara>
              <m:oMath>
                <m:rad>
                  <m:radPr>
                    <m:degHide m:val="1"/>
                    <m:ctrlPr>
                      <w:rPr>
                        <w:rFonts w:ascii="Cambria Math" w:eastAsia="바탕체" w:hAnsi="Cambria Math"/>
                        <w:szCs w:val="20"/>
                      </w:rPr>
                    </m:ctrlPr>
                  </m:radPr>
                  <m:deg/>
                  <m:e>
                    <m:r>
                      <m:rPr>
                        <m:sty m:val="p"/>
                      </m:rPr>
                      <w:rPr>
                        <w:rFonts w:ascii="Cambria Math" w:eastAsia="바탕체" w:hAnsi="Cambria Math"/>
                        <w:szCs w:val="20"/>
                      </w:rPr>
                      <m:t>(Mean[(</m:t>
                    </m:r>
                    <m:r>
                      <m:rPr>
                        <m:sty m:val="p"/>
                      </m:rPr>
                      <w:rPr>
                        <w:rFonts w:ascii="Cambria Math" w:eastAsia="바탕체" w:hAnsi="Cambria Math"/>
                        <w:szCs w:val="20"/>
                      </w:rPr>
                      <m:t>적정</m:t>
                    </m:r>
                  </m:e>
                </m:rad>
                <m:r>
                  <m:rPr>
                    <m:sty m:val="p"/>
                  </m:rPr>
                  <w:rPr>
                    <w:rFonts w:ascii="Cambria Math" w:eastAsia="바탕체" w:hAnsi="Cambria Math"/>
                    <w:szCs w:val="20"/>
                  </w:rPr>
                  <m:t>주가</m:t>
                </m:r>
                <m:r>
                  <m:rPr>
                    <m:sty m:val="p"/>
                  </m:rPr>
                  <w:rPr>
                    <w:rFonts w:ascii="Cambria Math" w:eastAsia="바탕체" w:hAnsi="Cambria Math"/>
                    <w:szCs w:val="20"/>
                  </w:rPr>
                  <m:t>-</m:t>
                </m:r>
                <m:r>
                  <m:rPr>
                    <m:sty m:val="p"/>
                  </m:rPr>
                  <w:rPr>
                    <w:rFonts w:ascii="Cambria Math" w:eastAsia="바탕체" w:hAnsi="Cambria Math"/>
                    <w:szCs w:val="20"/>
                  </w:rPr>
                  <m:t>공모가</m:t>
                </m:r>
                <m:sSup>
                  <m:sSupPr>
                    <m:ctrlPr>
                      <w:rPr>
                        <w:rFonts w:ascii="Cambria Math" w:eastAsia="바탕체" w:hAnsi="Cambria Math"/>
                        <w:szCs w:val="20"/>
                      </w:rPr>
                    </m:ctrlPr>
                  </m:sSupPr>
                  <m:e>
                    <m:r>
                      <m:rPr>
                        <m:sty m:val="p"/>
                      </m:rPr>
                      <w:rPr>
                        <w:rFonts w:ascii="Cambria Math" w:eastAsia="바탕체" w:hAnsi="Cambria Math"/>
                        <w:szCs w:val="20"/>
                      </w:rPr>
                      <m:t>)</m:t>
                    </m:r>
                  </m:e>
                  <m:sup>
                    <m:r>
                      <m:rPr>
                        <m:sty m:val="p"/>
                      </m:rPr>
                      <w:rPr>
                        <w:rFonts w:ascii="Cambria Math" w:eastAsia="바탕체" w:hAnsi="Cambria Math"/>
                        <w:szCs w:val="20"/>
                      </w:rPr>
                      <m:t>2</m:t>
                    </m:r>
                  </m:sup>
                </m:sSup>
                <m:r>
                  <m:rPr>
                    <m:sty m:val="p"/>
                  </m:rPr>
                  <w:rPr>
                    <w:rFonts w:ascii="Cambria Math" w:eastAsia="바탕체" w:hAnsi="Cambria Math"/>
                    <w:szCs w:val="20"/>
                  </w:rPr>
                  <m:t>])</m:t>
                </m:r>
              </m:oMath>
            </m:oMathPara>
          </w:p>
        </w:tc>
      </w:tr>
      <w:tr w:rsidR="00E2124D" w:rsidRPr="0054517A" w:rsidTr="001365D4">
        <w:trPr>
          <w:trHeight w:val="379"/>
        </w:trPr>
        <w:tc>
          <w:tcPr>
            <w:tcW w:w="1095" w:type="dxa"/>
            <w:tcBorders>
              <w:top w:val="single" w:sz="3" w:space="0" w:color="000000"/>
              <w:left w:val="single" w:sz="3" w:space="0" w:color="000000"/>
              <w:bottom w:val="single" w:sz="3" w:space="0" w:color="000000"/>
              <w:right w:val="single" w:sz="3" w:space="0" w:color="000000"/>
            </w:tcBorders>
            <w:vAlign w:val="center"/>
          </w:tcPr>
          <w:p w:rsidR="00E2124D" w:rsidRPr="003C4944" w:rsidRDefault="00E2124D" w:rsidP="00E2124D">
            <w:pPr>
              <w:pStyle w:val="a3"/>
              <w:wordWrap/>
              <w:spacing w:line="240" w:lineRule="atLeast"/>
              <w:jc w:val="center"/>
              <w:rPr>
                <w:rFonts w:ascii="바탕체" w:eastAsia="바탕체" w:hAnsi="바탕체"/>
                <w:szCs w:val="20"/>
              </w:rPr>
            </w:pPr>
            <w:r w:rsidRPr="003C4944">
              <w:rPr>
                <w:rFonts w:ascii="바탕체" w:eastAsia="바탕체" w:hAnsi="바탕체"/>
                <w:szCs w:val="20"/>
              </w:rPr>
              <w:t>결과</w:t>
            </w:r>
          </w:p>
        </w:tc>
        <w:tc>
          <w:tcPr>
            <w:tcW w:w="3685" w:type="dxa"/>
            <w:tcBorders>
              <w:top w:val="single" w:sz="3" w:space="0" w:color="000000"/>
              <w:left w:val="single" w:sz="3" w:space="0" w:color="000000"/>
              <w:bottom w:val="single" w:sz="3" w:space="0" w:color="000000"/>
              <w:right w:val="single" w:sz="3" w:space="0" w:color="000000"/>
            </w:tcBorders>
          </w:tcPr>
          <w:p w:rsidR="00E2124D" w:rsidRPr="003C4944" w:rsidRDefault="001365D4" w:rsidP="00E2124D">
            <w:pPr>
              <w:pStyle w:val="a3"/>
              <w:wordWrap/>
              <w:spacing w:line="240" w:lineRule="atLeast"/>
              <w:jc w:val="center"/>
              <w:rPr>
                <w:rFonts w:ascii="바탕체" w:eastAsia="바탕체" w:hAnsi="바탕체"/>
                <w:szCs w:val="20"/>
              </w:rPr>
            </w:pPr>
            <w:r>
              <w:rPr>
                <w:rFonts w:ascii="바탕체" w:eastAsia="바탕체" w:hAnsi="바탕체" w:hint="eastAsia"/>
                <w:szCs w:val="20"/>
              </w:rPr>
              <w:t xml:space="preserve">약 </w:t>
            </w:r>
            <w:r w:rsidR="00E2124D">
              <w:rPr>
                <w:rFonts w:ascii="바탕체" w:eastAsia="바탕체" w:hAnsi="바탕체" w:hint="eastAsia"/>
                <w:szCs w:val="20"/>
              </w:rPr>
              <w:t>6,346원</w:t>
            </w:r>
          </w:p>
        </w:tc>
        <w:tc>
          <w:tcPr>
            <w:tcW w:w="3686" w:type="dxa"/>
            <w:tcBorders>
              <w:top w:val="single" w:sz="3" w:space="0" w:color="000000"/>
              <w:left w:val="single" w:sz="3" w:space="0" w:color="000000"/>
              <w:bottom w:val="single" w:sz="3" w:space="0" w:color="000000"/>
              <w:right w:val="single" w:sz="3" w:space="0" w:color="000000"/>
            </w:tcBorders>
            <w:vAlign w:val="center"/>
          </w:tcPr>
          <w:p w:rsidR="00E2124D" w:rsidRPr="003C4944" w:rsidRDefault="001365D4" w:rsidP="00E2124D">
            <w:pPr>
              <w:pStyle w:val="a3"/>
              <w:wordWrap/>
              <w:spacing w:line="240" w:lineRule="atLeast"/>
              <w:jc w:val="center"/>
              <w:rPr>
                <w:rFonts w:ascii="바탕체" w:eastAsia="바탕체" w:hAnsi="바탕체"/>
                <w:szCs w:val="20"/>
              </w:rPr>
            </w:pPr>
            <w:r>
              <w:rPr>
                <w:rFonts w:ascii="바탕체" w:eastAsia="바탕체" w:hAnsi="바탕체" w:hint="eastAsia"/>
                <w:szCs w:val="20"/>
              </w:rPr>
              <w:t xml:space="preserve">약 </w:t>
            </w:r>
            <w:r w:rsidR="00E2124D" w:rsidRPr="003C4944">
              <w:rPr>
                <w:rFonts w:ascii="바탕체" w:eastAsia="바탕체" w:hAnsi="바탕체"/>
                <w:szCs w:val="20"/>
              </w:rPr>
              <w:t>4</w:t>
            </w:r>
            <w:r w:rsidR="00E2124D">
              <w:rPr>
                <w:rFonts w:ascii="바탕체" w:eastAsia="바탕체" w:hAnsi="바탕체" w:hint="eastAsia"/>
                <w:szCs w:val="20"/>
              </w:rPr>
              <w:t>,691</w:t>
            </w:r>
            <w:r w:rsidR="00E2124D" w:rsidRPr="003C4944">
              <w:rPr>
                <w:rFonts w:ascii="바탕체" w:eastAsia="바탕체" w:hAnsi="바탕체"/>
                <w:szCs w:val="20"/>
              </w:rPr>
              <w:t>원</w:t>
            </w:r>
          </w:p>
        </w:tc>
      </w:tr>
    </w:tbl>
    <w:p w:rsidR="003301B8" w:rsidRPr="0054517A" w:rsidRDefault="003301B8" w:rsidP="00E2124D">
      <w:pPr>
        <w:pStyle w:val="a3"/>
        <w:wordWrap/>
        <w:spacing w:line="240" w:lineRule="atLeast"/>
        <w:rPr>
          <w:rFonts w:ascii="바탕체" w:eastAsia="바탕체" w:hAnsi="바탕체"/>
          <w:sz w:val="24"/>
          <w:szCs w:val="24"/>
        </w:rPr>
      </w:pPr>
    </w:p>
    <w:p w:rsidR="00E2124D" w:rsidRDefault="00E2124D" w:rsidP="0054517A">
      <w:pPr>
        <w:pStyle w:val="a3"/>
        <w:spacing w:line="360" w:lineRule="auto"/>
        <w:rPr>
          <w:rFonts w:ascii="바탕체" w:eastAsia="바탕체" w:hAnsi="바탕체"/>
          <w:sz w:val="24"/>
          <w:szCs w:val="24"/>
        </w:rPr>
      </w:pPr>
    </w:p>
    <w:p w:rsidR="001365D4" w:rsidRDefault="001365D4" w:rsidP="0054517A">
      <w:pPr>
        <w:pStyle w:val="a3"/>
        <w:spacing w:line="360" w:lineRule="auto"/>
        <w:rPr>
          <w:rFonts w:ascii="바탕체" w:eastAsia="바탕체" w:hAnsi="바탕체"/>
          <w:sz w:val="24"/>
          <w:szCs w:val="24"/>
        </w:rPr>
      </w:pPr>
      <w:r>
        <w:rPr>
          <w:rFonts w:ascii="바탕체" w:eastAsia="바탕체" w:hAnsi="바탕체" w:hint="eastAsia"/>
          <w:sz w:val="24"/>
          <w:szCs w:val="24"/>
        </w:rPr>
        <w:t>&lt;표5&gt;의 결과를 살펴보면 먼저 우리 모형을 통해 2017년말~2018년초 상장한 기업의 주가를 예측했을 때,</w:t>
      </w:r>
      <w:r>
        <w:rPr>
          <w:rFonts w:ascii="바탕체" w:eastAsia="바탕체" w:hAnsi="바탕체"/>
          <w:sz w:val="24"/>
          <w:szCs w:val="24"/>
        </w:rPr>
        <w:t xml:space="preserve"> </w:t>
      </w:r>
      <w:r>
        <w:rPr>
          <w:rFonts w:ascii="바탕체" w:eastAsia="바탕체" w:hAnsi="바탕체" w:hint="eastAsia"/>
          <w:sz w:val="24"/>
          <w:szCs w:val="24"/>
        </w:rPr>
        <w:t xml:space="preserve">적정주가와의 평균적인 차이를 의미하는 </w:t>
      </w:r>
      <w:r w:rsidR="004F48A5">
        <w:rPr>
          <w:rFonts w:ascii="바탕체" w:eastAsia="바탕체" w:hAnsi="바탕체"/>
          <w:sz w:val="24"/>
          <w:szCs w:val="24"/>
        </w:rPr>
        <w:t>‘</w:t>
      </w:r>
      <w:proofErr w:type="spellStart"/>
      <w:r w:rsidR="004F48A5">
        <w:rPr>
          <w:rFonts w:ascii="바탕체" w:eastAsia="바탕체" w:hAnsi="바탕체" w:hint="eastAsia"/>
          <w:sz w:val="24"/>
          <w:szCs w:val="24"/>
        </w:rPr>
        <w:t>예측값</w:t>
      </w:r>
      <w:proofErr w:type="spellEnd"/>
      <w:r w:rsidR="004F48A5">
        <w:rPr>
          <w:rFonts w:ascii="바탕체" w:eastAsia="바탕체" w:hAnsi="바탕체" w:hint="eastAsia"/>
          <w:sz w:val="24"/>
          <w:szCs w:val="24"/>
        </w:rPr>
        <w:t xml:space="preserve"> </w:t>
      </w:r>
      <w:r>
        <w:rPr>
          <w:rFonts w:ascii="바탕체" w:eastAsia="바탕체" w:hAnsi="바탕체" w:hint="eastAsia"/>
          <w:sz w:val="24"/>
          <w:szCs w:val="24"/>
        </w:rPr>
        <w:t>RMSE</w:t>
      </w:r>
      <w:r w:rsidR="004F48A5">
        <w:rPr>
          <w:rFonts w:ascii="바탕체" w:eastAsia="바탕체" w:hAnsi="바탕체"/>
          <w:sz w:val="24"/>
          <w:szCs w:val="24"/>
        </w:rPr>
        <w:t>’</w:t>
      </w:r>
      <w:r>
        <w:rPr>
          <w:rFonts w:ascii="바탕체" w:eastAsia="바탕체" w:hAnsi="바탕체" w:hint="eastAsia"/>
          <w:sz w:val="24"/>
          <w:szCs w:val="24"/>
        </w:rPr>
        <w:t>가 약 6</w:t>
      </w:r>
      <w:r w:rsidR="004F48A5">
        <w:rPr>
          <w:rFonts w:ascii="바탕체" w:eastAsia="바탕체" w:hAnsi="바탕체" w:hint="eastAsia"/>
          <w:sz w:val="24"/>
          <w:szCs w:val="24"/>
        </w:rPr>
        <w:t>,</w:t>
      </w:r>
      <w:r>
        <w:rPr>
          <w:rFonts w:ascii="바탕체" w:eastAsia="바탕체" w:hAnsi="바탕체" w:hint="eastAsia"/>
          <w:sz w:val="24"/>
          <w:szCs w:val="24"/>
        </w:rPr>
        <w:t>346원으로 나타났다.</w:t>
      </w:r>
      <w:r>
        <w:rPr>
          <w:rFonts w:ascii="바탕체" w:eastAsia="바탕체" w:hAnsi="바탕체"/>
          <w:sz w:val="24"/>
          <w:szCs w:val="24"/>
        </w:rPr>
        <w:t xml:space="preserve"> </w:t>
      </w:r>
      <w:r>
        <w:rPr>
          <w:rFonts w:ascii="바탕체" w:eastAsia="바탕체" w:hAnsi="바탕체" w:hint="eastAsia"/>
          <w:sz w:val="24"/>
          <w:szCs w:val="24"/>
        </w:rPr>
        <w:t xml:space="preserve">반면 </w:t>
      </w:r>
      <w:proofErr w:type="spellStart"/>
      <w:r>
        <w:rPr>
          <w:rFonts w:ascii="바탕체" w:eastAsia="바탕체" w:hAnsi="바탕체" w:hint="eastAsia"/>
          <w:sz w:val="24"/>
          <w:szCs w:val="24"/>
        </w:rPr>
        <w:t>공모가와</w:t>
      </w:r>
      <w:proofErr w:type="spellEnd"/>
      <w:r>
        <w:rPr>
          <w:rFonts w:ascii="바탕체" w:eastAsia="바탕체" w:hAnsi="바탕체" w:hint="eastAsia"/>
          <w:sz w:val="24"/>
          <w:szCs w:val="24"/>
        </w:rPr>
        <w:t xml:space="preserve"> 적정주가의 평균적인 차이를 의미하는 </w:t>
      </w:r>
      <w:r w:rsidR="004F48A5">
        <w:rPr>
          <w:rFonts w:ascii="바탕체" w:eastAsia="바탕체" w:hAnsi="바탕체"/>
          <w:sz w:val="24"/>
          <w:szCs w:val="24"/>
        </w:rPr>
        <w:t>‘</w:t>
      </w:r>
      <w:r w:rsidR="004F48A5">
        <w:rPr>
          <w:rFonts w:ascii="바탕체" w:eastAsia="바탕체" w:hAnsi="바탕체" w:hint="eastAsia"/>
          <w:sz w:val="24"/>
          <w:szCs w:val="24"/>
        </w:rPr>
        <w:t>공모가 RMSE</w:t>
      </w:r>
      <w:r w:rsidR="004F48A5">
        <w:rPr>
          <w:rFonts w:ascii="바탕체" w:eastAsia="바탕체" w:hAnsi="바탕체"/>
          <w:sz w:val="24"/>
          <w:szCs w:val="24"/>
        </w:rPr>
        <w:t>’</w:t>
      </w:r>
      <w:r w:rsidR="004F48A5">
        <w:rPr>
          <w:rFonts w:ascii="바탕체" w:eastAsia="바탕체" w:hAnsi="바탕체" w:hint="eastAsia"/>
          <w:sz w:val="24"/>
          <w:szCs w:val="24"/>
        </w:rPr>
        <w:t>는 약 4,691원으로 나타났다.</w:t>
      </w:r>
      <w:r w:rsidR="004F48A5">
        <w:rPr>
          <w:rFonts w:ascii="바탕체" w:eastAsia="바탕체" w:hAnsi="바탕체"/>
          <w:sz w:val="24"/>
          <w:szCs w:val="24"/>
        </w:rPr>
        <w:t xml:space="preserve"> </w:t>
      </w:r>
      <w:r w:rsidR="004F48A5">
        <w:rPr>
          <w:rFonts w:ascii="바탕체" w:eastAsia="바탕체" w:hAnsi="바탕체" w:hint="eastAsia"/>
          <w:sz w:val="24"/>
          <w:szCs w:val="24"/>
        </w:rPr>
        <w:t>이는 동일 기업을 대상으로 했을 때,</w:t>
      </w:r>
      <w:r w:rsidR="004F48A5">
        <w:rPr>
          <w:rFonts w:ascii="바탕체" w:eastAsia="바탕체" w:hAnsi="바탕체"/>
          <w:sz w:val="24"/>
          <w:szCs w:val="24"/>
        </w:rPr>
        <w:t xml:space="preserve"> </w:t>
      </w:r>
      <w:proofErr w:type="spellStart"/>
      <w:r w:rsidR="004F48A5">
        <w:rPr>
          <w:rFonts w:ascii="바탕체" w:eastAsia="바탕체" w:hAnsi="바탕체" w:hint="eastAsia"/>
          <w:sz w:val="24"/>
          <w:szCs w:val="24"/>
        </w:rPr>
        <w:t>공모가가</w:t>
      </w:r>
      <w:proofErr w:type="spellEnd"/>
      <w:r w:rsidR="004F48A5">
        <w:rPr>
          <w:rFonts w:ascii="바탕체" w:eastAsia="바탕체" w:hAnsi="바탕체" w:hint="eastAsia"/>
          <w:sz w:val="24"/>
          <w:szCs w:val="24"/>
        </w:rPr>
        <w:t xml:space="preserve"> 적정주가를 좀 더 잘 반영하고 있음을 의미한다.</w:t>
      </w:r>
      <w:r w:rsidR="004F48A5">
        <w:rPr>
          <w:rFonts w:ascii="바탕체" w:eastAsia="바탕체" w:hAnsi="바탕체"/>
          <w:sz w:val="24"/>
          <w:szCs w:val="24"/>
        </w:rPr>
        <w:t xml:space="preserve"> </w:t>
      </w:r>
      <w:r w:rsidR="004F48A5">
        <w:rPr>
          <w:rFonts w:ascii="바탕체" w:eastAsia="바탕체" w:hAnsi="바탕체" w:hint="eastAsia"/>
          <w:sz w:val="24"/>
          <w:szCs w:val="24"/>
        </w:rPr>
        <w:t xml:space="preserve">이것은 </w:t>
      </w:r>
      <w:proofErr w:type="spellStart"/>
      <w:r w:rsidR="004F48A5">
        <w:rPr>
          <w:rFonts w:ascii="바탕체" w:eastAsia="바탕체" w:hAnsi="바탕체" w:hint="eastAsia"/>
          <w:sz w:val="24"/>
          <w:szCs w:val="24"/>
        </w:rPr>
        <w:t>공모가가</w:t>
      </w:r>
      <w:proofErr w:type="spellEnd"/>
      <w:r w:rsidR="004F48A5">
        <w:rPr>
          <w:rFonts w:ascii="바탕체" w:eastAsia="바탕체" w:hAnsi="바탕체" w:hint="eastAsia"/>
          <w:sz w:val="24"/>
          <w:szCs w:val="24"/>
        </w:rPr>
        <w:t xml:space="preserve"> 사업계획서를 기반으로 기업 실사를 거쳐 실질적인 수요예측을 실시하기 때문으로 보인다.</w:t>
      </w:r>
    </w:p>
    <w:p w:rsidR="004F48A5" w:rsidRDefault="004F48A5" w:rsidP="0054517A">
      <w:pPr>
        <w:pStyle w:val="a3"/>
        <w:spacing w:line="360" w:lineRule="auto"/>
        <w:rPr>
          <w:rFonts w:ascii="바탕체" w:eastAsia="바탕체" w:hAnsi="바탕체"/>
          <w:sz w:val="24"/>
          <w:szCs w:val="24"/>
        </w:rPr>
      </w:pPr>
      <w:r>
        <w:rPr>
          <w:rFonts w:ascii="바탕체" w:eastAsia="바탕체" w:hAnsi="바탕체" w:hint="eastAsia"/>
          <w:sz w:val="24"/>
          <w:szCs w:val="24"/>
        </w:rPr>
        <w:t xml:space="preserve"> 그러나 이러한 공모가 평가 작업이 많이 시간과 비용을 투입했을 때의 결과라는 점을 주의할 필요가 있다. 기업</w:t>
      </w:r>
      <w:r>
        <w:rPr>
          <w:rFonts w:ascii="바탕체" w:eastAsia="바탕체" w:hAnsi="바탕체"/>
          <w:sz w:val="24"/>
          <w:szCs w:val="24"/>
        </w:rPr>
        <w:t xml:space="preserve"> </w:t>
      </w:r>
      <w:r>
        <w:rPr>
          <w:rFonts w:ascii="바탕체" w:eastAsia="바탕체" w:hAnsi="바탕체" w:hint="eastAsia"/>
          <w:sz w:val="24"/>
          <w:szCs w:val="24"/>
        </w:rPr>
        <w:t xml:space="preserve">사업보고서를 기반으로 </w:t>
      </w:r>
      <w:proofErr w:type="spellStart"/>
      <w:r>
        <w:rPr>
          <w:rFonts w:ascii="바탕체" w:eastAsia="바탕체" w:hAnsi="바탕체" w:hint="eastAsia"/>
          <w:sz w:val="24"/>
          <w:szCs w:val="24"/>
        </w:rPr>
        <w:t>머신러닝으로</w:t>
      </w:r>
      <w:proofErr w:type="spellEnd"/>
      <w:r>
        <w:rPr>
          <w:rFonts w:ascii="바탕체" w:eastAsia="바탕체" w:hAnsi="바탕체" w:hint="eastAsia"/>
          <w:sz w:val="24"/>
          <w:szCs w:val="24"/>
        </w:rPr>
        <w:t xml:space="preserve"> 예측한 값과 </w:t>
      </w:r>
      <w:proofErr w:type="spellStart"/>
      <w:r>
        <w:rPr>
          <w:rFonts w:ascii="바탕체" w:eastAsia="바탕체" w:hAnsi="바탕체" w:hint="eastAsia"/>
          <w:sz w:val="24"/>
          <w:szCs w:val="24"/>
        </w:rPr>
        <w:t>공모가의</w:t>
      </w:r>
      <w:proofErr w:type="spellEnd"/>
      <w:r>
        <w:rPr>
          <w:rFonts w:ascii="바탕체" w:eastAsia="바탕체" w:hAnsi="바탕체" w:hint="eastAsia"/>
          <w:sz w:val="24"/>
          <w:szCs w:val="24"/>
        </w:rPr>
        <w:t xml:space="preserve"> 정확도가</w:t>
      </w:r>
      <w:r>
        <w:rPr>
          <w:rFonts w:ascii="바탕체" w:eastAsia="바탕체" w:hAnsi="바탕체"/>
          <w:sz w:val="24"/>
          <w:szCs w:val="24"/>
        </w:rPr>
        <w:t xml:space="preserve"> </w:t>
      </w:r>
      <w:r>
        <w:rPr>
          <w:rFonts w:ascii="바탕체" w:eastAsia="바탕체" w:hAnsi="바탕체" w:hint="eastAsia"/>
          <w:sz w:val="24"/>
          <w:szCs w:val="24"/>
        </w:rPr>
        <w:t>큰 차이가 없다면,</w:t>
      </w:r>
      <w:r>
        <w:rPr>
          <w:rFonts w:ascii="바탕체" w:eastAsia="바탕체" w:hAnsi="바탕체"/>
          <w:sz w:val="24"/>
          <w:szCs w:val="24"/>
        </w:rPr>
        <w:t xml:space="preserve"> </w:t>
      </w:r>
      <w:r>
        <w:rPr>
          <w:rFonts w:ascii="바탕체" w:eastAsia="바탕체" w:hAnsi="바탕체" w:hint="eastAsia"/>
          <w:sz w:val="24"/>
          <w:szCs w:val="24"/>
        </w:rPr>
        <w:t>이러한 결과는</w:t>
      </w:r>
      <w:r>
        <w:rPr>
          <w:rFonts w:ascii="바탕체" w:eastAsia="바탕체" w:hAnsi="바탕체"/>
          <w:sz w:val="24"/>
          <w:szCs w:val="24"/>
        </w:rPr>
        <w:t xml:space="preserve"> </w:t>
      </w:r>
      <w:r>
        <w:rPr>
          <w:rFonts w:ascii="바탕체" w:eastAsia="바탕체" w:hAnsi="바탕체" w:hint="eastAsia"/>
          <w:sz w:val="24"/>
          <w:szCs w:val="24"/>
        </w:rPr>
        <w:t xml:space="preserve">빠른 시간과 낮은 비용으로 비상장기업의 주가를 </w:t>
      </w:r>
      <w:proofErr w:type="spellStart"/>
      <w:r>
        <w:rPr>
          <w:rFonts w:ascii="바탕체" w:eastAsia="바탕체" w:hAnsi="바탕체" w:hint="eastAsia"/>
          <w:sz w:val="24"/>
          <w:szCs w:val="24"/>
        </w:rPr>
        <w:t>평가해야할</w:t>
      </w:r>
      <w:proofErr w:type="spellEnd"/>
      <w:r>
        <w:rPr>
          <w:rFonts w:ascii="바탕체" w:eastAsia="바탕체" w:hAnsi="바탕체" w:hint="eastAsia"/>
          <w:sz w:val="24"/>
          <w:szCs w:val="24"/>
        </w:rPr>
        <w:t xml:space="preserve"> 때,</w:t>
      </w:r>
      <w:r>
        <w:rPr>
          <w:rFonts w:ascii="바탕체" w:eastAsia="바탕체" w:hAnsi="바탕체"/>
          <w:sz w:val="24"/>
          <w:szCs w:val="24"/>
        </w:rPr>
        <w:t xml:space="preserve"> </w:t>
      </w:r>
      <w:proofErr w:type="spellStart"/>
      <w:r>
        <w:rPr>
          <w:rFonts w:ascii="바탕체" w:eastAsia="바탕체" w:hAnsi="바탕체" w:hint="eastAsia"/>
          <w:sz w:val="24"/>
          <w:szCs w:val="24"/>
        </w:rPr>
        <w:t>머신러닝이</w:t>
      </w:r>
      <w:proofErr w:type="spellEnd"/>
      <w:r>
        <w:rPr>
          <w:rFonts w:ascii="바탕체" w:eastAsia="바탕체" w:hAnsi="바탕체" w:hint="eastAsia"/>
          <w:sz w:val="24"/>
          <w:szCs w:val="24"/>
        </w:rPr>
        <w:t xml:space="preserve"> 사용될 수 있다는 의미를 내포한다고 볼 수 있다.</w:t>
      </w:r>
    </w:p>
    <w:p w:rsidR="003301B8" w:rsidRDefault="003301B8" w:rsidP="0054517A">
      <w:pPr>
        <w:pStyle w:val="a3"/>
        <w:spacing w:line="360" w:lineRule="auto"/>
        <w:rPr>
          <w:rFonts w:ascii="바탕체" w:eastAsia="바탕체" w:hAnsi="바탕체"/>
          <w:sz w:val="24"/>
          <w:szCs w:val="24"/>
        </w:rPr>
      </w:pPr>
    </w:p>
    <w:p w:rsidR="006C4898" w:rsidRDefault="006C4898">
      <w:pPr>
        <w:widowControl/>
        <w:wordWrap/>
        <w:autoSpaceDE/>
        <w:autoSpaceDN/>
        <w:rPr>
          <w:rFonts w:ascii="바탕체" w:eastAsia="바탕체" w:hAnsi="바탕체"/>
          <w:b/>
          <w:color w:val="000000"/>
          <w:sz w:val="28"/>
          <w:szCs w:val="24"/>
          <w:shd w:val="clear" w:color="999999" w:fill="auto"/>
        </w:rPr>
      </w:pPr>
      <w:r>
        <w:rPr>
          <w:rFonts w:ascii="바탕체" w:eastAsia="바탕체" w:hAnsi="바탕체"/>
          <w:b/>
          <w:sz w:val="28"/>
          <w:szCs w:val="24"/>
        </w:rPr>
        <w:br w:type="page"/>
      </w:r>
    </w:p>
    <w:p w:rsidR="003301B8" w:rsidRPr="004F48A5" w:rsidRDefault="00404FE1" w:rsidP="0054517A">
      <w:pPr>
        <w:pStyle w:val="a3"/>
        <w:wordWrap/>
        <w:spacing w:line="360" w:lineRule="auto"/>
        <w:jc w:val="center"/>
        <w:rPr>
          <w:rFonts w:ascii="바탕체" w:eastAsia="바탕체" w:hAnsi="바탕체"/>
          <w:sz w:val="32"/>
          <w:szCs w:val="24"/>
        </w:rPr>
      </w:pPr>
      <w:r w:rsidRPr="004F48A5">
        <w:rPr>
          <w:rFonts w:ascii="바탕체" w:eastAsia="바탕체" w:hAnsi="바탕체"/>
          <w:b/>
          <w:sz w:val="32"/>
          <w:szCs w:val="24"/>
        </w:rPr>
        <w:lastRenderedPageBreak/>
        <w:t>제 3장 결론</w:t>
      </w:r>
    </w:p>
    <w:p w:rsidR="003301B8" w:rsidRDefault="003301B8" w:rsidP="0054517A">
      <w:pPr>
        <w:pStyle w:val="a3"/>
        <w:spacing w:line="360" w:lineRule="auto"/>
        <w:rPr>
          <w:rFonts w:ascii="바탕체" w:eastAsia="바탕체" w:hAnsi="바탕체"/>
          <w:sz w:val="24"/>
          <w:szCs w:val="24"/>
        </w:rPr>
      </w:pPr>
    </w:p>
    <w:p w:rsidR="004F48A5" w:rsidRPr="0054517A" w:rsidRDefault="004F48A5" w:rsidP="0054517A">
      <w:pPr>
        <w:pStyle w:val="a3"/>
        <w:spacing w:line="360" w:lineRule="auto"/>
        <w:rPr>
          <w:rFonts w:ascii="바탕체" w:eastAsia="바탕체" w:hAnsi="바탕체"/>
          <w:sz w:val="24"/>
          <w:szCs w:val="24"/>
        </w:rPr>
      </w:pPr>
    </w:p>
    <w:p w:rsidR="003301B8"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본 연구에서는 </w:t>
      </w:r>
      <w:proofErr w:type="spellStart"/>
      <w:r w:rsidRPr="0054517A">
        <w:rPr>
          <w:rFonts w:ascii="바탕체" w:eastAsia="바탕체" w:hAnsi="바탕체"/>
          <w:sz w:val="24"/>
          <w:szCs w:val="24"/>
        </w:rPr>
        <w:t>랜덤포레스트를</w:t>
      </w:r>
      <w:proofErr w:type="spellEnd"/>
      <w:r w:rsidRPr="0054517A">
        <w:rPr>
          <w:rFonts w:ascii="바탕체" w:eastAsia="바탕체" w:hAnsi="바탕체"/>
          <w:sz w:val="24"/>
          <w:szCs w:val="24"/>
        </w:rPr>
        <w:t xml:space="preserve"> 활용하여 유가증권시장과 코스닥시장에 상장한 기업의 사업보고서에 기반한 데이터와 거시데이터를 활용하여 비상장기업의 적정 주가 예측가능성에 관하여 알아보았다.</w:t>
      </w:r>
    </w:p>
    <w:p w:rsidR="004F48A5" w:rsidRPr="0054517A" w:rsidRDefault="004F48A5"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예측 결과 </w:t>
      </w:r>
      <w:proofErr w:type="spellStart"/>
      <w:r w:rsidRPr="0054517A">
        <w:rPr>
          <w:rFonts w:ascii="바탕체" w:eastAsia="바탕체" w:hAnsi="바탕체"/>
          <w:sz w:val="24"/>
          <w:szCs w:val="24"/>
        </w:rPr>
        <w:t>랜덤포레스트를</w:t>
      </w:r>
      <w:proofErr w:type="spellEnd"/>
      <w:r w:rsidRPr="0054517A">
        <w:rPr>
          <w:rFonts w:ascii="바탕체" w:eastAsia="바탕체" w:hAnsi="바탕체"/>
          <w:sz w:val="24"/>
          <w:szCs w:val="24"/>
        </w:rPr>
        <w:t xml:space="preserve"> 활용한 기업의 주가 예측은 총 편차와 비교해서 높은 수준의 정확도를 갖고 있다는 것을 확인할 수 있었다. 이러한 결과는 특히 주가가 특정 값 이하인 기업을 대상으로 하거나 중소기업만을 대상으로 했을 때 두드러졌다. 이러한 결과가 비상장 기업의 주가 예측에도 사용될 수 있을지를 가늠하기 위해 최근 상장한 기업을 대상으로 증권사가 정한 </w:t>
      </w:r>
      <w:proofErr w:type="spellStart"/>
      <w:r w:rsidRPr="0054517A">
        <w:rPr>
          <w:rFonts w:ascii="바탕체" w:eastAsia="바탕체" w:hAnsi="바탕체"/>
          <w:sz w:val="24"/>
          <w:szCs w:val="24"/>
        </w:rPr>
        <w:t>공모가와</w:t>
      </w:r>
      <w:proofErr w:type="spellEnd"/>
      <w:r w:rsidRPr="0054517A">
        <w:rPr>
          <w:rFonts w:ascii="바탕체" w:eastAsia="바탕체" w:hAnsi="바탕체"/>
          <w:sz w:val="24"/>
          <w:szCs w:val="24"/>
        </w:rPr>
        <w:t xml:space="preserve"> 본 연구 모형의 </w:t>
      </w:r>
      <w:proofErr w:type="spellStart"/>
      <w:r w:rsidRPr="0054517A">
        <w:rPr>
          <w:rFonts w:ascii="바탕체" w:eastAsia="바탕체" w:hAnsi="바탕체"/>
          <w:sz w:val="24"/>
          <w:szCs w:val="24"/>
        </w:rPr>
        <w:t>예측값들이</w:t>
      </w:r>
      <w:proofErr w:type="spellEnd"/>
      <w:r w:rsidRPr="0054517A">
        <w:rPr>
          <w:rFonts w:ascii="바탕체" w:eastAsia="바탕체" w:hAnsi="바탕체"/>
          <w:sz w:val="24"/>
          <w:szCs w:val="24"/>
        </w:rPr>
        <w:t xml:space="preserve"> 상장 1개월 후 주가를 얼마나 정확히 맞추는지를 평가하였다. 그 결과</w:t>
      </w:r>
      <w:r w:rsidR="007D05E6">
        <w:rPr>
          <w:rFonts w:ascii="바탕체" w:eastAsia="바탕체" w:hAnsi="바탕체" w:hint="eastAsia"/>
          <w:sz w:val="24"/>
          <w:szCs w:val="24"/>
        </w:rPr>
        <w:t xml:space="preserve"> 우리 모형의 예측 RMSE는 약 6,346원를,</w:t>
      </w:r>
      <w:r w:rsidRPr="0054517A">
        <w:rPr>
          <w:rFonts w:ascii="바탕체" w:eastAsia="바탕체" w:hAnsi="바탕체"/>
          <w:sz w:val="24"/>
          <w:szCs w:val="24"/>
        </w:rPr>
        <w:t xml:space="preserve"> </w:t>
      </w:r>
      <w:r w:rsidR="004A2196">
        <w:rPr>
          <w:rFonts w:ascii="바탕체" w:eastAsia="바탕체" w:hAnsi="바탕체" w:hint="eastAsia"/>
          <w:sz w:val="24"/>
          <w:szCs w:val="24"/>
        </w:rPr>
        <w:t xml:space="preserve">공모가 RMSE는 약 4691원을 </w:t>
      </w:r>
      <w:r w:rsidR="007D05E6">
        <w:rPr>
          <w:rFonts w:ascii="바탕체" w:eastAsia="바탕체" w:hAnsi="바탕체" w:hint="eastAsia"/>
          <w:sz w:val="24"/>
          <w:szCs w:val="24"/>
        </w:rPr>
        <w:t>기록하였다</w:t>
      </w:r>
      <w:r w:rsidR="004A2196">
        <w:rPr>
          <w:rFonts w:ascii="바탕체" w:eastAsia="바탕체" w:hAnsi="바탕체" w:hint="eastAsia"/>
          <w:sz w:val="24"/>
          <w:szCs w:val="24"/>
        </w:rPr>
        <w:t>.</w:t>
      </w:r>
      <w:r w:rsidR="004A2196">
        <w:rPr>
          <w:rFonts w:ascii="바탕체" w:eastAsia="바탕체" w:hAnsi="바탕체"/>
          <w:sz w:val="24"/>
          <w:szCs w:val="24"/>
        </w:rPr>
        <w:t xml:space="preserve"> </w:t>
      </w:r>
    </w:p>
    <w:p w:rsidR="003301B8" w:rsidRPr="007D05E6" w:rsidRDefault="007D05E6" w:rsidP="007D05E6">
      <w:pPr>
        <w:pStyle w:val="a3"/>
        <w:tabs>
          <w:tab w:val="left" w:pos="7375"/>
        </w:tabs>
        <w:spacing w:line="360" w:lineRule="auto"/>
        <w:rPr>
          <w:rFonts w:ascii="바탕체" w:eastAsia="바탕체" w:hAnsi="바탕체"/>
          <w:sz w:val="24"/>
          <w:szCs w:val="24"/>
        </w:rPr>
      </w:pPr>
      <w:r>
        <w:rPr>
          <w:rFonts w:ascii="바탕체" w:eastAsia="바탕체" w:hAnsi="바탕체"/>
          <w:sz w:val="24"/>
          <w:szCs w:val="24"/>
        </w:rPr>
        <w:tab/>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이러한 결과는 다음 학술적 측면과 실용적 측면에서 다음과 같은 가치가 있다.</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첫째, 그동안 주된 연구가 증권시장의 주가지수의 등락을 예측한 데 반해 본 연구는 구체적인 주식 가격을 산출하였고, </w:t>
      </w:r>
      <w:proofErr w:type="spellStart"/>
      <w:r w:rsidRPr="0054517A">
        <w:rPr>
          <w:rFonts w:ascii="바탕체" w:eastAsia="바탕체" w:hAnsi="바탕체"/>
          <w:sz w:val="24"/>
          <w:szCs w:val="24"/>
        </w:rPr>
        <w:t>머신러닝이</w:t>
      </w:r>
      <w:proofErr w:type="spellEnd"/>
      <w:r w:rsidRPr="0054517A">
        <w:rPr>
          <w:rFonts w:ascii="바탕체" w:eastAsia="바탕체" w:hAnsi="바탕체"/>
          <w:sz w:val="24"/>
          <w:szCs w:val="24"/>
        </w:rPr>
        <w:t xml:space="preserve"> 특정 값을 예측하는데 있어서도 전문가 평가</w:t>
      </w:r>
      <w:r w:rsidR="00A96CB2">
        <w:rPr>
          <w:rFonts w:ascii="바탕체" w:eastAsia="바탕체" w:hAnsi="바탕체" w:hint="eastAsia"/>
          <w:sz w:val="24"/>
          <w:szCs w:val="24"/>
        </w:rPr>
        <w:t>에 준하는</w:t>
      </w:r>
      <w:r w:rsidRPr="0054517A">
        <w:rPr>
          <w:rFonts w:ascii="바탕체" w:eastAsia="바탕체" w:hAnsi="바탕체"/>
          <w:sz w:val="24"/>
          <w:szCs w:val="24"/>
        </w:rPr>
        <w:t xml:space="preserve"> 높은 성능을 보일 수 있다는 것을 확인하여 학술적 의의가 있다.</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둘째, 비상장기업으로의 적용가능성에 대해 알아보았고 이를 통해 실제 업무에서 발생하는 다양한 비상장기업의 주식가치 평가 업무에도 이를 활용할 수 있을 것으로 기대된다</w:t>
      </w:r>
      <w:r w:rsidR="00D87C4E">
        <w:rPr>
          <w:rFonts w:ascii="바탕체" w:eastAsia="바탕체" w:hAnsi="바탕체" w:hint="eastAsia"/>
          <w:sz w:val="24"/>
          <w:szCs w:val="24"/>
        </w:rPr>
        <w:t>.</w:t>
      </w:r>
      <w:r w:rsidRPr="0054517A">
        <w:rPr>
          <w:rFonts w:ascii="바탕체" w:eastAsia="바탕체" w:hAnsi="바탕체"/>
          <w:sz w:val="24"/>
          <w:szCs w:val="24"/>
        </w:rPr>
        <w:t xml:space="preserve"> 구체적으로 기업상장 업무나 기업금융 업무, 채권발행업무 등 기업 주가를 </w:t>
      </w:r>
      <w:proofErr w:type="spellStart"/>
      <w:r w:rsidRPr="0054517A">
        <w:rPr>
          <w:rFonts w:ascii="바탕체" w:eastAsia="바탕체" w:hAnsi="바탕체"/>
          <w:sz w:val="24"/>
          <w:szCs w:val="24"/>
        </w:rPr>
        <w:t>평가해야하는데</w:t>
      </w:r>
      <w:proofErr w:type="spellEnd"/>
      <w:r w:rsidRPr="0054517A">
        <w:rPr>
          <w:rFonts w:ascii="바탕체" w:eastAsia="바탕체" w:hAnsi="바탕체"/>
          <w:sz w:val="24"/>
          <w:szCs w:val="24"/>
        </w:rPr>
        <w:t xml:space="preserve"> 시가가 존재하지 않을 경우, </w:t>
      </w:r>
      <w:proofErr w:type="spellStart"/>
      <w:r w:rsidRPr="0054517A">
        <w:rPr>
          <w:rFonts w:ascii="바탕체" w:eastAsia="바탕체" w:hAnsi="바탕체"/>
          <w:sz w:val="24"/>
          <w:szCs w:val="24"/>
        </w:rPr>
        <w:t>랜덤포레스트를</w:t>
      </w:r>
      <w:proofErr w:type="spellEnd"/>
      <w:r w:rsidRPr="0054517A">
        <w:rPr>
          <w:rFonts w:ascii="바탕체" w:eastAsia="바탕체" w:hAnsi="바탕체"/>
          <w:sz w:val="24"/>
          <w:szCs w:val="24"/>
        </w:rPr>
        <w:t xml:space="preserve"> 비롯한 </w:t>
      </w:r>
      <w:proofErr w:type="spellStart"/>
      <w:r w:rsidRPr="0054517A">
        <w:rPr>
          <w:rFonts w:ascii="바탕체" w:eastAsia="바탕체" w:hAnsi="바탕체"/>
          <w:sz w:val="24"/>
          <w:szCs w:val="24"/>
        </w:rPr>
        <w:t>머신러닝을</w:t>
      </w:r>
      <w:proofErr w:type="spellEnd"/>
      <w:r w:rsidRPr="0054517A">
        <w:rPr>
          <w:rFonts w:ascii="바탕체" w:eastAsia="바탕체" w:hAnsi="바탕체"/>
          <w:sz w:val="24"/>
          <w:szCs w:val="24"/>
        </w:rPr>
        <w:t xml:space="preserve"> 통해 비용과 시간 절감을 통한 실제 기업</w:t>
      </w:r>
      <w:r w:rsidRPr="0054517A">
        <w:rPr>
          <w:rFonts w:ascii="바탕체" w:eastAsia="바탕체" w:hAnsi="바탕체"/>
          <w:sz w:val="24"/>
          <w:szCs w:val="24"/>
        </w:rPr>
        <w:lastRenderedPageBreak/>
        <w:t>의 업무 개선을 가능하게 할 것으로 기대된다.</w:t>
      </w: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한편 자연어처리를 통한 텍스트나 방송자료를 활용하지 못했다는 것은 본 연구의 한계로 남아있다. 주가 자료는 영향을 미치는 변수가 워낙 많</w:t>
      </w:r>
      <w:r w:rsidR="004A2196">
        <w:rPr>
          <w:rFonts w:ascii="바탕체" w:eastAsia="바탕체" w:hAnsi="바탕체" w:hint="eastAsia"/>
          <w:sz w:val="24"/>
          <w:szCs w:val="24"/>
        </w:rPr>
        <w:t>고</w:t>
      </w:r>
      <w:r w:rsidRPr="0054517A">
        <w:rPr>
          <w:rFonts w:ascii="바탕체" w:eastAsia="바탕체" w:hAnsi="바탕체"/>
          <w:sz w:val="24"/>
          <w:szCs w:val="24"/>
        </w:rPr>
        <w:t xml:space="preserve"> 태생적으로 높은 분산을 지니고 있</w:t>
      </w:r>
      <w:r w:rsidR="004A2196">
        <w:rPr>
          <w:rFonts w:ascii="바탕체" w:eastAsia="바탕체" w:hAnsi="바탕체" w:hint="eastAsia"/>
          <w:sz w:val="24"/>
          <w:szCs w:val="24"/>
        </w:rPr>
        <w:t xml:space="preserve">기에 재무데이터로만 분석을 실시할 시 일정한 한계를 갖게 될 </w:t>
      </w:r>
      <w:proofErr w:type="gramStart"/>
      <w:r w:rsidR="004A2196">
        <w:rPr>
          <w:rFonts w:ascii="바탕체" w:eastAsia="바탕체" w:hAnsi="바탕체" w:hint="eastAsia"/>
          <w:sz w:val="24"/>
          <w:szCs w:val="24"/>
        </w:rPr>
        <w:t>수 밖에</w:t>
      </w:r>
      <w:proofErr w:type="gramEnd"/>
      <w:r w:rsidR="004A2196">
        <w:rPr>
          <w:rFonts w:ascii="바탕체" w:eastAsia="바탕체" w:hAnsi="바탕체" w:hint="eastAsia"/>
          <w:sz w:val="24"/>
          <w:szCs w:val="24"/>
        </w:rPr>
        <w:t xml:space="preserve"> 없다</w:t>
      </w:r>
      <w:r w:rsidRPr="0054517A">
        <w:rPr>
          <w:rFonts w:ascii="바탕체" w:eastAsia="바탕체" w:hAnsi="바탕체"/>
          <w:sz w:val="24"/>
          <w:szCs w:val="24"/>
        </w:rPr>
        <w:t xml:space="preserve">. 그러나 향후 자연어처리 기술의 적용과 함께 </w:t>
      </w:r>
      <w:r w:rsidR="004A2196">
        <w:rPr>
          <w:rFonts w:ascii="바탕체" w:eastAsia="바탕체" w:hAnsi="바탕체" w:hint="eastAsia"/>
          <w:sz w:val="24"/>
          <w:szCs w:val="24"/>
        </w:rPr>
        <w:t xml:space="preserve">이를 보완하여 </w:t>
      </w:r>
      <w:r w:rsidRPr="0054517A">
        <w:rPr>
          <w:rFonts w:ascii="바탕체" w:eastAsia="바탕체" w:hAnsi="바탕체"/>
          <w:sz w:val="24"/>
          <w:szCs w:val="24"/>
        </w:rPr>
        <w:t>보다 향상된 성능으로 적정 주가를 예측하는 것이 가능해질 것으로 기대된다. 이는 향후 연구 과제로 남겨두고자 한다.</w:t>
      </w:r>
    </w:p>
    <w:p w:rsidR="003301B8" w:rsidRPr="004A2196"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br w:type="page"/>
      </w:r>
    </w:p>
    <w:p w:rsidR="003301B8" w:rsidRPr="0054517A" w:rsidRDefault="00404FE1" w:rsidP="0054517A">
      <w:pPr>
        <w:pStyle w:val="a3"/>
        <w:wordWrap/>
        <w:spacing w:line="360" w:lineRule="auto"/>
        <w:jc w:val="center"/>
        <w:rPr>
          <w:rFonts w:ascii="바탕체" w:eastAsia="바탕체" w:hAnsi="바탕체"/>
          <w:sz w:val="24"/>
          <w:szCs w:val="24"/>
        </w:rPr>
      </w:pPr>
      <w:r w:rsidRPr="0054517A">
        <w:rPr>
          <w:rFonts w:ascii="바탕체" w:eastAsia="바탕체" w:hAnsi="바탕체"/>
          <w:b/>
          <w:sz w:val="24"/>
          <w:szCs w:val="24"/>
        </w:rPr>
        <w:lastRenderedPageBreak/>
        <w:t>참고문헌</w:t>
      </w: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proofErr w:type="spellStart"/>
      <w:r w:rsidRPr="0054517A">
        <w:rPr>
          <w:rFonts w:ascii="바탕체" w:eastAsia="바탕체" w:hAnsi="바탕체"/>
          <w:sz w:val="24"/>
          <w:szCs w:val="24"/>
        </w:rPr>
        <w:t>Kyun</w:t>
      </w:r>
      <w:proofErr w:type="spellEnd"/>
      <w:r w:rsidRPr="0054517A">
        <w:rPr>
          <w:rFonts w:ascii="바탕체" w:eastAsia="바탕체" w:hAnsi="바탕체"/>
          <w:sz w:val="24"/>
          <w:szCs w:val="24"/>
        </w:rPr>
        <w:t xml:space="preserve"> Sun </w:t>
      </w:r>
      <w:proofErr w:type="spellStart"/>
      <w:r w:rsidRPr="0054517A">
        <w:rPr>
          <w:rFonts w:ascii="바탕체" w:eastAsia="바탕체" w:hAnsi="바탕체"/>
          <w:sz w:val="24"/>
          <w:szCs w:val="24"/>
        </w:rPr>
        <w:t>Eo·Kun</w:t>
      </w:r>
      <w:proofErr w:type="spellEnd"/>
      <w:r w:rsidRPr="0054517A">
        <w:rPr>
          <w:rFonts w:ascii="바탕체" w:eastAsia="바탕체" w:hAnsi="바탕체"/>
          <w:sz w:val="24"/>
          <w:szCs w:val="24"/>
        </w:rPr>
        <w:t xml:space="preserve"> Chang Lee(2017), Predicting stock price direction by using data mining methods - Emphasis on comparing single classifiers and ensemble classifiers, 한국컴퓨터정보학회, </w:t>
      </w:r>
      <w:proofErr w:type="spellStart"/>
      <w:r w:rsidRPr="0054517A">
        <w:rPr>
          <w:rFonts w:ascii="바탕체" w:eastAsia="바탕체" w:hAnsi="바탕체"/>
          <w:sz w:val="24"/>
          <w:szCs w:val="24"/>
        </w:rPr>
        <w:t>한국컴퓨터정보학회논문지</w:t>
      </w:r>
      <w:proofErr w:type="spellEnd"/>
      <w:r w:rsidRPr="0054517A">
        <w:rPr>
          <w:rFonts w:ascii="바탕체" w:eastAsia="바탕체" w:hAnsi="바탕체"/>
          <w:sz w:val="24"/>
          <w:szCs w:val="24"/>
        </w:rPr>
        <w:t>, 22(11), 111-116</w:t>
      </w: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proofErr w:type="spellStart"/>
      <w:r w:rsidRPr="0054517A">
        <w:rPr>
          <w:rFonts w:ascii="바탕체" w:eastAsia="바탕체" w:hAnsi="바탕체"/>
          <w:sz w:val="24"/>
          <w:szCs w:val="24"/>
        </w:rPr>
        <w:t>강규호</w:t>
      </w:r>
      <w:proofErr w:type="spellEnd"/>
      <w:r w:rsidRPr="0054517A">
        <w:rPr>
          <w:rFonts w:ascii="바탕체" w:eastAsia="바탕체" w:hAnsi="바탕체"/>
          <w:sz w:val="24"/>
          <w:szCs w:val="24"/>
        </w:rPr>
        <w:t>(2018), "베이지안 머신 러닝을 이용한 은행권 주택담보대출 예측", 예금보험공사, 금융안정연구, 19(1), 99-129</w:t>
      </w: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김병수·</w:t>
      </w:r>
      <w:proofErr w:type="spellStart"/>
      <w:r w:rsidRPr="0054517A">
        <w:rPr>
          <w:rFonts w:ascii="바탕체" w:eastAsia="바탕체" w:hAnsi="바탕체"/>
          <w:sz w:val="24"/>
          <w:szCs w:val="24"/>
        </w:rPr>
        <w:t>오현탁</w:t>
      </w:r>
      <w:proofErr w:type="spellEnd"/>
      <w:r w:rsidRPr="0054517A">
        <w:rPr>
          <w:rFonts w:ascii="바탕체" w:eastAsia="바탕체" w:hAnsi="바탕체"/>
          <w:sz w:val="24"/>
          <w:szCs w:val="24"/>
        </w:rPr>
        <w:t>(2011), "비상장기업 주식평가를 위한 결합모형의 검정", 전북대학교 산업경제연구소, Asia-Pacific Journal of Business &amp; Commerce, 3(2), 93-112</w:t>
      </w:r>
    </w:p>
    <w:p w:rsidR="003301B8" w:rsidRPr="0054517A" w:rsidRDefault="003301B8" w:rsidP="0054517A">
      <w:pPr>
        <w:pStyle w:val="a3"/>
        <w:spacing w:line="360" w:lineRule="auto"/>
        <w:rPr>
          <w:rFonts w:ascii="바탕체" w:eastAsia="바탕체" w:hAnsi="바탕체"/>
          <w:sz w:val="24"/>
          <w:szCs w:val="24"/>
        </w:rPr>
      </w:pPr>
    </w:p>
    <w:p w:rsidR="003301B8" w:rsidRPr="00A46D3E"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김성진·안현철(2016), "기업신용등급 예측을 위한 랜덤 </w:t>
      </w:r>
      <w:proofErr w:type="spellStart"/>
      <w:r w:rsidRPr="0054517A">
        <w:rPr>
          <w:rFonts w:ascii="바탕체" w:eastAsia="바탕체" w:hAnsi="바탕체"/>
          <w:sz w:val="24"/>
          <w:szCs w:val="24"/>
        </w:rPr>
        <w:t>포레스트의</w:t>
      </w:r>
      <w:proofErr w:type="spellEnd"/>
      <w:r w:rsidRPr="0054517A">
        <w:rPr>
          <w:rFonts w:ascii="바탕체" w:eastAsia="바탕체" w:hAnsi="바탕체"/>
          <w:sz w:val="24"/>
          <w:szCs w:val="24"/>
        </w:rPr>
        <w:t xml:space="preserve"> 응용", 경성대학교 </w:t>
      </w:r>
      <w:proofErr w:type="gramStart"/>
      <w:r w:rsidRPr="0054517A">
        <w:rPr>
          <w:rFonts w:ascii="바탕체" w:eastAsia="바탕체" w:hAnsi="바탕체"/>
          <w:sz w:val="24"/>
          <w:szCs w:val="24"/>
        </w:rPr>
        <w:t>산업개발연구소 ,산업혁신연구</w:t>
      </w:r>
      <w:proofErr w:type="gramEnd"/>
      <w:r w:rsidRPr="0054517A">
        <w:rPr>
          <w:rFonts w:ascii="바탕체" w:eastAsia="바탕체" w:hAnsi="바탕체"/>
          <w:sz w:val="24"/>
          <w:szCs w:val="24"/>
        </w:rPr>
        <w:t>, 32(1), 187-211</w:t>
      </w: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proofErr w:type="spellStart"/>
      <w:r w:rsidRPr="0054517A">
        <w:rPr>
          <w:rFonts w:ascii="바탕체" w:eastAsia="바탕체" w:hAnsi="바탕체"/>
          <w:sz w:val="24"/>
          <w:szCs w:val="24"/>
        </w:rPr>
        <w:t>박근우</w:t>
      </w:r>
      <w:proofErr w:type="spellEnd"/>
      <w:r w:rsidRPr="0054517A">
        <w:rPr>
          <w:rFonts w:ascii="바탕체" w:eastAsia="바탕체" w:hAnsi="바탕체"/>
          <w:sz w:val="24"/>
          <w:szCs w:val="24"/>
        </w:rPr>
        <w:t>·김성현·</w:t>
      </w:r>
      <w:proofErr w:type="spellStart"/>
      <w:r w:rsidRPr="0054517A">
        <w:rPr>
          <w:rFonts w:ascii="바탕체" w:eastAsia="바탕체" w:hAnsi="바탕체"/>
          <w:sz w:val="24"/>
          <w:szCs w:val="24"/>
        </w:rPr>
        <w:t>권혁린</w:t>
      </w:r>
      <w:proofErr w:type="spellEnd"/>
      <w:r w:rsidRPr="0054517A">
        <w:rPr>
          <w:rFonts w:ascii="바탕체" w:eastAsia="바탕체" w:hAnsi="바탕체"/>
          <w:sz w:val="24"/>
          <w:szCs w:val="24"/>
        </w:rPr>
        <w:t>·이태규, "비상장주식 평가 실무연구", 한국공인회계사회</w:t>
      </w:r>
    </w:p>
    <w:p w:rsidR="003301B8" w:rsidRPr="0054517A" w:rsidRDefault="003301B8" w:rsidP="0054517A">
      <w:pPr>
        <w:pStyle w:val="a3"/>
        <w:spacing w:line="360" w:lineRule="auto"/>
        <w:rPr>
          <w:rFonts w:ascii="바탕체" w:eastAsia="바탕체" w:hAnsi="바탕체"/>
          <w:sz w:val="24"/>
          <w:szCs w:val="24"/>
        </w:rPr>
      </w:pPr>
    </w:p>
    <w:p w:rsidR="003301B8" w:rsidRPr="00A46D3E"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박종찬·최원석(2011), '비상장기업 주식의 가치평가 - 삼성에버랜드의 전환사채 발행사례", 한국경영학회, Korea Business Review, 15(3), 113-139</w:t>
      </w: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허준영·양진용(2015), "SVM 기반의 재무 정보를 이용한 주가 예측", 정보과학회, 컴퓨팅의 실제 </w:t>
      </w:r>
      <w:proofErr w:type="spellStart"/>
      <w:r w:rsidRPr="0054517A">
        <w:rPr>
          <w:rFonts w:ascii="바탕체" w:eastAsia="바탕체" w:hAnsi="바탕체"/>
          <w:sz w:val="24"/>
          <w:szCs w:val="24"/>
        </w:rPr>
        <w:t>논문지</w:t>
      </w:r>
      <w:proofErr w:type="spellEnd"/>
      <w:r w:rsidRPr="0054517A">
        <w:rPr>
          <w:rFonts w:ascii="바탕체" w:eastAsia="바탕체" w:hAnsi="바탕체"/>
          <w:sz w:val="24"/>
          <w:szCs w:val="24"/>
        </w:rPr>
        <w:t>, 21(3), 167-172</w:t>
      </w: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lastRenderedPageBreak/>
        <w:t xml:space="preserve">양진용(2016), "기업 재무 정보를 활용한 머신 러닝 기반 경영 예측 시스템", 한성대학교 </w:t>
      </w:r>
    </w:p>
    <w:p w:rsidR="003301B8" w:rsidRPr="00A46D3E"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proofErr w:type="spellStart"/>
      <w:r w:rsidRPr="0054517A">
        <w:rPr>
          <w:rFonts w:ascii="바탕체" w:eastAsia="바탕체" w:hAnsi="바탕체"/>
          <w:sz w:val="24"/>
          <w:szCs w:val="24"/>
        </w:rPr>
        <w:t>이우식</w:t>
      </w:r>
      <w:proofErr w:type="spellEnd"/>
      <w:r w:rsidRPr="0054517A">
        <w:rPr>
          <w:rFonts w:ascii="바탕체" w:eastAsia="바탕체" w:hAnsi="바탕체"/>
          <w:sz w:val="24"/>
          <w:szCs w:val="24"/>
        </w:rPr>
        <w:t>(2017), “</w:t>
      </w:r>
      <w:proofErr w:type="spellStart"/>
      <w:r w:rsidRPr="0054517A">
        <w:rPr>
          <w:rFonts w:ascii="바탕체" w:eastAsia="바탕체" w:hAnsi="바탕체"/>
          <w:sz w:val="24"/>
          <w:szCs w:val="24"/>
        </w:rPr>
        <w:t>딥러닝분석과</w:t>
      </w:r>
      <w:proofErr w:type="spellEnd"/>
      <w:r w:rsidRPr="0054517A">
        <w:rPr>
          <w:rFonts w:ascii="바탕체" w:eastAsia="바탕체" w:hAnsi="바탕체"/>
          <w:sz w:val="24"/>
          <w:szCs w:val="24"/>
        </w:rPr>
        <w:t xml:space="preserve"> 기술적 분석 지표를 이용한 한국 코스피주가지수 방향성 예측”, </w:t>
      </w:r>
      <w:proofErr w:type="spellStart"/>
      <w:r w:rsidRPr="0054517A">
        <w:rPr>
          <w:rFonts w:ascii="바탕체" w:eastAsia="바탕체" w:hAnsi="바탕체"/>
          <w:sz w:val="24"/>
          <w:szCs w:val="24"/>
        </w:rPr>
        <w:t>한국데이터정보과학회</w:t>
      </w:r>
      <w:proofErr w:type="spellEnd"/>
      <w:r w:rsidRPr="0054517A">
        <w:rPr>
          <w:rFonts w:ascii="바탕체" w:eastAsia="바탕체" w:hAnsi="바탕체"/>
          <w:sz w:val="24"/>
          <w:szCs w:val="24"/>
        </w:rPr>
        <w:t xml:space="preserve">, </w:t>
      </w:r>
      <w:proofErr w:type="spellStart"/>
      <w:r w:rsidRPr="0054517A">
        <w:rPr>
          <w:rFonts w:ascii="바탕체" w:eastAsia="바탕체" w:hAnsi="바탕체"/>
          <w:sz w:val="24"/>
          <w:szCs w:val="24"/>
        </w:rPr>
        <w:t>한국데이터정보과학회지</w:t>
      </w:r>
      <w:proofErr w:type="spellEnd"/>
      <w:r w:rsidRPr="0054517A">
        <w:rPr>
          <w:rFonts w:ascii="바탕체" w:eastAsia="바탕체" w:hAnsi="바탕체"/>
          <w:sz w:val="24"/>
          <w:szCs w:val="24"/>
        </w:rPr>
        <w:t>, 28(2), 287-295</w:t>
      </w:r>
    </w:p>
    <w:p w:rsidR="003301B8" w:rsidRPr="00A46D3E"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이지훈(2016), "</w:t>
      </w:r>
      <w:proofErr w:type="spellStart"/>
      <w:r w:rsidRPr="0054517A">
        <w:rPr>
          <w:rFonts w:ascii="바탕체" w:eastAsia="바탕체" w:hAnsi="바탕체"/>
          <w:sz w:val="24"/>
          <w:szCs w:val="24"/>
        </w:rPr>
        <w:t>딥러닝을</w:t>
      </w:r>
      <w:proofErr w:type="spellEnd"/>
      <w:r w:rsidRPr="0054517A">
        <w:rPr>
          <w:rFonts w:ascii="바탕체" w:eastAsia="바탕체" w:hAnsi="바탕체"/>
          <w:sz w:val="24"/>
          <w:szCs w:val="24"/>
        </w:rPr>
        <w:t xml:space="preserve"> 이용한 주가 예측 모형", 숭실대학교</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br w:type="page"/>
      </w:r>
    </w:p>
    <w:p w:rsidR="003301B8" w:rsidRPr="0054517A" w:rsidRDefault="00404FE1" w:rsidP="0054517A">
      <w:pPr>
        <w:pStyle w:val="a3"/>
        <w:wordWrap/>
        <w:spacing w:line="360" w:lineRule="auto"/>
        <w:jc w:val="center"/>
        <w:rPr>
          <w:rFonts w:ascii="바탕체" w:eastAsia="바탕체" w:hAnsi="바탕체"/>
          <w:sz w:val="24"/>
          <w:szCs w:val="24"/>
        </w:rPr>
      </w:pPr>
      <w:r w:rsidRPr="0054517A">
        <w:rPr>
          <w:rFonts w:ascii="바탕체" w:eastAsia="바탕체" w:hAnsi="바탕체"/>
          <w:b/>
          <w:sz w:val="24"/>
          <w:szCs w:val="24"/>
        </w:rPr>
        <w:lastRenderedPageBreak/>
        <w:t>&lt;부록 1&gt;</w:t>
      </w:r>
      <w:r w:rsidR="00837A36">
        <w:rPr>
          <w:rFonts w:ascii="바탕체" w:eastAsia="바탕체" w:hAnsi="바탕체"/>
          <w:b/>
          <w:sz w:val="24"/>
          <w:szCs w:val="24"/>
        </w:rPr>
        <w:t xml:space="preserve"> </w:t>
      </w:r>
      <w:proofErr w:type="spellStart"/>
      <w:r w:rsidRPr="0054517A">
        <w:rPr>
          <w:rFonts w:ascii="바탕체" w:eastAsia="바탕체" w:hAnsi="바탕체"/>
          <w:b/>
          <w:sz w:val="24"/>
          <w:szCs w:val="24"/>
        </w:rPr>
        <w:t>산업명</w:t>
      </w:r>
      <w:proofErr w:type="spellEnd"/>
      <w:r w:rsidRPr="0054517A">
        <w:rPr>
          <w:rFonts w:ascii="바탕체" w:eastAsia="바탕체" w:hAnsi="바탕체"/>
          <w:b/>
          <w:sz w:val="24"/>
          <w:szCs w:val="24"/>
        </w:rPr>
        <w:t xml:space="preserve"> 더미 변수 설명</w:t>
      </w:r>
    </w:p>
    <w:p w:rsidR="003301B8" w:rsidRPr="00837A36"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전자부품, 컴퓨터, 영상, 음향 및 통신장비 제조업   </w:t>
      </w:r>
      <w:r w:rsidR="00837A36">
        <w:rPr>
          <w:rFonts w:ascii="바탕체" w:eastAsia="바탕체" w:hAnsi="바탕체"/>
          <w:sz w:val="24"/>
          <w:szCs w:val="24"/>
        </w:rPr>
        <w:t xml:space="preserve">  </w:t>
      </w:r>
      <w:r w:rsidRPr="0054517A">
        <w:rPr>
          <w:rFonts w:ascii="바탕체" w:eastAsia="바탕체" w:hAnsi="바탕체"/>
          <w:sz w:val="24"/>
          <w:szCs w:val="24"/>
        </w:rPr>
        <w:tab/>
        <w:t xml:space="preserve"> 3949</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기타 기계 및 장비 제조업               </w:t>
      </w:r>
      <w:r w:rsidRPr="0054517A">
        <w:rPr>
          <w:rFonts w:ascii="바탕체" w:eastAsia="바탕체" w:hAnsi="바탕체"/>
          <w:sz w:val="24"/>
          <w:szCs w:val="24"/>
        </w:rPr>
        <w:tab/>
        <w:t xml:space="preserve">     </w:t>
      </w:r>
      <w:r w:rsidR="00837A36">
        <w:rPr>
          <w:rFonts w:ascii="바탕체" w:eastAsia="바탕체" w:hAnsi="바탕체"/>
          <w:sz w:val="24"/>
          <w:szCs w:val="24"/>
        </w:rPr>
        <w:t xml:space="preserve">     </w:t>
      </w:r>
      <w:r w:rsidRPr="0054517A">
        <w:rPr>
          <w:rFonts w:ascii="바탕체" w:eastAsia="바탕체" w:hAnsi="바탕체"/>
          <w:sz w:val="24"/>
          <w:szCs w:val="24"/>
        </w:rPr>
        <w:t xml:space="preserve"> </w:t>
      </w:r>
      <w:r w:rsidR="00837A36">
        <w:rPr>
          <w:rFonts w:ascii="바탕체" w:eastAsia="바탕체" w:hAnsi="바탕체"/>
          <w:sz w:val="24"/>
          <w:szCs w:val="24"/>
        </w:rPr>
        <w:t xml:space="preserve"> </w:t>
      </w:r>
      <w:r w:rsidRPr="0054517A">
        <w:rPr>
          <w:rFonts w:ascii="바탕체" w:eastAsia="바탕체" w:hAnsi="바탕체"/>
          <w:sz w:val="24"/>
          <w:szCs w:val="24"/>
        </w:rPr>
        <w:t xml:space="preserve">  2088</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출판업                             </w:t>
      </w:r>
      <w:r w:rsidRPr="0054517A">
        <w:rPr>
          <w:rFonts w:ascii="바탕체" w:eastAsia="바탕체" w:hAnsi="바탕체"/>
          <w:sz w:val="24"/>
          <w:szCs w:val="24"/>
        </w:rPr>
        <w:tab/>
      </w:r>
      <w:r w:rsidR="00837A36">
        <w:rPr>
          <w:rFonts w:ascii="바탕체" w:eastAsia="바탕체" w:hAnsi="바탕체"/>
          <w:sz w:val="24"/>
          <w:szCs w:val="24"/>
        </w:rPr>
        <w:tab/>
      </w:r>
      <w:r w:rsidR="00837A36">
        <w:rPr>
          <w:rFonts w:ascii="바탕체" w:eastAsia="바탕체" w:hAnsi="바탕체"/>
          <w:sz w:val="24"/>
          <w:szCs w:val="24"/>
        </w:rPr>
        <w:tab/>
      </w:r>
      <w:r w:rsidR="00837A36">
        <w:rPr>
          <w:rFonts w:ascii="바탕체" w:eastAsia="바탕체" w:hAnsi="바탕체"/>
          <w:sz w:val="24"/>
          <w:szCs w:val="24"/>
        </w:rPr>
        <w:tab/>
      </w:r>
      <w:r w:rsidRPr="0054517A">
        <w:rPr>
          <w:rFonts w:ascii="바탕체" w:eastAsia="바탕체" w:hAnsi="바탕체"/>
          <w:sz w:val="24"/>
          <w:szCs w:val="24"/>
        </w:rPr>
        <w:t>1447</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의료용 물질 및 의약품 제조업               </w:t>
      </w:r>
      <w:r w:rsidRPr="0054517A">
        <w:rPr>
          <w:rFonts w:ascii="바탕체" w:eastAsia="바탕체" w:hAnsi="바탕체"/>
          <w:sz w:val="24"/>
          <w:szCs w:val="24"/>
        </w:rPr>
        <w:tab/>
      </w:r>
      <w:r w:rsidRPr="0054517A">
        <w:rPr>
          <w:rFonts w:ascii="바탕체" w:eastAsia="바탕체" w:hAnsi="바탕체"/>
          <w:sz w:val="24"/>
          <w:szCs w:val="24"/>
        </w:rPr>
        <w:tab/>
        <w:t xml:space="preserve"> </w:t>
      </w:r>
      <w:r w:rsidR="00837A36">
        <w:rPr>
          <w:rFonts w:ascii="바탕체" w:eastAsia="바탕체" w:hAnsi="바탕체"/>
          <w:sz w:val="24"/>
          <w:szCs w:val="24"/>
        </w:rPr>
        <w:t xml:space="preserve">  </w:t>
      </w:r>
      <w:r w:rsidR="00837A36">
        <w:rPr>
          <w:rFonts w:ascii="바탕체" w:eastAsia="바탕체" w:hAnsi="바탕체"/>
          <w:sz w:val="24"/>
          <w:szCs w:val="24"/>
        </w:rPr>
        <w:tab/>
      </w:r>
      <w:r w:rsidRPr="0054517A">
        <w:rPr>
          <w:rFonts w:ascii="바탕체" w:eastAsia="바탕체" w:hAnsi="바탕체"/>
          <w:sz w:val="24"/>
          <w:szCs w:val="24"/>
        </w:rPr>
        <w:t>1309</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도매 및 상품 중개업                     </w:t>
      </w:r>
      <w:r w:rsidRPr="0054517A">
        <w:rPr>
          <w:rFonts w:ascii="바탕체" w:eastAsia="바탕체" w:hAnsi="바탕체"/>
          <w:sz w:val="24"/>
          <w:szCs w:val="24"/>
        </w:rPr>
        <w:tab/>
        <w:t xml:space="preserve">       </w:t>
      </w:r>
      <w:r w:rsidR="00837A36">
        <w:rPr>
          <w:rFonts w:ascii="바탕체" w:eastAsia="바탕체" w:hAnsi="바탕체"/>
          <w:sz w:val="24"/>
          <w:szCs w:val="24"/>
        </w:rPr>
        <w:t xml:space="preserve"> </w:t>
      </w:r>
      <w:r w:rsidR="00837A36">
        <w:rPr>
          <w:rFonts w:ascii="바탕체" w:eastAsia="바탕체" w:hAnsi="바탕체"/>
          <w:sz w:val="24"/>
          <w:szCs w:val="24"/>
        </w:rPr>
        <w:tab/>
      </w:r>
      <w:r w:rsidRPr="0054517A">
        <w:rPr>
          <w:rFonts w:ascii="바탕체" w:eastAsia="바탕체" w:hAnsi="바탕체"/>
          <w:sz w:val="24"/>
          <w:szCs w:val="24"/>
        </w:rPr>
        <w:t>1207</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화학물질 및 화학제품 제조업; 의약품 제외       </w:t>
      </w:r>
      <w:r w:rsidRPr="0054517A">
        <w:rPr>
          <w:rFonts w:ascii="바탕체" w:eastAsia="바탕체" w:hAnsi="바탕체"/>
          <w:sz w:val="24"/>
          <w:szCs w:val="24"/>
        </w:rPr>
        <w:tab/>
      </w:r>
      <w:r w:rsidRPr="0054517A">
        <w:rPr>
          <w:rFonts w:ascii="바탕체" w:eastAsia="바탕체" w:hAnsi="바탕체"/>
          <w:sz w:val="24"/>
          <w:szCs w:val="24"/>
        </w:rPr>
        <w:tab/>
      </w:r>
      <w:r w:rsidR="00837A36">
        <w:rPr>
          <w:rFonts w:ascii="바탕체" w:eastAsia="바탕체" w:hAnsi="바탕체"/>
          <w:sz w:val="24"/>
          <w:szCs w:val="24"/>
        </w:rPr>
        <w:t xml:space="preserve"> </w:t>
      </w:r>
      <w:r w:rsidRPr="0054517A">
        <w:rPr>
          <w:rFonts w:ascii="바탕체" w:eastAsia="바탕체" w:hAnsi="바탕체"/>
          <w:sz w:val="24"/>
          <w:szCs w:val="24"/>
        </w:rPr>
        <w:t>984</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의료, 정밀, 광학기기 및 시계 제조업            </w:t>
      </w:r>
      <w:r w:rsidRPr="0054517A">
        <w:rPr>
          <w:rFonts w:ascii="바탕체" w:eastAsia="바탕체" w:hAnsi="바탕체"/>
          <w:sz w:val="24"/>
          <w:szCs w:val="24"/>
        </w:rPr>
        <w:tab/>
      </w:r>
      <w:r w:rsidRPr="0054517A">
        <w:rPr>
          <w:rFonts w:ascii="바탕체" w:eastAsia="바탕체" w:hAnsi="바탕체"/>
          <w:sz w:val="24"/>
          <w:szCs w:val="24"/>
        </w:rPr>
        <w:tab/>
        <w:t xml:space="preserve"> 838</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자동차 및 트레일러 제조업                   </w:t>
      </w:r>
      <w:r w:rsidRPr="0054517A">
        <w:rPr>
          <w:rFonts w:ascii="바탕체" w:eastAsia="바탕체" w:hAnsi="바탕체"/>
          <w:sz w:val="24"/>
          <w:szCs w:val="24"/>
        </w:rPr>
        <w:tab/>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709</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전기장비 제조업                        </w:t>
      </w:r>
      <w:r w:rsidRPr="0054517A">
        <w:rPr>
          <w:rFonts w:ascii="바탕체" w:eastAsia="바탕체" w:hAnsi="바탕체"/>
          <w:sz w:val="24"/>
          <w:szCs w:val="24"/>
        </w:rPr>
        <w:tab/>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665</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금속가공제품 제조업; 기계 및 가구 제외           </w:t>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589</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고무 및 플라스틱제품 제조업                  </w:t>
      </w:r>
      <w:r w:rsidRPr="0054517A">
        <w:rPr>
          <w:rFonts w:ascii="바탕체" w:eastAsia="바탕체" w:hAnsi="바탕체"/>
          <w:sz w:val="24"/>
          <w:szCs w:val="24"/>
        </w:rPr>
        <w:tab/>
      </w:r>
      <w:r w:rsidRPr="0054517A">
        <w:rPr>
          <w:rFonts w:ascii="바탕체" w:eastAsia="바탕체" w:hAnsi="바탕체"/>
          <w:sz w:val="24"/>
          <w:szCs w:val="24"/>
        </w:rPr>
        <w:tab/>
        <w:t xml:space="preserve"> 521</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컴퓨터 프로그래밍, 시스템 통합 및 </w:t>
      </w:r>
      <w:proofErr w:type="spellStart"/>
      <w:r w:rsidRPr="0054517A">
        <w:rPr>
          <w:rFonts w:ascii="바탕체" w:eastAsia="바탕체" w:hAnsi="바탕체"/>
          <w:sz w:val="24"/>
          <w:szCs w:val="24"/>
        </w:rPr>
        <w:t>관리업</w:t>
      </w:r>
      <w:proofErr w:type="spellEnd"/>
      <w:r w:rsidRPr="0054517A">
        <w:rPr>
          <w:rFonts w:ascii="바탕체" w:eastAsia="바탕체" w:hAnsi="바탕체"/>
          <w:sz w:val="24"/>
          <w:szCs w:val="24"/>
        </w:rPr>
        <w:t xml:space="preserve">          </w:t>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419</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1차 금속 제조업                        </w:t>
      </w:r>
      <w:r w:rsidRPr="0054517A">
        <w:rPr>
          <w:rFonts w:ascii="바탕체" w:eastAsia="바탕체" w:hAnsi="바탕체"/>
          <w:sz w:val="24"/>
          <w:szCs w:val="24"/>
        </w:rPr>
        <w:tab/>
      </w:r>
      <w:r w:rsidRPr="0054517A">
        <w:rPr>
          <w:rFonts w:ascii="바탕체" w:eastAsia="바탕체" w:hAnsi="바탕체"/>
          <w:sz w:val="24"/>
          <w:szCs w:val="24"/>
        </w:rPr>
        <w:tab/>
      </w:r>
      <w:r w:rsidR="00837A36">
        <w:rPr>
          <w:rFonts w:ascii="바탕체" w:eastAsia="바탕체" w:hAnsi="바탕체"/>
          <w:sz w:val="24"/>
          <w:szCs w:val="24"/>
        </w:rPr>
        <w:tab/>
      </w:r>
      <w:r w:rsidRPr="0054517A">
        <w:rPr>
          <w:rFonts w:ascii="바탕체" w:eastAsia="바탕체" w:hAnsi="바탕체"/>
          <w:sz w:val="24"/>
          <w:szCs w:val="24"/>
        </w:rPr>
        <w:t xml:space="preserve"> 370</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w:t>
      </w:r>
      <w:proofErr w:type="spellStart"/>
      <w:r w:rsidRPr="0054517A">
        <w:rPr>
          <w:rFonts w:ascii="바탕체" w:eastAsia="바탕체" w:hAnsi="바탕체"/>
          <w:sz w:val="24"/>
          <w:szCs w:val="24"/>
        </w:rPr>
        <w:t>영상ㆍ오디오</w:t>
      </w:r>
      <w:proofErr w:type="spellEnd"/>
      <w:r w:rsidRPr="0054517A">
        <w:rPr>
          <w:rFonts w:ascii="바탕체" w:eastAsia="바탕체" w:hAnsi="바탕체"/>
          <w:sz w:val="24"/>
          <w:szCs w:val="24"/>
        </w:rPr>
        <w:t xml:space="preserve"> 기록물 제작 및 </w:t>
      </w:r>
      <w:proofErr w:type="spellStart"/>
      <w:r w:rsidRPr="0054517A">
        <w:rPr>
          <w:rFonts w:ascii="바탕체" w:eastAsia="바탕체" w:hAnsi="바탕체"/>
          <w:sz w:val="24"/>
          <w:szCs w:val="24"/>
        </w:rPr>
        <w:t>배급업</w:t>
      </w:r>
      <w:proofErr w:type="spellEnd"/>
      <w:r w:rsidRPr="0054517A">
        <w:rPr>
          <w:rFonts w:ascii="바탕체" w:eastAsia="바탕체" w:hAnsi="바탕체"/>
          <w:sz w:val="24"/>
          <w:szCs w:val="24"/>
        </w:rPr>
        <w:t xml:space="preserve">              </w:t>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288</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연구개발업                            </w:t>
      </w:r>
      <w:r w:rsidRPr="0054517A">
        <w:rPr>
          <w:rFonts w:ascii="바탕체" w:eastAsia="바탕체" w:hAnsi="바탕체"/>
          <w:sz w:val="24"/>
          <w:szCs w:val="24"/>
        </w:rPr>
        <w:tab/>
      </w:r>
      <w:r w:rsidRPr="0054517A">
        <w:rPr>
          <w:rFonts w:ascii="바탕체" w:eastAsia="바탕체" w:hAnsi="바탕체"/>
          <w:sz w:val="24"/>
          <w:szCs w:val="24"/>
        </w:rPr>
        <w:tab/>
      </w:r>
      <w:r w:rsidRPr="0054517A">
        <w:rPr>
          <w:rFonts w:ascii="바탕체" w:eastAsia="바탕체" w:hAnsi="바탕체"/>
          <w:sz w:val="24"/>
          <w:szCs w:val="24"/>
        </w:rPr>
        <w:tab/>
        <w:t xml:space="preserve"> 268</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정보서비스업                           </w:t>
      </w:r>
      <w:r w:rsidRPr="0054517A">
        <w:rPr>
          <w:rFonts w:ascii="바탕체" w:eastAsia="바탕체" w:hAnsi="바탕체"/>
          <w:sz w:val="24"/>
          <w:szCs w:val="24"/>
        </w:rPr>
        <w:tab/>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260</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식료품 제조업                          </w:t>
      </w:r>
      <w:r w:rsidRPr="0054517A">
        <w:rPr>
          <w:rFonts w:ascii="바탕체" w:eastAsia="바탕체" w:hAnsi="바탕체"/>
          <w:sz w:val="24"/>
          <w:szCs w:val="24"/>
        </w:rPr>
        <w:tab/>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259</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기타 운송장비 제조업                      </w:t>
      </w:r>
      <w:r w:rsidRPr="0054517A">
        <w:rPr>
          <w:rFonts w:ascii="바탕체" w:eastAsia="바탕체" w:hAnsi="바탕체"/>
          <w:sz w:val="24"/>
          <w:szCs w:val="24"/>
        </w:rPr>
        <w:tab/>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238</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비금속 광물제품 제조업                     </w:t>
      </w:r>
      <w:r w:rsidRPr="0054517A">
        <w:rPr>
          <w:rFonts w:ascii="바탕체" w:eastAsia="바탕체" w:hAnsi="바탕체"/>
          <w:sz w:val="24"/>
          <w:szCs w:val="24"/>
        </w:rPr>
        <w:tab/>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210</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의복, 의복 액세서리 및 모피제품 제조업           </w:t>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198</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종합 건설업                           </w:t>
      </w:r>
      <w:r w:rsidRPr="0054517A">
        <w:rPr>
          <w:rFonts w:ascii="바탕체" w:eastAsia="바탕체" w:hAnsi="바탕체"/>
          <w:sz w:val="24"/>
          <w:szCs w:val="24"/>
        </w:rPr>
        <w:tab/>
      </w:r>
      <w:r w:rsidRPr="0054517A">
        <w:rPr>
          <w:rFonts w:ascii="바탕체" w:eastAsia="바탕체" w:hAnsi="바탕체"/>
          <w:sz w:val="24"/>
          <w:szCs w:val="24"/>
        </w:rPr>
        <w:tab/>
      </w:r>
      <w:r w:rsidRPr="0054517A">
        <w:rPr>
          <w:rFonts w:ascii="바탕체" w:eastAsia="바탕체" w:hAnsi="바탕체"/>
          <w:sz w:val="24"/>
          <w:szCs w:val="24"/>
        </w:rPr>
        <w:tab/>
        <w:t xml:space="preserve"> 198</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펄프, 종이 및 종이제품 제조업                </w:t>
      </w:r>
      <w:r w:rsidRPr="0054517A">
        <w:rPr>
          <w:rFonts w:ascii="바탕체" w:eastAsia="바탕체" w:hAnsi="바탕체"/>
          <w:sz w:val="24"/>
          <w:szCs w:val="24"/>
        </w:rPr>
        <w:tab/>
      </w:r>
      <w:r w:rsidRPr="0054517A">
        <w:rPr>
          <w:rFonts w:ascii="바탕체" w:eastAsia="바탕체" w:hAnsi="바탕체"/>
          <w:sz w:val="24"/>
          <w:szCs w:val="24"/>
        </w:rPr>
        <w:tab/>
        <w:t xml:space="preserve"> 196</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섬유제품 제조업; 의복제외                   </w:t>
      </w:r>
      <w:r w:rsidRPr="0054517A">
        <w:rPr>
          <w:rFonts w:ascii="바탕체" w:eastAsia="바탕체" w:hAnsi="바탕체"/>
          <w:sz w:val="24"/>
          <w:szCs w:val="24"/>
        </w:rPr>
        <w:tab/>
      </w:r>
      <w:r w:rsidRPr="0054517A">
        <w:rPr>
          <w:rFonts w:ascii="바탕체" w:eastAsia="바탕체" w:hAnsi="바탕체"/>
          <w:sz w:val="24"/>
          <w:szCs w:val="24"/>
        </w:rPr>
        <w:tab/>
      </w:r>
      <w:r w:rsidR="00837A36">
        <w:rPr>
          <w:rFonts w:ascii="바탕체" w:eastAsia="바탕체" w:hAnsi="바탕체"/>
          <w:sz w:val="24"/>
          <w:szCs w:val="24"/>
        </w:rPr>
        <w:tab/>
      </w:r>
      <w:r w:rsidRPr="0054517A">
        <w:rPr>
          <w:rFonts w:ascii="바탕체" w:eastAsia="바탕체" w:hAnsi="바탕체"/>
          <w:sz w:val="24"/>
          <w:szCs w:val="24"/>
        </w:rPr>
        <w:t xml:space="preserve"> 175</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기타 전문, 과학 및 기술 서비스업              </w:t>
      </w:r>
      <w:r w:rsidRPr="0054517A">
        <w:rPr>
          <w:rFonts w:ascii="바탕체" w:eastAsia="바탕체" w:hAnsi="바탕체"/>
          <w:sz w:val="24"/>
          <w:szCs w:val="24"/>
        </w:rPr>
        <w:tab/>
      </w:r>
      <w:r w:rsidRPr="0054517A">
        <w:rPr>
          <w:rFonts w:ascii="바탕체" w:eastAsia="바탕체" w:hAnsi="바탕체"/>
          <w:sz w:val="24"/>
          <w:szCs w:val="24"/>
        </w:rPr>
        <w:tab/>
        <w:t xml:space="preserve"> 144</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소매업; 자동차 제외                      </w:t>
      </w:r>
      <w:r w:rsidRPr="0054517A">
        <w:rPr>
          <w:rFonts w:ascii="바탕체" w:eastAsia="바탕체" w:hAnsi="바탕체"/>
          <w:sz w:val="24"/>
          <w:szCs w:val="24"/>
        </w:rPr>
        <w:tab/>
        <w:t xml:space="preserve"> </w:t>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143</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lastRenderedPageBreak/>
        <w:t xml:space="preserve">  전문 서비스업                          </w:t>
      </w:r>
      <w:r w:rsidRPr="0054517A">
        <w:rPr>
          <w:rFonts w:ascii="바탕체" w:eastAsia="바탕체" w:hAnsi="바탕체"/>
          <w:sz w:val="24"/>
          <w:szCs w:val="24"/>
        </w:rPr>
        <w:tab/>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130</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우편 및 통신업                         </w:t>
      </w:r>
      <w:r w:rsidRPr="0054517A">
        <w:rPr>
          <w:rFonts w:ascii="바탕체" w:eastAsia="바탕체" w:hAnsi="바탕체"/>
          <w:sz w:val="24"/>
          <w:szCs w:val="24"/>
        </w:rPr>
        <w:tab/>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127</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기타 제품 제조업                        </w:t>
      </w:r>
      <w:r w:rsidRPr="0054517A">
        <w:rPr>
          <w:rFonts w:ascii="바탕체" w:eastAsia="바탕체" w:hAnsi="바탕체"/>
          <w:sz w:val="24"/>
          <w:szCs w:val="24"/>
        </w:rPr>
        <w:tab/>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103</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전문직별 </w:t>
      </w:r>
      <w:proofErr w:type="spellStart"/>
      <w:r w:rsidRPr="0054517A">
        <w:rPr>
          <w:rFonts w:ascii="바탕체" w:eastAsia="바탕체" w:hAnsi="바탕체"/>
          <w:sz w:val="24"/>
          <w:szCs w:val="24"/>
        </w:rPr>
        <w:t>공사업</w:t>
      </w:r>
      <w:proofErr w:type="spellEnd"/>
      <w:r w:rsidRPr="0054517A">
        <w:rPr>
          <w:rFonts w:ascii="바탕체" w:eastAsia="바탕체" w:hAnsi="바탕체"/>
          <w:sz w:val="24"/>
          <w:szCs w:val="24"/>
        </w:rPr>
        <w:t xml:space="preserve">                          </w:t>
      </w:r>
      <w:r w:rsidRPr="0054517A">
        <w:rPr>
          <w:rFonts w:ascii="바탕체" w:eastAsia="바탕체" w:hAnsi="바탕체"/>
          <w:sz w:val="24"/>
          <w:szCs w:val="24"/>
        </w:rPr>
        <w:tab/>
      </w:r>
      <w:r w:rsidRPr="0054517A">
        <w:rPr>
          <w:rFonts w:ascii="바탕체" w:eastAsia="바탕체" w:hAnsi="바탕체"/>
          <w:sz w:val="24"/>
          <w:szCs w:val="24"/>
        </w:rPr>
        <w:tab/>
      </w:r>
      <w:r w:rsidR="00837A36">
        <w:rPr>
          <w:rFonts w:ascii="바탕체" w:eastAsia="바탕체" w:hAnsi="바탕체"/>
          <w:sz w:val="24"/>
          <w:szCs w:val="24"/>
        </w:rPr>
        <w:tab/>
      </w:r>
      <w:r w:rsidRPr="0054517A">
        <w:rPr>
          <w:rFonts w:ascii="바탕체" w:eastAsia="바탕체" w:hAnsi="바탕체"/>
          <w:sz w:val="24"/>
          <w:szCs w:val="24"/>
        </w:rPr>
        <w:t xml:space="preserve"> 96</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가구 제조업                            </w:t>
      </w:r>
      <w:r w:rsidRPr="0054517A">
        <w:rPr>
          <w:rFonts w:ascii="바탕체" w:eastAsia="바탕체" w:hAnsi="바탕체"/>
          <w:sz w:val="24"/>
          <w:szCs w:val="24"/>
        </w:rPr>
        <w:tab/>
      </w:r>
      <w:r w:rsidRPr="0054517A">
        <w:rPr>
          <w:rFonts w:ascii="바탕체" w:eastAsia="바탕체" w:hAnsi="바탕체"/>
          <w:sz w:val="24"/>
          <w:szCs w:val="24"/>
        </w:rPr>
        <w:tab/>
      </w:r>
      <w:r w:rsidR="00837A36">
        <w:rPr>
          <w:rFonts w:ascii="바탕체" w:eastAsia="바탕체" w:hAnsi="바탕체"/>
          <w:sz w:val="24"/>
          <w:szCs w:val="24"/>
        </w:rPr>
        <w:tab/>
      </w:r>
      <w:r w:rsidRPr="0054517A">
        <w:rPr>
          <w:rFonts w:ascii="바탕체" w:eastAsia="바탕체" w:hAnsi="바탕체"/>
          <w:sz w:val="24"/>
          <w:szCs w:val="24"/>
        </w:rPr>
        <w:t xml:space="preserve"> 96</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음료 제조업                            </w:t>
      </w:r>
      <w:r w:rsidRPr="0054517A">
        <w:rPr>
          <w:rFonts w:ascii="바탕체" w:eastAsia="바탕체" w:hAnsi="바탕체"/>
          <w:sz w:val="24"/>
          <w:szCs w:val="24"/>
        </w:rPr>
        <w:tab/>
      </w:r>
      <w:r w:rsidRPr="0054517A">
        <w:rPr>
          <w:rFonts w:ascii="바탕체" w:eastAsia="바탕체" w:hAnsi="바탕체"/>
          <w:sz w:val="24"/>
          <w:szCs w:val="24"/>
        </w:rPr>
        <w:tab/>
        <w:t xml:space="preserve"> </w:t>
      </w:r>
      <w:r w:rsidR="00837A36">
        <w:rPr>
          <w:rFonts w:ascii="바탕체" w:eastAsia="바탕체" w:hAnsi="바탕체"/>
          <w:sz w:val="24"/>
          <w:szCs w:val="24"/>
        </w:rPr>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90</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사업지원 서비스업                         </w:t>
      </w:r>
      <w:r w:rsidRPr="0054517A">
        <w:rPr>
          <w:rFonts w:ascii="바탕체" w:eastAsia="바탕체" w:hAnsi="바탕체"/>
          <w:sz w:val="24"/>
          <w:szCs w:val="24"/>
        </w:rPr>
        <w:tab/>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86</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폐기물 수집, 운반, 처리 및 원료 재생업           </w:t>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86</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건축기술, 엔지니어링 및 기타 과학기술 서비스업        </w:t>
      </w:r>
      <w:r w:rsidRPr="0054517A">
        <w:rPr>
          <w:rFonts w:ascii="바탕체" w:eastAsia="바탕체" w:hAnsi="바탕체"/>
          <w:sz w:val="24"/>
          <w:szCs w:val="24"/>
        </w:rPr>
        <w:tab/>
        <w:t xml:space="preserve"> 75</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인쇄 및 기록매체 </w:t>
      </w:r>
      <w:proofErr w:type="spellStart"/>
      <w:r w:rsidRPr="0054517A">
        <w:rPr>
          <w:rFonts w:ascii="바탕체" w:eastAsia="바탕체" w:hAnsi="바탕체"/>
          <w:sz w:val="24"/>
          <w:szCs w:val="24"/>
        </w:rPr>
        <w:t>복제업</w:t>
      </w:r>
      <w:proofErr w:type="spellEnd"/>
      <w:r w:rsidRPr="0054517A">
        <w:rPr>
          <w:rFonts w:ascii="바탕체" w:eastAsia="바탕체" w:hAnsi="바탕체"/>
          <w:sz w:val="24"/>
          <w:szCs w:val="24"/>
        </w:rPr>
        <w:t xml:space="preserve">                     </w:t>
      </w:r>
      <w:r w:rsidRPr="0054517A">
        <w:rPr>
          <w:rFonts w:ascii="바탕체" w:eastAsia="바탕체" w:hAnsi="바탕체"/>
          <w:sz w:val="24"/>
          <w:szCs w:val="24"/>
        </w:rPr>
        <w:tab/>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71</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w:t>
      </w:r>
      <w:proofErr w:type="spellStart"/>
      <w:r w:rsidRPr="0054517A">
        <w:rPr>
          <w:rFonts w:ascii="바탕체" w:eastAsia="바탕체" w:hAnsi="바탕체"/>
          <w:sz w:val="24"/>
          <w:szCs w:val="24"/>
        </w:rPr>
        <w:t>방송업</w:t>
      </w:r>
      <w:proofErr w:type="spellEnd"/>
      <w:r w:rsidRPr="0054517A">
        <w:rPr>
          <w:rFonts w:ascii="바탕체" w:eastAsia="바탕체" w:hAnsi="바탕체"/>
          <w:sz w:val="24"/>
          <w:szCs w:val="24"/>
        </w:rPr>
        <w:t xml:space="preserve">                               </w:t>
      </w:r>
      <w:r w:rsidRPr="0054517A">
        <w:rPr>
          <w:rFonts w:ascii="바탕체" w:eastAsia="바탕체" w:hAnsi="바탕체"/>
          <w:sz w:val="24"/>
          <w:szCs w:val="24"/>
        </w:rPr>
        <w:tab/>
      </w:r>
      <w:r w:rsidRPr="0054517A">
        <w:rPr>
          <w:rFonts w:ascii="바탕체" w:eastAsia="바탕체" w:hAnsi="바탕체"/>
          <w:sz w:val="24"/>
          <w:szCs w:val="24"/>
        </w:rPr>
        <w:tab/>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67</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부동산업                             </w:t>
      </w:r>
      <w:r w:rsidRPr="0054517A">
        <w:rPr>
          <w:rFonts w:ascii="바탕체" w:eastAsia="바탕체" w:hAnsi="바탕체"/>
          <w:sz w:val="24"/>
          <w:szCs w:val="24"/>
        </w:rPr>
        <w:tab/>
      </w:r>
      <w:r w:rsidRPr="0054517A">
        <w:rPr>
          <w:rFonts w:ascii="바탕체" w:eastAsia="바탕체" w:hAnsi="바탕체"/>
          <w:sz w:val="24"/>
          <w:szCs w:val="24"/>
        </w:rPr>
        <w:tab/>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50</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육상운송 및 파이프라인 운송업                   </w:t>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46</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스포츠 및 오락관련 서비스업                   </w:t>
      </w:r>
      <w:r w:rsidRPr="0054517A">
        <w:rPr>
          <w:rFonts w:ascii="바탕체" w:eastAsia="바탕체" w:hAnsi="바탕체"/>
          <w:sz w:val="24"/>
          <w:szCs w:val="24"/>
        </w:rPr>
        <w:tab/>
      </w:r>
      <w:r w:rsidRPr="0054517A">
        <w:rPr>
          <w:rFonts w:ascii="바탕체" w:eastAsia="바탕체" w:hAnsi="바탕체"/>
          <w:sz w:val="24"/>
          <w:szCs w:val="24"/>
        </w:rPr>
        <w:tab/>
        <w:t xml:space="preserve"> 42</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창작, 예술 및 여가관련 서비스업                </w:t>
      </w:r>
      <w:r w:rsidRPr="0054517A">
        <w:rPr>
          <w:rFonts w:ascii="바탕체" w:eastAsia="바탕체" w:hAnsi="바탕체"/>
          <w:sz w:val="24"/>
          <w:szCs w:val="24"/>
        </w:rPr>
        <w:tab/>
      </w:r>
      <w:r w:rsidRPr="0054517A">
        <w:rPr>
          <w:rFonts w:ascii="바탕체" w:eastAsia="바탕체" w:hAnsi="바탕체"/>
          <w:sz w:val="24"/>
          <w:szCs w:val="24"/>
        </w:rPr>
        <w:tab/>
        <w:t xml:space="preserve"> 34</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가죽, 가방 및 신발 제조업                   </w:t>
      </w:r>
      <w:r w:rsidRPr="0054517A">
        <w:rPr>
          <w:rFonts w:ascii="바탕체" w:eastAsia="바탕체" w:hAnsi="바탕체"/>
          <w:sz w:val="24"/>
          <w:szCs w:val="24"/>
        </w:rPr>
        <w:tab/>
      </w:r>
      <w:r w:rsidRPr="0054517A">
        <w:rPr>
          <w:rFonts w:ascii="바탕체" w:eastAsia="바탕체" w:hAnsi="바탕체"/>
          <w:sz w:val="24"/>
          <w:szCs w:val="24"/>
        </w:rPr>
        <w:tab/>
      </w:r>
      <w:r w:rsidR="00837A36">
        <w:rPr>
          <w:rFonts w:ascii="바탕체" w:eastAsia="바탕체" w:hAnsi="바탕체"/>
          <w:sz w:val="24"/>
          <w:szCs w:val="24"/>
        </w:rPr>
        <w:tab/>
      </w:r>
      <w:r w:rsidRPr="0054517A">
        <w:rPr>
          <w:rFonts w:ascii="바탕체" w:eastAsia="바탕체" w:hAnsi="바탕체"/>
          <w:sz w:val="24"/>
          <w:szCs w:val="24"/>
        </w:rPr>
        <w:t xml:space="preserve"> 34</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자동차 및 부품 판매업                      </w:t>
      </w:r>
      <w:r w:rsidRPr="0054517A">
        <w:rPr>
          <w:rFonts w:ascii="바탕체" w:eastAsia="바탕체" w:hAnsi="바탕체"/>
          <w:sz w:val="24"/>
          <w:szCs w:val="24"/>
        </w:rPr>
        <w:tab/>
      </w:r>
      <w:r w:rsidRPr="0054517A">
        <w:rPr>
          <w:rFonts w:ascii="바탕체" w:eastAsia="바탕체" w:hAnsi="바탕체"/>
          <w:sz w:val="24"/>
          <w:szCs w:val="24"/>
        </w:rPr>
        <w:tab/>
        <w:t xml:space="preserve"> </w:t>
      </w:r>
      <w:r w:rsidR="00837A36">
        <w:rPr>
          <w:rFonts w:ascii="바탕체" w:eastAsia="바탕체" w:hAnsi="바탕체"/>
          <w:sz w:val="24"/>
          <w:szCs w:val="24"/>
        </w:rPr>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28</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창고 및 운송관련 서비스업                    </w:t>
      </w:r>
      <w:r w:rsidRPr="0054517A">
        <w:rPr>
          <w:rFonts w:ascii="바탕체" w:eastAsia="바탕체" w:hAnsi="바탕체"/>
          <w:sz w:val="24"/>
          <w:szCs w:val="24"/>
        </w:rPr>
        <w:tab/>
      </w:r>
      <w:r w:rsidRPr="0054517A">
        <w:rPr>
          <w:rFonts w:ascii="바탕체" w:eastAsia="바탕체" w:hAnsi="바탕체"/>
          <w:sz w:val="24"/>
          <w:szCs w:val="24"/>
        </w:rPr>
        <w:tab/>
        <w:t xml:space="preserve"> 28</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비금속광물 광업; </w:t>
      </w:r>
      <w:proofErr w:type="spellStart"/>
      <w:r w:rsidRPr="0054517A">
        <w:rPr>
          <w:rFonts w:ascii="바탕체" w:eastAsia="바탕체" w:hAnsi="바탕체"/>
          <w:sz w:val="24"/>
          <w:szCs w:val="24"/>
        </w:rPr>
        <w:t>연료용</w:t>
      </w:r>
      <w:proofErr w:type="spellEnd"/>
      <w:r w:rsidRPr="0054517A">
        <w:rPr>
          <w:rFonts w:ascii="바탕체" w:eastAsia="바탕체" w:hAnsi="바탕체"/>
          <w:sz w:val="24"/>
          <w:szCs w:val="24"/>
        </w:rPr>
        <w:t xml:space="preserve"> 제외                  </w:t>
      </w:r>
      <w:r w:rsidRPr="0054517A">
        <w:rPr>
          <w:rFonts w:ascii="바탕체" w:eastAsia="바탕체" w:hAnsi="바탕체"/>
          <w:sz w:val="24"/>
          <w:szCs w:val="24"/>
        </w:rPr>
        <w:tab/>
      </w:r>
      <w:r w:rsidRPr="0054517A">
        <w:rPr>
          <w:rFonts w:ascii="바탕체" w:eastAsia="바탕체" w:hAnsi="바탕체"/>
          <w:sz w:val="24"/>
          <w:szCs w:val="24"/>
        </w:rPr>
        <w:tab/>
        <w:t xml:space="preserve"> 27</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석탄, 원유 및 천연가스 광업                  </w:t>
      </w:r>
      <w:r w:rsidRPr="0054517A">
        <w:rPr>
          <w:rFonts w:ascii="바탕체" w:eastAsia="바탕체" w:hAnsi="바탕체"/>
          <w:sz w:val="24"/>
          <w:szCs w:val="24"/>
        </w:rPr>
        <w:tab/>
      </w:r>
      <w:r w:rsidRPr="0054517A">
        <w:rPr>
          <w:rFonts w:ascii="바탕체" w:eastAsia="바탕체" w:hAnsi="바탕체"/>
          <w:sz w:val="24"/>
          <w:szCs w:val="24"/>
        </w:rPr>
        <w:tab/>
        <w:t xml:space="preserve"> 20</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환경 정화 및 </w:t>
      </w:r>
      <w:proofErr w:type="spellStart"/>
      <w:r w:rsidRPr="0054517A">
        <w:rPr>
          <w:rFonts w:ascii="바탕체" w:eastAsia="바탕체" w:hAnsi="바탕체"/>
          <w:sz w:val="24"/>
          <w:szCs w:val="24"/>
        </w:rPr>
        <w:t>복원업</w:t>
      </w:r>
      <w:proofErr w:type="spellEnd"/>
      <w:r w:rsidRPr="0054517A">
        <w:rPr>
          <w:rFonts w:ascii="바탕체" w:eastAsia="바탕체" w:hAnsi="바탕체"/>
          <w:sz w:val="24"/>
          <w:szCs w:val="24"/>
        </w:rPr>
        <w:t xml:space="preserve">                     </w:t>
      </w:r>
      <w:r w:rsidRPr="0054517A">
        <w:rPr>
          <w:rFonts w:ascii="바탕체" w:eastAsia="바탕체" w:hAnsi="바탕체"/>
          <w:sz w:val="24"/>
          <w:szCs w:val="24"/>
        </w:rPr>
        <w:tab/>
        <w:t xml:space="preserve"> </w:t>
      </w:r>
      <w:r w:rsidRPr="0054517A">
        <w:rPr>
          <w:rFonts w:ascii="바탕체" w:eastAsia="바탕체" w:hAnsi="바탕체"/>
          <w:sz w:val="24"/>
          <w:szCs w:val="24"/>
        </w:rPr>
        <w:tab/>
      </w:r>
      <w:r w:rsidR="00837A36">
        <w:rPr>
          <w:rFonts w:ascii="바탕체" w:eastAsia="바탕체" w:hAnsi="바탕체"/>
          <w:sz w:val="24"/>
          <w:szCs w:val="24"/>
        </w:rPr>
        <w:tab/>
      </w:r>
      <w:r w:rsidRPr="0054517A">
        <w:rPr>
          <w:rFonts w:ascii="바탕체" w:eastAsia="바탕체" w:hAnsi="바탕체"/>
          <w:sz w:val="24"/>
          <w:szCs w:val="24"/>
        </w:rPr>
        <w:t xml:space="preserve"> 18</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교육 서비스업                           </w:t>
      </w:r>
      <w:r w:rsidRPr="0054517A">
        <w:rPr>
          <w:rFonts w:ascii="바탕체" w:eastAsia="바탕체" w:hAnsi="바탕체"/>
          <w:sz w:val="24"/>
          <w:szCs w:val="24"/>
        </w:rPr>
        <w:tab/>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14</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코크스, 연탄 및 석유정제품 제조업               </w:t>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13</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사업시설 관리 및 조경 서비스업                 </w:t>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13</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전기, 가스, 증기 및 공기조절 </w:t>
      </w:r>
      <w:proofErr w:type="spellStart"/>
      <w:r w:rsidRPr="0054517A">
        <w:rPr>
          <w:rFonts w:ascii="바탕체" w:eastAsia="바탕체" w:hAnsi="바탕체"/>
          <w:sz w:val="24"/>
          <w:szCs w:val="24"/>
        </w:rPr>
        <w:t>공급업</w:t>
      </w:r>
      <w:proofErr w:type="spellEnd"/>
      <w:r w:rsidRPr="0054517A">
        <w:rPr>
          <w:rFonts w:ascii="바탕체" w:eastAsia="바탕체" w:hAnsi="바탕체"/>
          <w:sz w:val="24"/>
          <w:szCs w:val="24"/>
        </w:rPr>
        <w:t xml:space="preserve">             </w:t>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12</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음식점 및 </w:t>
      </w:r>
      <w:proofErr w:type="spellStart"/>
      <w:r w:rsidRPr="0054517A">
        <w:rPr>
          <w:rFonts w:ascii="바탕체" w:eastAsia="바탕체" w:hAnsi="바탕체"/>
          <w:sz w:val="24"/>
          <w:szCs w:val="24"/>
        </w:rPr>
        <w:t>주점업</w:t>
      </w:r>
      <w:proofErr w:type="spellEnd"/>
      <w:r w:rsidRPr="0054517A">
        <w:rPr>
          <w:rFonts w:ascii="바탕체" w:eastAsia="바탕체" w:hAnsi="바탕체"/>
          <w:sz w:val="24"/>
          <w:szCs w:val="24"/>
        </w:rPr>
        <w:t xml:space="preserve">                         </w:t>
      </w:r>
      <w:r w:rsidRPr="0054517A">
        <w:rPr>
          <w:rFonts w:ascii="바탕체" w:eastAsia="바탕체" w:hAnsi="바탕체"/>
          <w:sz w:val="24"/>
          <w:szCs w:val="24"/>
        </w:rPr>
        <w:tab/>
      </w:r>
      <w:r w:rsidRPr="0054517A">
        <w:rPr>
          <w:rFonts w:ascii="바탕체" w:eastAsia="바탕체" w:hAnsi="바탕체"/>
          <w:sz w:val="24"/>
          <w:szCs w:val="24"/>
        </w:rPr>
        <w:tab/>
        <w:t xml:space="preserve">  </w:t>
      </w:r>
      <w:r w:rsidR="00837A36">
        <w:rPr>
          <w:rFonts w:ascii="바탕체" w:eastAsia="바탕체" w:hAnsi="바탕체"/>
          <w:sz w:val="24"/>
          <w:szCs w:val="24"/>
        </w:rPr>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8</w:t>
      </w:r>
    </w:p>
    <w:p w:rsidR="003301B8" w:rsidRPr="0054517A" w:rsidRDefault="003301B8" w:rsidP="0054517A">
      <w:pPr>
        <w:pStyle w:val="a3"/>
        <w:spacing w:line="360" w:lineRule="auto"/>
        <w:rPr>
          <w:rFonts w:ascii="바탕체" w:eastAsia="바탕체" w:hAnsi="바탕체"/>
          <w:sz w:val="24"/>
          <w:szCs w:val="24"/>
        </w:rPr>
      </w:pPr>
    </w:p>
    <w:p w:rsidR="003301B8" w:rsidRDefault="003301B8" w:rsidP="0054517A">
      <w:pPr>
        <w:pStyle w:val="a3"/>
        <w:spacing w:line="360" w:lineRule="auto"/>
        <w:rPr>
          <w:rFonts w:ascii="바탕체" w:eastAsia="바탕체" w:hAnsi="바탕체"/>
          <w:sz w:val="24"/>
          <w:szCs w:val="24"/>
        </w:rPr>
      </w:pPr>
    </w:p>
    <w:p w:rsidR="00274503" w:rsidRDefault="00274503" w:rsidP="0054517A">
      <w:pPr>
        <w:pStyle w:val="a3"/>
        <w:spacing w:line="360" w:lineRule="auto"/>
        <w:rPr>
          <w:rFonts w:ascii="바탕체" w:eastAsia="바탕체" w:hAnsi="바탕체"/>
          <w:sz w:val="24"/>
          <w:szCs w:val="24"/>
        </w:rPr>
      </w:pPr>
    </w:p>
    <w:p w:rsidR="00274503" w:rsidRDefault="00274503" w:rsidP="0054517A">
      <w:pPr>
        <w:pStyle w:val="a3"/>
        <w:spacing w:line="360" w:lineRule="auto"/>
        <w:rPr>
          <w:rFonts w:ascii="바탕체" w:eastAsia="바탕체" w:hAnsi="바탕체"/>
          <w:sz w:val="24"/>
          <w:szCs w:val="24"/>
        </w:rPr>
      </w:pPr>
    </w:p>
    <w:p w:rsidR="00274503" w:rsidRPr="00274503" w:rsidRDefault="00274503" w:rsidP="00274503">
      <w:pPr>
        <w:pStyle w:val="a3"/>
        <w:spacing w:line="360" w:lineRule="auto"/>
        <w:jc w:val="center"/>
        <w:rPr>
          <w:rFonts w:ascii="바탕체" w:eastAsia="바탕체" w:hAnsi="바탕체"/>
          <w:b/>
          <w:szCs w:val="24"/>
        </w:rPr>
      </w:pPr>
      <w:r w:rsidRPr="00274503">
        <w:rPr>
          <w:rFonts w:ascii="바탕체" w:eastAsia="바탕체" w:hAnsi="바탕체" w:hint="eastAsia"/>
          <w:b/>
          <w:szCs w:val="24"/>
        </w:rPr>
        <w:t>&lt;부1-1&gt;</w:t>
      </w:r>
      <w:r w:rsidRPr="00274503">
        <w:rPr>
          <w:rFonts w:ascii="바탕체" w:eastAsia="바탕체" w:hAnsi="바탕체"/>
          <w:b/>
          <w:szCs w:val="24"/>
        </w:rPr>
        <w:t xml:space="preserve"> </w:t>
      </w:r>
      <w:r w:rsidRPr="00274503">
        <w:rPr>
          <w:rFonts w:ascii="바탕체" w:eastAsia="바탕체" w:hAnsi="바탕체" w:hint="eastAsia"/>
          <w:b/>
          <w:szCs w:val="24"/>
        </w:rPr>
        <w:t>산업별 평균 주가</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noProof/>
          <w:sz w:val="24"/>
          <w:szCs w:val="24"/>
        </w:rPr>
        <w:drawing>
          <wp:anchor distT="0" distB="0" distL="0" distR="0" simplePos="0" relativeHeight="251658752" behindDoc="0" locked="0" layoutInCell="1" allowOverlap="1">
            <wp:simplePos x="0" y="0"/>
            <wp:positionH relativeFrom="column">
              <wp:posOffset>0</wp:posOffset>
            </wp:positionH>
            <wp:positionV relativeFrom="paragraph">
              <wp:posOffset>0</wp:posOffset>
            </wp:positionV>
            <wp:extent cx="5400040" cy="4892675"/>
            <wp:effectExtent l="0" t="0" r="0" b="0"/>
            <wp:wrapTopAndBottom/>
            <wp:docPr id="6" name="그림 %d 6"/>
            <wp:cNvGraphicFramePr/>
            <a:graphic xmlns:a="http://schemas.openxmlformats.org/drawingml/2006/main">
              <a:graphicData uri="http://schemas.openxmlformats.org/drawingml/2006/picture">
                <pic:pic xmlns:pic="http://schemas.openxmlformats.org/drawingml/2006/picture">
                  <pic:nvPicPr>
                    <pic:cNvPr id="0" name="C:\Users\SHINJA~1\AppData\Local\Temp\Hnc\BinData\EMB00002a383bda.bmp"/>
                    <pic:cNvPicPr/>
                  </pic:nvPicPr>
                  <pic:blipFill>
                    <a:blip r:embed="rId10"/>
                    <a:stretch>
                      <a:fillRect/>
                    </a:stretch>
                  </pic:blipFill>
                  <pic:spPr>
                    <a:xfrm>
                      <a:off x="0" y="0"/>
                      <a:ext cx="5400040" cy="4892675"/>
                    </a:xfrm>
                    <a:prstGeom prst="rect">
                      <a:avLst/>
                    </a:prstGeom>
                    <a:effectLst/>
                  </pic:spPr>
                </pic:pic>
              </a:graphicData>
            </a:graphic>
          </wp:anchor>
        </w:drawing>
      </w: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br/>
      </w: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3301B8" w:rsidP="0054517A">
      <w:pPr>
        <w:pStyle w:val="a3"/>
        <w:spacing w:line="360" w:lineRule="auto"/>
        <w:rPr>
          <w:rFonts w:ascii="바탕체" w:eastAsia="바탕체" w:hAnsi="바탕체"/>
          <w:sz w:val="24"/>
          <w:szCs w:val="24"/>
        </w:rPr>
      </w:pPr>
    </w:p>
    <w:p w:rsidR="003301B8" w:rsidRPr="00AA6767" w:rsidRDefault="00443DE4" w:rsidP="00443DE4">
      <w:pPr>
        <w:pStyle w:val="a3"/>
        <w:spacing w:line="360" w:lineRule="auto"/>
        <w:jc w:val="center"/>
        <w:rPr>
          <w:rFonts w:ascii="바탕체" w:eastAsia="바탕체" w:hAnsi="바탕체"/>
          <w:sz w:val="28"/>
          <w:szCs w:val="28"/>
        </w:rPr>
      </w:pPr>
      <w:r w:rsidRPr="00AA6767">
        <w:rPr>
          <w:rFonts w:ascii="바탕체" w:eastAsia="바탕체" w:hAnsi="바탕체" w:hint="eastAsia"/>
          <w:sz w:val="28"/>
          <w:szCs w:val="28"/>
        </w:rPr>
        <w:lastRenderedPageBreak/>
        <w:t>&lt;</w:t>
      </w:r>
      <w:r w:rsidRPr="00AA6767">
        <w:rPr>
          <w:rFonts w:ascii="바탕체" w:eastAsia="바탕체" w:hAnsi="바탕체" w:hint="eastAsia"/>
          <w:b/>
          <w:sz w:val="28"/>
          <w:szCs w:val="28"/>
        </w:rPr>
        <w:t>부록2&gt;</w:t>
      </w:r>
      <w:r w:rsidRPr="00AA6767">
        <w:rPr>
          <w:rFonts w:ascii="바탕체" w:eastAsia="바탕체" w:hAnsi="바탕체"/>
          <w:b/>
          <w:sz w:val="28"/>
          <w:szCs w:val="28"/>
        </w:rPr>
        <w:t xml:space="preserve"> </w:t>
      </w:r>
      <w:r w:rsidRPr="00AA6767">
        <w:rPr>
          <w:rFonts w:ascii="바탕체" w:eastAsia="바탕체" w:hAnsi="바탕체" w:hint="eastAsia"/>
          <w:b/>
          <w:sz w:val="28"/>
          <w:szCs w:val="28"/>
        </w:rPr>
        <w:t xml:space="preserve">기타 </w:t>
      </w:r>
      <w:r w:rsidR="00C963AE" w:rsidRPr="00AA6767">
        <w:rPr>
          <w:rFonts w:ascii="바탕체" w:eastAsia="바탕체" w:hAnsi="바탕체" w:hint="eastAsia"/>
          <w:b/>
          <w:sz w:val="28"/>
          <w:szCs w:val="28"/>
        </w:rPr>
        <w:t xml:space="preserve">데이터 관련 </w:t>
      </w:r>
      <w:r w:rsidRPr="00AA6767">
        <w:rPr>
          <w:rFonts w:ascii="바탕체" w:eastAsia="바탕체" w:hAnsi="바탕체" w:hint="eastAsia"/>
          <w:b/>
          <w:sz w:val="28"/>
          <w:szCs w:val="28"/>
        </w:rPr>
        <w:t>자료</w:t>
      </w:r>
    </w:p>
    <w:p w:rsidR="00443DE4" w:rsidRDefault="00443DE4" w:rsidP="0054517A">
      <w:pPr>
        <w:pStyle w:val="a3"/>
        <w:spacing w:line="360" w:lineRule="auto"/>
        <w:rPr>
          <w:rFonts w:ascii="바탕체" w:eastAsia="바탕체" w:hAnsi="바탕체"/>
          <w:sz w:val="24"/>
          <w:szCs w:val="24"/>
        </w:rPr>
      </w:pPr>
    </w:p>
    <w:p w:rsidR="00443DE4" w:rsidRPr="00443DE4" w:rsidRDefault="00C963AE" w:rsidP="00443DE4">
      <w:pPr>
        <w:pStyle w:val="a3"/>
        <w:spacing w:line="240" w:lineRule="atLeast"/>
        <w:jc w:val="center"/>
        <w:rPr>
          <w:rFonts w:ascii="바탕체" w:eastAsia="바탕체" w:hAnsi="바탕체"/>
          <w:b/>
          <w:sz w:val="18"/>
          <w:szCs w:val="24"/>
        </w:rPr>
      </w:pPr>
      <w:r>
        <w:rPr>
          <w:rFonts w:ascii="바탕체" w:eastAsia="바탕체" w:hAnsi="바탕체" w:hint="eastAsia"/>
          <w:b/>
          <w:szCs w:val="24"/>
        </w:rPr>
        <w:t>&lt;그림 부</w:t>
      </w:r>
      <w:r w:rsidR="00274503">
        <w:rPr>
          <w:rFonts w:ascii="바탕체" w:eastAsia="바탕체" w:hAnsi="바탕체" w:hint="eastAsia"/>
          <w:b/>
          <w:szCs w:val="24"/>
        </w:rPr>
        <w:t>2</w:t>
      </w:r>
      <w:r>
        <w:rPr>
          <w:rFonts w:ascii="바탕체" w:eastAsia="바탕체" w:hAnsi="바탕체" w:hint="eastAsia"/>
          <w:b/>
          <w:szCs w:val="24"/>
        </w:rPr>
        <w:t>-1&gt;</w:t>
      </w:r>
      <w:r w:rsidR="00274503">
        <w:rPr>
          <w:rFonts w:ascii="바탕체" w:eastAsia="바탕체" w:hAnsi="바탕체"/>
          <w:b/>
          <w:szCs w:val="24"/>
        </w:rPr>
        <w:t xml:space="preserve"> </w:t>
      </w:r>
      <w:r w:rsidR="00443DE4" w:rsidRPr="00443DE4">
        <w:rPr>
          <w:rFonts w:ascii="바탕체" w:eastAsia="바탕체" w:hAnsi="바탕체" w:hint="eastAsia"/>
          <w:b/>
          <w:szCs w:val="24"/>
        </w:rPr>
        <w:t xml:space="preserve">설립일 </w:t>
      </w:r>
      <w:r w:rsidR="00274503">
        <w:rPr>
          <w:rFonts w:ascii="바탕체" w:eastAsia="바탕체" w:hAnsi="바탕체" w:hint="eastAsia"/>
          <w:b/>
          <w:szCs w:val="24"/>
        </w:rPr>
        <w:t>히스토그램</w:t>
      </w:r>
    </w:p>
    <w:p w:rsidR="00443DE4" w:rsidRDefault="008023AE" w:rsidP="008023AE">
      <w:pPr>
        <w:pStyle w:val="a3"/>
        <w:spacing w:line="360" w:lineRule="auto"/>
        <w:jc w:val="center"/>
        <w:rPr>
          <w:rFonts w:ascii="바탕체" w:eastAsia="바탕체" w:hAnsi="바탕체"/>
          <w:noProof/>
          <w:sz w:val="24"/>
          <w:szCs w:val="24"/>
        </w:rPr>
      </w:pPr>
      <w:r>
        <w:rPr>
          <w:rFonts w:ascii="바탕체" w:eastAsia="바탕체" w:hAnsi="바탕체"/>
          <w:noProof/>
          <w:sz w:val="24"/>
          <w:szCs w:val="24"/>
        </w:rPr>
        <w:t>`</w:t>
      </w:r>
      <w:r w:rsidR="00443DE4">
        <w:rPr>
          <w:rFonts w:ascii="바탕체" w:eastAsia="바탕체" w:hAnsi="바탕체" w:hint="eastAsia"/>
          <w:noProof/>
          <w:sz w:val="24"/>
          <w:szCs w:val="24"/>
        </w:rPr>
        <w:drawing>
          <wp:inline distT="0" distB="0" distL="0" distR="0">
            <wp:extent cx="4795134" cy="311215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6681" cy="3126140"/>
                    </a:xfrm>
                    <a:prstGeom prst="rect">
                      <a:avLst/>
                    </a:prstGeom>
                    <a:noFill/>
                    <a:ln>
                      <a:noFill/>
                    </a:ln>
                  </pic:spPr>
                </pic:pic>
              </a:graphicData>
            </a:graphic>
          </wp:inline>
        </w:drawing>
      </w:r>
    </w:p>
    <w:p w:rsidR="00C963AE" w:rsidRDefault="00C963AE" w:rsidP="008023AE">
      <w:pPr>
        <w:pStyle w:val="a3"/>
        <w:spacing w:line="360" w:lineRule="auto"/>
        <w:jc w:val="center"/>
        <w:rPr>
          <w:rFonts w:ascii="바탕체" w:eastAsia="바탕체" w:hAnsi="바탕체"/>
          <w:noProof/>
          <w:sz w:val="24"/>
          <w:szCs w:val="24"/>
        </w:rPr>
      </w:pPr>
    </w:p>
    <w:p w:rsidR="008023AE" w:rsidRPr="00C963AE" w:rsidRDefault="00C963AE" w:rsidP="008023AE">
      <w:pPr>
        <w:pStyle w:val="a3"/>
        <w:spacing w:line="360" w:lineRule="auto"/>
        <w:jc w:val="center"/>
        <w:rPr>
          <w:rFonts w:ascii="바탕체" w:eastAsia="바탕체" w:hAnsi="바탕체"/>
          <w:b/>
          <w:noProof/>
          <w:szCs w:val="24"/>
        </w:rPr>
      </w:pPr>
      <w:r w:rsidRPr="00C963AE">
        <w:rPr>
          <w:rFonts w:ascii="바탕체" w:eastAsia="바탕체" w:hAnsi="바탕체" w:hint="eastAsia"/>
          <w:b/>
          <w:noProof/>
          <w:szCs w:val="24"/>
        </w:rPr>
        <w:t>&lt;그림 부</w:t>
      </w:r>
      <w:r w:rsidR="00274503">
        <w:rPr>
          <w:rFonts w:ascii="바탕체" w:eastAsia="바탕체" w:hAnsi="바탕체" w:hint="eastAsia"/>
          <w:b/>
          <w:noProof/>
          <w:szCs w:val="24"/>
        </w:rPr>
        <w:t>2</w:t>
      </w:r>
      <w:r w:rsidRPr="00C963AE">
        <w:rPr>
          <w:rFonts w:ascii="바탕체" w:eastAsia="바탕체" w:hAnsi="바탕체" w:hint="eastAsia"/>
          <w:b/>
          <w:noProof/>
          <w:szCs w:val="24"/>
        </w:rPr>
        <w:t>-2&gt;</w:t>
      </w:r>
      <w:r w:rsidR="00274503">
        <w:rPr>
          <w:rFonts w:ascii="바탕체" w:eastAsia="바탕체" w:hAnsi="바탕체"/>
          <w:b/>
          <w:noProof/>
          <w:szCs w:val="24"/>
        </w:rPr>
        <w:t xml:space="preserve"> </w:t>
      </w:r>
      <w:r w:rsidRPr="00C963AE">
        <w:rPr>
          <w:rFonts w:ascii="바탕체" w:eastAsia="바탕체" w:hAnsi="바탕체" w:hint="eastAsia"/>
          <w:b/>
          <w:noProof/>
          <w:szCs w:val="24"/>
        </w:rPr>
        <w:t>설립일별 평균 주가</w:t>
      </w:r>
    </w:p>
    <w:p w:rsidR="00C963AE" w:rsidRDefault="00C963AE" w:rsidP="008023AE">
      <w:pPr>
        <w:pStyle w:val="a3"/>
        <w:spacing w:line="360" w:lineRule="auto"/>
        <w:jc w:val="center"/>
        <w:rPr>
          <w:rFonts w:ascii="바탕체" w:eastAsia="바탕체" w:hAnsi="바탕체"/>
          <w:noProof/>
          <w:sz w:val="24"/>
          <w:szCs w:val="24"/>
        </w:rPr>
      </w:pPr>
      <w:r>
        <w:rPr>
          <w:rFonts w:ascii="바탕체" w:eastAsia="바탕체" w:hAnsi="바탕체"/>
          <w:noProof/>
          <w:sz w:val="24"/>
          <w:szCs w:val="24"/>
        </w:rPr>
        <w:drawing>
          <wp:inline distT="0" distB="0" distL="0" distR="0">
            <wp:extent cx="5041114" cy="3434964"/>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9919" cy="3440964"/>
                    </a:xfrm>
                    <a:prstGeom prst="rect">
                      <a:avLst/>
                    </a:prstGeom>
                    <a:noFill/>
                    <a:ln>
                      <a:noFill/>
                    </a:ln>
                  </pic:spPr>
                </pic:pic>
              </a:graphicData>
            </a:graphic>
          </wp:inline>
        </w:drawing>
      </w:r>
    </w:p>
    <w:p w:rsidR="00C963AE" w:rsidRDefault="00C963AE" w:rsidP="008023AE">
      <w:pPr>
        <w:pStyle w:val="a3"/>
        <w:spacing w:line="360" w:lineRule="auto"/>
        <w:jc w:val="center"/>
        <w:rPr>
          <w:rFonts w:ascii="바탕체" w:eastAsia="바탕체" w:hAnsi="바탕체"/>
          <w:noProof/>
          <w:sz w:val="24"/>
          <w:szCs w:val="24"/>
        </w:rPr>
      </w:pPr>
    </w:p>
    <w:p w:rsidR="00C963AE" w:rsidRPr="00AA6767" w:rsidRDefault="00AA6767" w:rsidP="008023AE">
      <w:pPr>
        <w:pStyle w:val="a3"/>
        <w:spacing w:line="360" w:lineRule="auto"/>
        <w:jc w:val="center"/>
        <w:rPr>
          <w:rFonts w:ascii="바탕체" w:eastAsia="바탕체" w:hAnsi="바탕체"/>
          <w:b/>
          <w:noProof/>
          <w:szCs w:val="24"/>
        </w:rPr>
      </w:pPr>
      <w:r w:rsidRPr="00AA6767">
        <w:rPr>
          <w:rFonts w:ascii="바탕체" w:eastAsia="바탕체" w:hAnsi="바탕체" w:hint="eastAsia"/>
          <w:b/>
          <w:noProof/>
          <w:szCs w:val="24"/>
        </w:rPr>
        <w:t>&lt;설명변수</w:t>
      </w:r>
      <w:r w:rsidRPr="00AA6767">
        <w:rPr>
          <w:rFonts w:ascii="바탕체" w:eastAsia="바탕체" w:hAnsi="바탕체"/>
          <w:b/>
          <w:noProof/>
          <w:szCs w:val="24"/>
        </w:rPr>
        <w:t xml:space="preserve"> </w:t>
      </w:r>
      <w:r>
        <w:rPr>
          <w:rFonts w:ascii="바탕체" w:eastAsia="바탕체" w:hAnsi="바탕체" w:hint="eastAsia"/>
          <w:b/>
          <w:noProof/>
          <w:szCs w:val="24"/>
        </w:rPr>
        <w:t>히스토그램</w:t>
      </w:r>
      <w:r w:rsidRPr="00AA6767">
        <w:rPr>
          <w:rFonts w:ascii="바탕체" w:eastAsia="바탕체" w:hAnsi="바탕체" w:hint="eastAsia"/>
          <w:b/>
          <w:noProof/>
          <w:szCs w:val="24"/>
        </w:rPr>
        <w:t>1&gt;</w:t>
      </w:r>
    </w:p>
    <w:p w:rsidR="00AA6767" w:rsidRDefault="00AA6767" w:rsidP="008023AE">
      <w:pPr>
        <w:pStyle w:val="a3"/>
        <w:spacing w:line="360" w:lineRule="auto"/>
        <w:jc w:val="center"/>
        <w:rPr>
          <w:rFonts w:ascii="바탕체" w:eastAsia="바탕체" w:hAnsi="바탕체"/>
          <w:noProof/>
          <w:sz w:val="24"/>
          <w:szCs w:val="24"/>
        </w:rPr>
      </w:pPr>
      <w:r>
        <w:rPr>
          <w:rFonts w:ascii="바탕체" w:eastAsia="바탕체" w:hAnsi="바탕체"/>
          <w:noProof/>
          <w:sz w:val="24"/>
          <w:szCs w:val="24"/>
        </w:rPr>
        <w:drawing>
          <wp:inline distT="0" distB="0" distL="0" distR="0">
            <wp:extent cx="4309607" cy="3222814"/>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0831" cy="3238686"/>
                    </a:xfrm>
                    <a:prstGeom prst="rect">
                      <a:avLst/>
                    </a:prstGeom>
                    <a:noFill/>
                    <a:ln>
                      <a:noFill/>
                    </a:ln>
                  </pic:spPr>
                </pic:pic>
              </a:graphicData>
            </a:graphic>
          </wp:inline>
        </w:drawing>
      </w:r>
    </w:p>
    <w:p w:rsidR="00AA6767" w:rsidRDefault="00AA6767" w:rsidP="008023AE">
      <w:pPr>
        <w:pStyle w:val="a3"/>
        <w:spacing w:line="360" w:lineRule="auto"/>
        <w:jc w:val="center"/>
        <w:rPr>
          <w:rFonts w:ascii="바탕체" w:eastAsia="바탕체" w:hAnsi="바탕체"/>
          <w:noProof/>
          <w:sz w:val="24"/>
          <w:szCs w:val="24"/>
        </w:rPr>
      </w:pPr>
    </w:p>
    <w:p w:rsidR="00AA6767" w:rsidRPr="00AA6767" w:rsidRDefault="00AA6767" w:rsidP="00AA6767">
      <w:pPr>
        <w:pStyle w:val="a3"/>
        <w:spacing w:line="360" w:lineRule="auto"/>
        <w:jc w:val="center"/>
        <w:rPr>
          <w:rFonts w:ascii="바탕체" w:eastAsia="바탕체" w:hAnsi="바탕체"/>
          <w:b/>
          <w:noProof/>
          <w:szCs w:val="24"/>
        </w:rPr>
      </w:pPr>
      <w:r w:rsidRPr="00AA6767">
        <w:rPr>
          <w:rFonts w:ascii="바탕체" w:eastAsia="바탕체" w:hAnsi="바탕체" w:hint="eastAsia"/>
          <w:b/>
          <w:noProof/>
          <w:szCs w:val="24"/>
        </w:rPr>
        <w:t>&lt;설명변수</w:t>
      </w:r>
      <w:r w:rsidRPr="00AA6767">
        <w:rPr>
          <w:rFonts w:ascii="바탕체" w:eastAsia="바탕체" w:hAnsi="바탕체"/>
          <w:b/>
          <w:noProof/>
          <w:szCs w:val="24"/>
        </w:rPr>
        <w:t xml:space="preserve"> </w:t>
      </w:r>
      <w:r>
        <w:rPr>
          <w:rFonts w:ascii="바탕체" w:eastAsia="바탕체" w:hAnsi="바탕체" w:hint="eastAsia"/>
          <w:b/>
          <w:noProof/>
          <w:szCs w:val="24"/>
        </w:rPr>
        <w:t>히스토그램2</w:t>
      </w:r>
      <w:r w:rsidRPr="00AA6767">
        <w:rPr>
          <w:rFonts w:ascii="바탕체" w:eastAsia="바탕체" w:hAnsi="바탕체" w:hint="eastAsia"/>
          <w:b/>
          <w:noProof/>
          <w:szCs w:val="24"/>
        </w:rPr>
        <w:t>&gt;</w:t>
      </w:r>
    </w:p>
    <w:p w:rsidR="00AA6767" w:rsidRDefault="00AA6767" w:rsidP="00AA6767">
      <w:pPr>
        <w:pStyle w:val="a3"/>
        <w:spacing w:line="360" w:lineRule="auto"/>
        <w:jc w:val="center"/>
        <w:rPr>
          <w:rFonts w:ascii="바탕체" w:eastAsia="바탕체" w:hAnsi="바탕체"/>
          <w:noProof/>
          <w:sz w:val="24"/>
          <w:szCs w:val="24"/>
        </w:rPr>
      </w:pPr>
      <w:r>
        <w:rPr>
          <w:rFonts w:ascii="바탕체" w:eastAsia="바탕체" w:hAnsi="바탕체"/>
          <w:noProof/>
          <w:sz w:val="24"/>
          <w:szCs w:val="24"/>
        </w:rPr>
        <w:drawing>
          <wp:inline distT="0" distB="0" distL="0" distR="0">
            <wp:extent cx="4341412" cy="3273675"/>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0378" cy="3287977"/>
                    </a:xfrm>
                    <a:prstGeom prst="rect">
                      <a:avLst/>
                    </a:prstGeom>
                    <a:noFill/>
                    <a:ln>
                      <a:noFill/>
                    </a:ln>
                  </pic:spPr>
                </pic:pic>
              </a:graphicData>
            </a:graphic>
          </wp:inline>
        </w:drawing>
      </w:r>
    </w:p>
    <w:p w:rsidR="00834758" w:rsidRDefault="00834758" w:rsidP="001202D4">
      <w:pPr>
        <w:pStyle w:val="a3"/>
        <w:spacing w:line="360" w:lineRule="auto"/>
        <w:rPr>
          <w:rFonts w:ascii="바탕체" w:eastAsia="바탕체" w:hAnsi="바탕체"/>
          <w:noProof/>
          <w:sz w:val="24"/>
          <w:szCs w:val="24"/>
        </w:rPr>
      </w:pPr>
    </w:p>
    <w:p w:rsidR="000547E3" w:rsidRDefault="000547E3" w:rsidP="001202D4">
      <w:pPr>
        <w:pStyle w:val="a3"/>
        <w:spacing w:line="360" w:lineRule="auto"/>
        <w:rPr>
          <w:rFonts w:ascii="바탕체" w:eastAsia="바탕체" w:hAnsi="바탕체"/>
          <w:noProof/>
          <w:sz w:val="24"/>
          <w:szCs w:val="24"/>
        </w:rPr>
      </w:pPr>
    </w:p>
    <w:tbl>
      <w:tblPr>
        <w:tblpPr w:leftFromText="142" w:rightFromText="142" w:vertAnchor="text" w:horzAnchor="margin" w:tblpY="432"/>
        <w:tblW w:w="8232" w:type="dxa"/>
        <w:tblCellMar>
          <w:left w:w="99" w:type="dxa"/>
          <w:right w:w="99" w:type="dxa"/>
        </w:tblCellMar>
        <w:tblLook w:val="04A0" w:firstRow="1" w:lastRow="0" w:firstColumn="1" w:lastColumn="0" w:noHBand="0" w:noVBand="1"/>
      </w:tblPr>
      <w:tblGrid>
        <w:gridCol w:w="578"/>
        <w:gridCol w:w="923"/>
        <w:gridCol w:w="1458"/>
        <w:gridCol w:w="898"/>
        <w:gridCol w:w="898"/>
        <w:gridCol w:w="869"/>
        <w:gridCol w:w="1177"/>
        <w:gridCol w:w="1471"/>
      </w:tblGrid>
      <w:tr w:rsidR="00C963AE" w:rsidRPr="00443DE4" w:rsidTr="00C963AE">
        <w:trPr>
          <w:trHeight w:val="330"/>
        </w:trPr>
        <w:tc>
          <w:tcPr>
            <w:tcW w:w="5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굴림" w:eastAsia="굴림" w:hAnsi="굴림" w:cs="굴림"/>
                <w:b/>
                <w:kern w:val="0"/>
                <w:sz w:val="14"/>
                <w:szCs w:val="24"/>
              </w:rPr>
            </w:pP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종업원</w:t>
            </w:r>
          </w:p>
        </w:tc>
        <w:tc>
          <w:tcPr>
            <w:tcW w:w="1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당좌자산</w:t>
            </w:r>
          </w:p>
        </w:tc>
        <w:tc>
          <w:tcPr>
            <w:tcW w:w="8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재고자산</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비유동자산</w:t>
            </w:r>
          </w:p>
        </w:tc>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유동부채</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비유동부채</w:t>
            </w: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자본금</w:t>
            </w:r>
          </w:p>
        </w:tc>
      </w:tr>
      <w:tr w:rsidR="00C963AE" w:rsidRPr="00443DE4" w:rsidTr="00C963AE">
        <w:trPr>
          <w:trHeight w:val="330"/>
        </w:trPr>
        <w:tc>
          <w:tcPr>
            <w:tcW w:w="5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count</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19086</w:t>
            </w:r>
          </w:p>
        </w:tc>
        <w:tc>
          <w:tcPr>
            <w:tcW w:w="1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1.91E+04</w:t>
            </w:r>
          </w:p>
        </w:tc>
        <w:tc>
          <w:tcPr>
            <w:tcW w:w="8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1.91E+04</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1.91E+04</w:t>
            </w:r>
          </w:p>
        </w:tc>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1.91E+04</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1.91E+04</w:t>
            </w: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1.91E+04</w:t>
            </w:r>
          </w:p>
        </w:tc>
      </w:tr>
      <w:tr w:rsidR="00C963AE" w:rsidRPr="00443DE4" w:rsidTr="00C963AE">
        <w:trPr>
          <w:trHeight w:val="330"/>
        </w:trPr>
        <w:tc>
          <w:tcPr>
            <w:tcW w:w="5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mean</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162.263544</w:t>
            </w:r>
          </w:p>
        </w:tc>
        <w:tc>
          <w:tcPr>
            <w:tcW w:w="1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3.04E+07</w:t>
            </w:r>
          </w:p>
        </w:tc>
        <w:tc>
          <w:tcPr>
            <w:tcW w:w="8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7.87E+06</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3.99E+07</w:t>
            </w:r>
          </w:p>
        </w:tc>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2.19E+07</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7.25E+06</w:t>
            </w: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9.19E+06</w:t>
            </w:r>
          </w:p>
        </w:tc>
      </w:tr>
      <w:tr w:rsidR="00C963AE" w:rsidRPr="00443DE4" w:rsidTr="00C963AE">
        <w:trPr>
          <w:trHeight w:val="330"/>
        </w:trPr>
        <w:tc>
          <w:tcPr>
            <w:tcW w:w="5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std</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151.949052</w:t>
            </w:r>
          </w:p>
        </w:tc>
        <w:tc>
          <w:tcPr>
            <w:tcW w:w="1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2.62E+07</w:t>
            </w:r>
          </w:p>
        </w:tc>
        <w:tc>
          <w:tcPr>
            <w:tcW w:w="8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1.01E+07</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3.28E+07</w:t>
            </w:r>
          </w:p>
        </w:tc>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2.39E+07</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1.18E+07</w:t>
            </w: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9.32E+06</w:t>
            </w:r>
          </w:p>
        </w:tc>
      </w:tr>
      <w:tr w:rsidR="00C963AE" w:rsidRPr="00443DE4" w:rsidTr="00C963AE">
        <w:trPr>
          <w:trHeight w:val="330"/>
        </w:trPr>
        <w:tc>
          <w:tcPr>
            <w:tcW w:w="5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min</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3</w:t>
            </w:r>
          </w:p>
        </w:tc>
        <w:tc>
          <w:tcPr>
            <w:tcW w:w="1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0.00E+00</w:t>
            </w:r>
          </w:p>
        </w:tc>
        <w:tc>
          <w:tcPr>
            <w:tcW w:w="8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0.00E+00</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0.00E+00</w:t>
            </w:r>
          </w:p>
        </w:tc>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0.00E+00</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-8.27E+03</w:t>
            </w: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0.00E+00</w:t>
            </w:r>
          </w:p>
        </w:tc>
      </w:tr>
      <w:tr w:rsidR="00C963AE" w:rsidRPr="00443DE4" w:rsidTr="00C963AE">
        <w:trPr>
          <w:trHeight w:val="330"/>
        </w:trPr>
        <w:tc>
          <w:tcPr>
            <w:tcW w:w="5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righ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25%</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70</w:t>
            </w:r>
          </w:p>
        </w:tc>
        <w:tc>
          <w:tcPr>
            <w:tcW w:w="1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1.43E+07</w:t>
            </w:r>
          </w:p>
        </w:tc>
        <w:tc>
          <w:tcPr>
            <w:tcW w:w="8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1.35E+06</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1.82E+07</w:t>
            </w:r>
          </w:p>
        </w:tc>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6.82E+06</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1.10E+06</w:t>
            </w: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4.10E+06</w:t>
            </w:r>
          </w:p>
        </w:tc>
      </w:tr>
      <w:tr w:rsidR="00C963AE" w:rsidRPr="00443DE4" w:rsidTr="00C963AE">
        <w:trPr>
          <w:trHeight w:val="330"/>
        </w:trPr>
        <w:tc>
          <w:tcPr>
            <w:tcW w:w="5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righ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50%</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122</w:t>
            </w:r>
          </w:p>
        </w:tc>
        <w:tc>
          <w:tcPr>
            <w:tcW w:w="1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2.36E+07</w:t>
            </w:r>
          </w:p>
        </w:tc>
        <w:tc>
          <w:tcPr>
            <w:tcW w:w="8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4.99E+06</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3.24E+07</w:t>
            </w:r>
          </w:p>
        </w:tc>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1.43E+07</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3.60E+06</w:t>
            </w: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6.06E+06</w:t>
            </w:r>
          </w:p>
        </w:tc>
      </w:tr>
      <w:tr w:rsidR="00C963AE" w:rsidRPr="00443DE4" w:rsidTr="00C963AE">
        <w:trPr>
          <w:trHeight w:val="330"/>
        </w:trPr>
        <w:tc>
          <w:tcPr>
            <w:tcW w:w="5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righ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75%</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208</w:t>
            </w:r>
          </w:p>
        </w:tc>
        <w:tc>
          <w:tcPr>
            <w:tcW w:w="1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3.88E+07</w:t>
            </w:r>
          </w:p>
        </w:tc>
        <w:tc>
          <w:tcPr>
            <w:tcW w:w="8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1.08E+07</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5.27E+07</w:t>
            </w:r>
          </w:p>
        </w:tc>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2.95E+07</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9.22E+06</w:t>
            </w: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1.04E+07</w:t>
            </w:r>
          </w:p>
        </w:tc>
      </w:tr>
      <w:tr w:rsidR="00C963AE" w:rsidRPr="00443DE4" w:rsidTr="00C963AE">
        <w:trPr>
          <w:trHeight w:val="330"/>
        </w:trPr>
        <w:tc>
          <w:tcPr>
            <w:tcW w:w="5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max</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2044</w:t>
            </w:r>
          </w:p>
        </w:tc>
        <w:tc>
          <w:tcPr>
            <w:tcW w:w="1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3.73E+08</w:t>
            </w:r>
          </w:p>
        </w:tc>
        <w:tc>
          <w:tcPr>
            <w:tcW w:w="8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2.20E+08</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3.98E+08</w:t>
            </w:r>
          </w:p>
        </w:tc>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3.82E+08</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2.08E+08</w:t>
            </w: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1.02E+08</w:t>
            </w:r>
          </w:p>
        </w:tc>
      </w:tr>
      <w:tr w:rsidR="00C963AE" w:rsidRPr="00443DE4" w:rsidTr="00C963AE">
        <w:trPr>
          <w:trHeight w:val="330"/>
        </w:trPr>
        <w:tc>
          <w:tcPr>
            <w:tcW w:w="5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right"/>
              <w:rPr>
                <w:rFonts w:ascii="맑은 고딕" w:eastAsia="맑은 고딕" w:hAnsi="맑은 고딕" w:cs="굴림"/>
                <w:b/>
                <w:color w:val="000000"/>
                <w:kern w:val="0"/>
                <w:sz w:val="14"/>
              </w:rPr>
            </w:pP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자본조정</w:t>
            </w:r>
          </w:p>
        </w:tc>
        <w:tc>
          <w:tcPr>
            <w:tcW w:w="1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4"/>
              </w:rPr>
            </w:pPr>
            <w:proofErr w:type="spellStart"/>
            <w:r w:rsidRPr="008023AE">
              <w:rPr>
                <w:rFonts w:ascii="맑은 고딕" w:eastAsia="맑은 고딕" w:hAnsi="맑은 고딕" w:cs="굴림" w:hint="eastAsia"/>
                <w:b/>
                <w:color w:val="000000"/>
                <w:kern w:val="0"/>
                <w:sz w:val="14"/>
              </w:rPr>
              <w:t>기타포괄손익누계액</w:t>
            </w:r>
            <w:proofErr w:type="spellEnd"/>
          </w:p>
        </w:tc>
        <w:tc>
          <w:tcPr>
            <w:tcW w:w="8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이익잉여금</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매출액</w:t>
            </w:r>
          </w:p>
        </w:tc>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매출원가</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매출총이익</w:t>
            </w: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판관비</w:t>
            </w:r>
          </w:p>
        </w:tc>
      </w:tr>
      <w:tr w:rsidR="00C963AE" w:rsidRPr="00443DE4" w:rsidTr="00C963AE">
        <w:trPr>
          <w:trHeight w:val="330"/>
        </w:trPr>
        <w:tc>
          <w:tcPr>
            <w:tcW w:w="5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count</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1.91E+04</w:t>
            </w:r>
          </w:p>
        </w:tc>
        <w:tc>
          <w:tcPr>
            <w:tcW w:w="1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1.91E+04</w:t>
            </w:r>
          </w:p>
        </w:tc>
        <w:tc>
          <w:tcPr>
            <w:tcW w:w="8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1.91E+04</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1.91E+04</w:t>
            </w:r>
          </w:p>
        </w:tc>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1.91E+04</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1.91E+04</w:t>
            </w: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1.91E+04</w:t>
            </w:r>
          </w:p>
        </w:tc>
      </w:tr>
      <w:tr w:rsidR="00C963AE" w:rsidRPr="00443DE4" w:rsidTr="00C963AE">
        <w:trPr>
          <w:trHeight w:val="330"/>
        </w:trPr>
        <w:tc>
          <w:tcPr>
            <w:tcW w:w="5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mean</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-2.07E+06</w:t>
            </w:r>
          </w:p>
        </w:tc>
        <w:tc>
          <w:tcPr>
            <w:tcW w:w="1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8.67E+05</w:t>
            </w:r>
          </w:p>
        </w:tc>
        <w:tc>
          <w:tcPr>
            <w:tcW w:w="8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1.77E+07</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3.46E+07</w:t>
            </w:r>
          </w:p>
        </w:tc>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2.65E+07</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8.03E+06</w:t>
            </w: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6.35E+06</w:t>
            </w:r>
          </w:p>
        </w:tc>
      </w:tr>
      <w:tr w:rsidR="00C963AE" w:rsidRPr="00443DE4" w:rsidTr="00C963AE">
        <w:trPr>
          <w:trHeight w:val="330"/>
        </w:trPr>
        <w:tc>
          <w:tcPr>
            <w:tcW w:w="5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std</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7.07E+06</w:t>
            </w:r>
          </w:p>
        </w:tc>
        <w:tc>
          <w:tcPr>
            <w:tcW w:w="1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3.61E+06</w:t>
            </w:r>
          </w:p>
        </w:tc>
        <w:tc>
          <w:tcPr>
            <w:tcW w:w="8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3.73E+07</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4.09E+07</w:t>
            </w:r>
          </w:p>
        </w:tc>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3.48E+07</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1.12E+07</w:t>
            </w: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8.25E+06</w:t>
            </w:r>
          </w:p>
        </w:tc>
      </w:tr>
      <w:tr w:rsidR="00C963AE" w:rsidRPr="00443DE4" w:rsidTr="00C963AE">
        <w:trPr>
          <w:trHeight w:val="330"/>
        </w:trPr>
        <w:tc>
          <w:tcPr>
            <w:tcW w:w="5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6"/>
              </w:rPr>
            </w:pPr>
            <w:r w:rsidRPr="008023AE">
              <w:rPr>
                <w:rFonts w:ascii="맑은 고딕" w:eastAsia="맑은 고딕" w:hAnsi="맑은 고딕" w:cs="굴림" w:hint="eastAsia"/>
                <w:b/>
                <w:color w:val="000000"/>
                <w:kern w:val="0"/>
                <w:sz w:val="16"/>
              </w:rPr>
              <w:t>min</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-2.76E+08</w:t>
            </w:r>
          </w:p>
        </w:tc>
        <w:tc>
          <w:tcPr>
            <w:tcW w:w="1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-2.11E+07</w:t>
            </w:r>
          </w:p>
        </w:tc>
        <w:tc>
          <w:tcPr>
            <w:tcW w:w="8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-9.11E+08</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0.00E+00</w:t>
            </w:r>
          </w:p>
        </w:tc>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0.00E+00</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-5.69E+07</w:t>
            </w: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-1.59E+06</w:t>
            </w:r>
          </w:p>
        </w:tc>
      </w:tr>
      <w:tr w:rsidR="00C963AE" w:rsidRPr="00443DE4" w:rsidTr="00C963AE">
        <w:trPr>
          <w:trHeight w:val="330"/>
        </w:trPr>
        <w:tc>
          <w:tcPr>
            <w:tcW w:w="5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right"/>
              <w:rPr>
                <w:rFonts w:ascii="맑은 고딕" w:eastAsia="맑은 고딕" w:hAnsi="맑은 고딕" w:cs="굴림"/>
                <w:b/>
                <w:color w:val="000000"/>
                <w:kern w:val="0"/>
                <w:sz w:val="16"/>
              </w:rPr>
            </w:pPr>
            <w:r w:rsidRPr="008023AE">
              <w:rPr>
                <w:rFonts w:ascii="맑은 고딕" w:eastAsia="맑은 고딕" w:hAnsi="맑은 고딕" w:cs="굴림" w:hint="eastAsia"/>
                <w:b/>
                <w:color w:val="000000"/>
                <w:kern w:val="0"/>
                <w:sz w:val="16"/>
              </w:rPr>
              <w:t>25%</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-2.19E+06</w:t>
            </w:r>
          </w:p>
        </w:tc>
        <w:tc>
          <w:tcPr>
            <w:tcW w:w="1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0.00E+00</w:t>
            </w:r>
          </w:p>
        </w:tc>
        <w:tc>
          <w:tcPr>
            <w:tcW w:w="8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-2.77E+05</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1.10E+07</w:t>
            </w:r>
          </w:p>
        </w:tc>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7.25E+06</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1.96E+06</w:t>
            </w: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2.05E+06</w:t>
            </w:r>
          </w:p>
        </w:tc>
      </w:tr>
      <w:tr w:rsidR="00C963AE" w:rsidRPr="00443DE4" w:rsidTr="00C963AE">
        <w:trPr>
          <w:trHeight w:val="330"/>
        </w:trPr>
        <w:tc>
          <w:tcPr>
            <w:tcW w:w="5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right"/>
              <w:rPr>
                <w:rFonts w:ascii="맑은 고딕" w:eastAsia="맑은 고딕" w:hAnsi="맑은 고딕" w:cs="굴림"/>
                <w:b/>
                <w:color w:val="000000"/>
                <w:kern w:val="0"/>
                <w:sz w:val="16"/>
              </w:rPr>
            </w:pPr>
            <w:r w:rsidRPr="008023AE">
              <w:rPr>
                <w:rFonts w:ascii="맑은 고딕" w:eastAsia="맑은 고딕" w:hAnsi="맑은 고딕" w:cs="굴림" w:hint="eastAsia"/>
                <w:b/>
                <w:color w:val="000000"/>
                <w:kern w:val="0"/>
                <w:sz w:val="16"/>
              </w:rPr>
              <w:t>50%</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-5.17E+05</w:t>
            </w:r>
          </w:p>
        </w:tc>
        <w:tc>
          <w:tcPr>
            <w:tcW w:w="1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0.00E+00</w:t>
            </w:r>
          </w:p>
        </w:tc>
        <w:tc>
          <w:tcPr>
            <w:tcW w:w="8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1.62E+07</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2.30E+07</w:t>
            </w:r>
          </w:p>
        </w:tc>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1.68E+07</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4.78E+06</w:t>
            </w: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4.00E+06</w:t>
            </w:r>
          </w:p>
        </w:tc>
      </w:tr>
      <w:tr w:rsidR="00C963AE" w:rsidRPr="00443DE4" w:rsidTr="00C963AE">
        <w:trPr>
          <w:trHeight w:val="330"/>
        </w:trPr>
        <w:tc>
          <w:tcPr>
            <w:tcW w:w="5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right"/>
              <w:rPr>
                <w:rFonts w:ascii="맑은 고딕" w:eastAsia="맑은 고딕" w:hAnsi="맑은 고딕" w:cs="굴림"/>
                <w:b/>
                <w:color w:val="000000"/>
                <w:kern w:val="0"/>
                <w:sz w:val="16"/>
              </w:rPr>
            </w:pPr>
            <w:r w:rsidRPr="008023AE">
              <w:rPr>
                <w:rFonts w:ascii="맑은 고딕" w:eastAsia="맑은 고딕" w:hAnsi="맑은 고딕" w:cs="굴림" w:hint="eastAsia"/>
                <w:b/>
                <w:color w:val="000000"/>
                <w:kern w:val="0"/>
                <w:sz w:val="16"/>
              </w:rPr>
              <w:t>75%</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0.00E+00</w:t>
            </w:r>
          </w:p>
        </w:tc>
        <w:tc>
          <w:tcPr>
            <w:tcW w:w="1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3.61E+04</w:t>
            </w:r>
          </w:p>
        </w:tc>
        <w:tc>
          <w:tcPr>
            <w:tcW w:w="8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3.44E+07</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4.45E+07</w:t>
            </w:r>
          </w:p>
        </w:tc>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3.41E+07</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1.02E+07</w:t>
            </w: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7.60E+06</w:t>
            </w:r>
          </w:p>
        </w:tc>
      </w:tr>
      <w:tr w:rsidR="00C963AE" w:rsidRPr="00443DE4" w:rsidTr="00C963AE">
        <w:trPr>
          <w:trHeight w:val="330"/>
        </w:trPr>
        <w:tc>
          <w:tcPr>
            <w:tcW w:w="5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6"/>
              </w:rPr>
            </w:pPr>
            <w:r w:rsidRPr="008023AE">
              <w:rPr>
                <w:rFonts w:ascii="맑은 고딕" w:eastAsia="맑은 고딕" w:hAnsi="맑은 고딕" w:cs="굴림" w:hint="eastAsia"/>
                <w:b/>
                <w:color w:val="000000"/>
                <w:kern w:val="0"/>
                <w:sz w:val="16"/>
              </w:rPr>
              <w:t>max</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8.05E+07</w:t>
            </w:r>
          </w:p>
        </w:tc>
        <w:tc>
          <w:tcPr>
            <w:tcW w:w="1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1.21E+08</w:t>
            </w:r>
          </w:p>
        </w:tc>
        <w:tc>
          <w:tcPr>
            <w:tcW w:w="8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4.51E+08</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9.70E+08</w:t>
            </w:r>
          </w:p>
        </w:tc>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9.28E+08</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2.99E+08</w:t>
            </w: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2.59E+08</w:t>
            </w:r>
          </w:p>
        </w:tc>
      </w:tr>
    </w:tbl>
    <w:p w:rsidR="008023AE" w:rsidRDefault="008023AE" w:rsidP="008023AE">
      <w:pPr>
        <w:pStyle w:val="a3"/>
        <w:spacing w:line="360" w:lineRule="auto"/>
        <w:jc w:val="center"/>
        <w:rPr>
          <w:rFonts w:ascii="바탕체" w:eastAsia="바탕체" w:hAnsi="바탕체"/>
          <w:b/>
        </w:rPr>
      </w:pPr>
      <w:r w:rsidRPr="008023AE">
        <w:rPr>
          <w:rFonts w:ascii="바탕체" w:eastAsia="바탕체" w:hAnsi="바탕체" w:hint="eastAsia"/>
          <w:b/>
        </w:rPr>
        <w:t xml:space="preserve">&lt;주요변수 </w:t>
      </w:r>
      <w:proofErr w:type="spellStart"/>
      <w:r w:rsidRPr="008023AE">
        <w:rPr>
          <w:rFonts w:ascii="바탕체" w:eastAsia="바탕체" w:hAnsi="바탕체" w:hint="eastAsia"/>
          <w:b/>
        </w:rPr>
        <w:t>기초통계량</w:t>
      </w:r>
      <w:proofErr w:type="spellEnd"/>
      <w:r w:rsidRPr="008023AE">
        <w:rPr>
          <w:rFonts w:ascii="바탕체" w:eastAsia="바탕체" w:hAnsi="바탕체" w:hint="eastAsia"/>
          <w:b/>
        </w:rPr>
        <w:t>&gt;</w:t>
      </w:r>
    </w:p>
    <w:p w:rsidR="008023AE" w:rsidRDefault="008023AE" w:rsidP="008023AE">
      <w:pPr>
        <w:pStyle w:val="a3"/>
        <w:spacing w:line="360" w:lineRule="auto"/>
        <w:jc w:val="center"/>
        <w:rPr>
          <w:rFonts w:ascii="바탕체" w:eastAsia="바탕체" w:hAnsi="바탕체"/>
          <w:b/>
        </w:rPr>
      </w:pPr>
    </w:p>
    <w:p w:rsidR="000547E3" w:rsidRDefault="000547E3" w:rsidP="008023AE">
      <w:pPr>
        <w:pStyle w:val="a3"/>
        <w:spacing w:line="360" w:lineRule="auto"/>
        <w:jc w:val="center"/>
        <w:rPr>
          <w:rFonts w:ascii="바탕체" w:eastAsia="바탕체" w:hAnsi="바탕체"/>
          <w:b/>
        </w:rPr>
      </w:pPr>
    </w:p>
    <w:p w:rsidR="000547E3" w:rsidRDefault="000547E3" w:rsidP="008023AE">
      <w:pPr>
        <w:pStyle w:val="a3"/>
        <w:spacing w:line="360" w:lineRule="auto"/>
        <w:jc w:val="center"/>
        <w:rPr>
          <w:rFonts w:ascii="바탕체" w:eastAsia="바탕체" w:hAnsi="바탕체"/>
          <w:b/>
        </w:rPr>
      </w:pPr>
    </w:p>
    <w:p w:rsidR="000547E3" w:rsidRDefault="000547E3" w:rsidP="008023AE">
      <w:pPr>
        <w:pStyle w:val="a3"/>
        <w:spacing w:line="360" w:lineRule="auto"/>
        <w:jc w:val="center"/>
        <w:rPr>
          <w:rFonts w:ascii="바탕체" w:eastAsia="바탕체" w:hAnsi="바탕체"/>
          <w:b/>
        </w:rPr>
      </w:pPr>
    </w:p>
    <w:p w:rsidR="000547E3" w:rsidRDefault="000547E3" w:rsidP="008023AE">
      <w:pPr>
        <w:pStyle w:val="a3"/>
        <w:spacing w:line="360" w:lineRule="auto"/>
        <w:jc w:val="center"/>
        <w:rPr>
          <w:rFonts w:ascii="바탕체" w:eastAsia="바탕체" w:hAnsi="바탕체"/>
          <w:b/>
        </w:rPr>
      </w:pPr>
    </w:p>
    <w:p w:rsidR="000547E3" w:rsidRDefault="000547E3" w:rsidP="008023AE">
      <w:pPr>
        <w:pStyle w:val="a3"/>
        <w:spacing w:line="360" w:lineRule="auto"/>
        <w:jc w:val="center"/>
        <w:rPr>
          <w:rFonts w:ascii="바탕체" w:eastAsia="바탕체" w:hAnsi="바탕체"/>
          <w:b/>
        </w:rPr>
      </w:pPr>
    </w:p>
    <w:p w:rsidR="000547E3" w:rsidRPr="000547E3" w:rsidRDefault="000547E3">
      <w:pPr>
        <w:widowControl/>
        <w:wordWrap/>
        <w:autoSpaceDE/>
        <w:autoSpaceDN/>
        <w:rPr>
          <w:rFonts w:ascii="바탕체" w:eastAsia="바탕체" w:hAnsi="바탕체"/>
          <w:b/>
        </w:rPr>
      </w:pPr>
      <w:r>
        <w:rPr>
          <w:rFonts w:ascii="바탕체" w:eastAsia="바탕체" w:hAnsi="바탕체"/>
          <w:b/>
        </w:rPr>
        <w:br w:type="page"/>
      </w:r>
    </w:p>
    <w:p w:rsidR="000547E3" w:rsidRDefault="000547E3" w:rsidP="008023AE">
      <w:pPr>
        <w:pStyle w:val="a3"/>
        <w:spacing w:line="360" w:lineRule="auto"/>
        <w:jc w:val="center"/>
        <w:rPr>
          <w:rFonts w:ascii="바탕체" w:eastAsia="바탕체" w:hAnsi="바탕체"/>
          <w:b/>
        </w:rPr>
      </w:pPr>
    </w:p>
    <w:tbl>
      <w:tblPr>
        <w:tblpPr w:leftFromText="142" w:rightFromText="142" w:vertAnchor="text" w:horzAnchor="margin" w:tblpXSpec="center" w:tblpY="-850"/>
        <w:tblW w:w="8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702"/>
        <w:gridCol w:w="1478"/>
        <w:gridCol w:w="1180"/>
        <w:gridCol w:w="1701"/>
        <w:gridCol w:w="1798"/>
        <w:gridCol w:w="1604"/>
      </w:tblGrid>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굴림" w:eastAsia="굴림" w:hAnsi="굴림" w:cs="굴림"/>
                <w:b/>
                <w:kern w:val="0"/>
                <w:sz w:val="16"/>
                <w:szCs w:val="20"/>
              </w:rPr>
            </w:pP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영업이익</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영업외수익</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영업외비용</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proofErr w:type="spellStart"/>
            <w:r w:rsidRPr="00C963AE">
              <w:rPr>
                <w:rFonts w:ascii="맑은 고딕" w:eastAsia="맑은 고딕" w:hAnsi="맑은 고딕" w:cs="굴림" w:hint="eastAsia"/>
                <w:b/>
                <w:color w:val="000000"/>
                <w:kern w:val="0"/>
                <w:sz w:val="16"/>
                <w:szCs w:val="20"/>
              </w:rPr>
              <w:t>법인세비용차감전손익</w:t>
            </w:r>
            <w:proofErr w:type="spellEnd"/>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법인세비용</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count</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1.91E+04</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1.91E+04</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1.91E+04</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1.91E+04</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1.91E+04</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mean</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1.69E+06</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1.53E+06</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1.91E+06</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1.31E+06</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3.86E+05</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std</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5.47E+06</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3.74E+06</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3.59E+06</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6.98E+06</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1.30E+06</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min</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-6.89E+07</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-1.28E+05</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-5.37E+06</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-8.93E+07</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-3.00E+07</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25%</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-5.26E+05</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3.06E+05</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3.03E+05</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-8.81E+05</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0.00E+00</w:t>
            </w:r>
          </w:p>
        </w:tc>
      </w:tr>
      <w:tr w:rsidR="00C963AE" w:rsidRPr="008023AE" w:rsidTr="00C963AE">
        <w:trPr>
          <w:trHeight w:val="56"/>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50%</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7.88E+05</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7.15E+05</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8.55E+05</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7.42E+05</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5.38E+04</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75%</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2.99E+06</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1.62E+06</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2.12E+06</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3.13E+06</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5.25E+05</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max</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1.22E+08</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2.22E+08</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1.14E+08</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1.31E+08</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3.22E+07</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계속사업이익</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당기순이익</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영업활동현금흐름</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투자활동현금흐름(*)</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재무활동현금흐름</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count</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1.91E+04</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1.91E+04</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1.91E+04</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1.91E+04</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1.91E+04</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mean</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9.20E+05</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9.02E+05</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1.48E+06</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-3.63E+06</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2.38E+06</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std</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6.28E+06</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6.45E+06</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7.08E+06</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1.02E+07</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1.05E+07</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min</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-8.93E+07</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-9.01E+07</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-2.06E+08</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-2.68E+08</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-8.06E+07</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25%</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-8.36E+05</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-8.57E+05</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-1.31E+06</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-5.22E+06</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-1.05E+06</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50%</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6.70E+05</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6.66E+05</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7.78E+05</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-1.53E+06</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0.00E+00</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75%</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2.70E+06</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2.70E+06</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3.62E+06</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0.00E+00</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3.34E+06</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max</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1.03E+08</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1.03E+08</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1.38E+08</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1.02E+08</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2.79E+08</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환율변동차이조정</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현금의 증가</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산술평균</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경제성장률</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총저축률</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count</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1.91E+04</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1.91E+04</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19086</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19086</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19086</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mean</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-6.66E+03</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2.19E+05</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8244.4317</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0.701284</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35.163382</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std</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4.79E+05</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6.60E+06</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12382.841</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0.317053</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0.948418</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min</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-7.39E+06</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-1.15E+08</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94</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-0.2</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33.7</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25%</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-2.67E+03</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-1.67E+06</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2320</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0.6</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34.3</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50%</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0.00E+00</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-3.59E+04</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4412</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0.7</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35</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75%</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8.10E+01</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1.73E+06</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8813.75</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0.9</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36</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max</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3.98E+07</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1.91E+08</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149179</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1.4</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37</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p>
        </w:tc>
        <w:tc>
          <w:tcPr>
            <w:tcW w:w="1478" w:type="dxa"/>
            <w:shd w:val="clear" w:color="auto" w:fill="auto"/>
            <w:noWrap/>
            <w:vAlign w:val="center"/>
            <w:hideMark/>
          </w:tcPr>
          <w:p w:rsidR="00C963AE" w:rsidRPr="00C963AE" w:rsidRDefault="00C963AE" w:rsidP="00C963AE">
            <w:pPr>
              <w:widowControl/>
              <w:wordWrap/>
              <w:autoSpaceDE/>
              <w:autoSpaceDN/>
              <w:spacing w:after="0" w:line="240"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제조업 평균가동률</w:t>
            </w:r>
          </w:p>
        </w:tc>
        <w:tc>
          <w:tcPr>
            <w:tcW w:w="1180" w:type="dxa"/>
            <w:shd w:val="clear" w:color="auto" w:fill="auto"/>
            <w:noWrap/>
            <w:vAlign w:val="center"/>
            <w:hideMark/>
          </w:tcPr>
          <w:p w:rsidR="00C963AE" w:rsidRPr="00C963AE" w:rsidRDefault="00C963AE" w:rsidP="00C963AE">
            <w:pPr>
              <w:widowControl/>
              <w:wordWrap/>
              <w:autoSpaceDE/>
              <w:autoSpaceDN/>
              <w:spacing w:after="0" w:line="240"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실업률</w:t>
            </w:r>
          </w:p>
        </w:tc>
        <w:tc>
          <w:tcPr>
            <w:tcW w:w="1701" w:type="dxa"/>
            <w:shd w:val="clear" w:color="auto" w:fill="auto"/>
            <w:noWrap/>
            <w:vAlign w:val="center"/>
            <w:hideMark/>
          </w:tcPr>
          <w:p w:rsidR="00C963AE" w:rsidRPr="00C963AE" w:rsidRDefault="00C963AE" w:rsidP="00C963AE">
            <w:pPr>
              <w:widowControl/>
              <w:wordWrap/>
              <w:autoSpaceDE/>
              <w:autoSpaceDN/>
              <w:spacing w:after="0" w:line="240"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코스피지수</w:t>
            </w:r>
          </w:p>
        </w:tc>
        <w:tc>
          <w:tcPr>
            <w:tcW w:w="1798" w:type="dxa"/>
            <w:shd w:val="clear" w:color="auto" w:fill="auto"/>
            <w:noWrap/>
            <w:vAlign w:val="center"/>
            <w:hideMark/>
          </w:tcPr>
          <w:p w:rsidR="00C963AE" w:rsidRPr="00C963AE" w:rsidRDefault="00C963AE" w:rsidP="00C963AE">
            <w:pPr>
              <w:widowControl/>
              <w:wordWrap/>
              <w:autoSpaceDE/>
              <w:autoSpaceDN/>
              <w:spacing w:after="0" w:line="240"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경상수지</w:t>
            </w:r>
          </w:p>
        </w:tc>
        <w:tc>
          <w:tcPr>
            <w:tcW w:w="1604" w:type="dxa"/>
            <w:shd w:val="clear" w:color="auto" w:fill="auto"/>
            <w:noWrap/>
            <w:vAlign w:val="center"/>
            <w:hideMark/>
          </w:tcPr>
          <w:p w:rsidR="00C963AE" w:rsidRPr="00C963AE" w:rsidRDefault="00C963AE" w:rsidP="00C963AE">
            <w:pPr>
              <w:widowControl/>
              <w:wordWrap/>
              <w:autoSpaceDE/>
              <w:autoSpaceDN/>
              <w:spacing w:after="0" w:line="240" w:lineRule="auto"/>
              <w:jc w:val="center"/>
              <w:rPr>
                <w:rFonts w:ascii="맑은 고딕" w:eastAsia="맑은 고딕" w:hAnsi="맑은 고딕" w:cs="굴림"/>
                <w:b/>
                <w:color w:val="000000"/>
                <w:kern w:val="0"/>
                <w:sz w:val="16"/>
                <w:szCs w:val="20"/>
              </w:rPr>
            </w:pPr>
            <w:proofErr w:type="spellStart"/>
            <w:r w:rsidRPr="00C963AE">
              <w:rPr>
                <w:rFonts w:ascii="맑은 고딕" w:eastAsia="맑은 고딕" w:hAnsi="맑은 고딕" w:cs="굴림" w:hint="eastAsia"/>
                <w:b/>
                <w:color w:val="000000"/>
                <w:kern w:val="0"/>
                <w:sz w:val="16"/>
                <w:szCs w:val="20"/>
              </w:rPr>
              <w:t>발행주식수</w:t>
            </w:r>
            <w:proofErr w:type="spellEnd"/>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count</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19086</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19086</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19086</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19086</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1.91E+04</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mean</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75.73697</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3.461998</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2038.0694</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18225.9855</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3.02E+07</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std</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2.850417</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0.440159</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156.44897</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8796.82977</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4.67E+07</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min</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71.8</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2.8</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1843.47</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-4253</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4.08E+05</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25%</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73.4</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3.1</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1939.3</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12833</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1.05E+07</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50%</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75.4</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3.4</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1991.97</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21472.9</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1.71E+07</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75%</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77.3</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3.8</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2068.54</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25944.5</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3.38E+07</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max</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81.3</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4.3</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2476.37</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28086.9</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6.35E+08</w:t>
            </w:r>
          </w:p>
        </w:tc>
      </w:tr>
    </w:tbl>
    <w:p w:rsidR="009A39AC" w:rsidRDefault="009A39AC">
      <w:pPr>
        <w:widowControl/>
        <w:wordWrap/>
        <w:autoSpaceDE/>
        <w:autoSpaceDN/>
        <w:rPr>
          <w:rFonts w:ascii="바탕체" w:eastAsia="바탕체" w:hAnsi="바탕체"/>
          <w:color w:val="000000"/>
          <w:sz w:val="28"/>
          <w:szCs w:val="28"/>
          <w:shd w:val="clear" w:color="999999" w:fill="auto"/>
        </w:rPr>
      </w:pPr>
    </w:p>
    <w:p w:rsidR="00AA6767" w:rsidRDefault="00AA6767" w:rsidP="00AA6767">
      <w:pPr>
        <w:pStyle w:val="a3"/>
        <w:spacing w:line="360" w:lineRule="auto"/>
        <w:jc w:val="center"/>
        <w:rPr>
          <w:rFonts w:ascii="바탕체" w:eastAsia="바탕체" w:hAnsi="바탕체"/>
          <w:b/>
          <w:sz w:val="28"/>
          <w:szCs w:val="28"/>
        </w:rPr>
      </w:pPr>
      <w:r w:rsidRPr="00AA6767">
        <w:rPr>
          <w:rFonts w:ascii="바탕체" w:eastAsia="바탕체" w:hAnsi="바탕체" w:hint="eastAsia"/>
          <w:sz w:val="28"/>
          <w:szCs w:val="28"/>
        </w:rPr>
        <w:lastRenderedPageBreak/>
        <w:t>&lt;</w:t>
      </w:r>
      <w:r w:rsidRPr="00AA6767">
        <w:rPr>
          <w:rFonts w:ascii="바탕체" w:eastAsia="바탕체" w:hAnsi="바탕체" w:hint="eastAsia"/>
          <w:b/>
          <w:sz w:val="28"/>
          <w:szCs w:val="28"/>
        </w:rPr>
        <w:t>부록</w:t>
      </w:r>
      <w:r>
        <w:rPr>
          <w:rFonts w:ascii="바탕체" w:eastAsia="바탕체" w:hAnsi="바탕체" w:hint="eastAsia"/>
          <w:b/>
          <w:sz w:val="28"/>
          <w:szCs w:val="28"/>
        </w:rPr>
        <w:t>3</w:t>
      </w:r>
      <w:r w:rsidRPr="00AA6767">
        <w:rPr>
          <w:rFonts w:ascii="바탕체" w:eastAsia="바탕체" w:hAnsi="바탕체" w:hint="eastAsia"/>
          <w:b/>
          <w:sz w:val="28"/>
          <w:szCs w:val="28"/>
        </w:rPr>
        <w:t>&gt;</w:t>
      </w:r>
      <w:r w:rsidRPr="00AA6767">
        <w:rPr>
          <w:rFonts w:ascii="바탕체" w:eastAsia="바탕체" w:hAnsi="바탕체"/>
          <w:b/>
          <w:sz w:val="28"/>
          <w:szCs w:val="28"/>
        </w:rPr>
        <w:t xml:space="preserve"> </w:t>
      </w:r>
      <w:proofErr w:type="spellStart"/>
      <w:r w:rsidR="00532F5F">
        <w:rPr>
          <w:rFonts w:ascii="바탕체" w:eastAsia="바탕체" w:hAnsi="바탕체" w:hint="eastAsia"/>
          <w:b/>
          <w:sz w:val="28"/>
          <w:szCs w:val="28"/>
        </w:rPr>
        <w:t>머신러닝</w:t>
      </w:r>
      <w:proofErr w:type="spellEnd"/>
      <w:r w:rsidR="00532F5F">
        <w:rPr>
          <w:rFonts w:ascii="바탕체" w:eastAsia="바탕체" w:hAnsi="바탕체" w:hint="eastAsia"/>
          <w:b/>
          <w:sz w:val="28"/>
          <w:szCs w:val="28"/>
        </w:rPr>
        <w:t xml:space="preserve"> </w:t>
      </w:r>
      <w:r>
        <w:rPr>
          <w:rFonts w:ascii="바탕체" w:eastAsia="바탕체" w:hAnsi="바탕체" w:hint="eastAsia"/>
          <w:b/>
          <w:sz w:val="28"/>
          <w:szCs w:val="28"/>
        </w:rPr>
        <w:t>코드</w:t>
      </w:r>
    </w:p>
    <w:p w:rsidR="00AA6767" w:rsidRDefault="00AA6767" w:rsidP="00AA6767">
      <w:pPr>
        <w:pStyle w:val="a3"/>
        <w:spacing w:line="360" w:lineRule="auto"/>
        <w:rPr>
          <w:rFonts w:ascii="바탕체" w:eastAsia="바탕체" w:hAnsi="바탕체"/>
          <w:sz w:val="28"/>
          <w:szCs w:val="28"/>
        </w:rPr>
      </w:pPr>
      <w:bookmarkStart w:id="1" w:name="_GoBack"/>
      <w:bookmarkEnd w:id="1"/>
    </w:p>
    <w:p w:rsidR="00AA6767" w:rsidRPr="00AA6767" w:rsidRDefault="00AA6767" w:rsidP="00532F5F">
      <w:pPr>
        <w:pStyle w:val="a3"/>
        <w:spacing w:line="360" w:lineRule="auto"/>
        <w:ind w:firstLineChars="100" w:firstLine="240"/>
        <w:rPr>
          <w:rFonts w:ascii="바탕체" w:eastAsia="바탕체" w:hAnsi="바탕체"/>
          <w:sz w:val="24"/>
          <w:szCs w:val="28"/>
        </w:rPr>
      </w:pPr>
      <w:r w:rsidRPr="00AA6767">
        <w:rPr>
          <w:rFonts w:ascii="바탕체" w:eastAsia="바탕체" w:hAnsi="바탕체" w:hint="eastAsia"/>
          <w:sz w:val="24"/>
          <w:szCs w:val="28"/>
        </w:rPr>
        <w:t xml:space="preserve">본 연구를 진행하는데 있어서 </w:t>
      </w:r>
      <w:proofErr w:type="spellStart"/>
      <w:r w:rsidRPr="00AA6767">
        <w:rPr>
          <w:rFonts w:ascii="바탕체" w:eastAsia="바탕체" w:hAnsi="바탕체" w:hint="eastAsia"/>
          <w:sz w:val="24"/>
          <w:szCs w:val="28"/>
        </w:rPr>
        <w:t>머신러닝을</w:t>
      </w:r>
      <w:proofErr w:type="spellEnd"/>
      <w:r w:rsidRPr="00AA6767">
        <w:rPr>
          <w:rFonts w:ascii="바탕체" w:eastAsia="바탕체" w:hAnsi="바탕체" w:hint="eastAsia"/>
          <w:sz w:val="24"/>
          <w:szCs w:val="28"/>
        </w:rPr>
        <w:t xml:space="preserve"> 활용하기 위해 </w:t>
      </w:r>
      <w:proofErr w:type="spellStart"/>
      <w:r w:rsidRPr="00AA6767">
        <w:rPr>
          <w:rFonts w:ascii="바탕체" w:eastAsia="바탕체" w:hAnsi="바탕체" w:hint="eastAsia"/>
          <w:sz w:val="24"/>
          <w:szCs w:val="28"/>
        </w:rPr>
        <w:t>파이썬을</w:t>
      </w:r>
      <w:proofErr w:type="spellEnd"/>
      <w:r w:rsidRPr="00AA6767">
        <w:rPr>
          <w:rFonts w:ascii="바탕체" w:eastAsia="바탕체" w:hAnsi="바탕체" w:hint="eastAsia"/>
          <w:sz w:val="24"/>
          <w:szCs w:val="28"/>
        </w:rPr>
        <w:t xml:space="preserve"> 이용하였다.</w:t>
      </w:r>
      <w:r w:rsidRPr="00AA6767">
        <w:rPr>
          <w:rFonts w:ascii="바탕체" w:eastAsia="바탕체" w:hAnsi="바탕체"/>
          <w:sz w:val="24"/>
          <w:szCs w:val="28"/>
        </w:rPr>
        <w:t xml:space="preserve"> </w:t>
      </w:r>
      <w:r w:rsidRPr="00AA6767">
        <w:rPr>
          <w:rFonts w:ascii="바탕체" w:eastAsia="바탕체" w:hAnsi="바탕체" w:hint="eastAsia"/>
          <w:sz w:val="24"/>
          <w:szCs w:val="28"/>
        </w:rPr>
        <w:t xml:space="preserve">자세한 코드는 다음 </w:t>
      </w:r>
      <w:proofErr w:type="spellStart"/>
      <w:r w:rsidRPr="00AA6767">
        <w:rPr>
          <w:rFonts w:ascii="바탕체" w:eastAsia="바탕체" w:hAnsi="바탕체" w:hint="eastAsia"/>
          <w:sz w:val="24"/>
          <w:szCs w:val="28"/>
        </w:rPr>
        <w:t>깃허브에</w:t>
      </w:r>
      <w:proofErr w:type="spellEnd"/>
      <w:r w:rsidRPr="00AA6767">
        <w:rPr>
          <w:rFonts w:ascii="바탕체" w:eastAsia="바탕체" w:hAnsi="바탕체" w:hint="eastAsia"/>
          <w:sz w:val="24"/>
          <w:szCs w:val="28"/>
        </w:rPr>
        <w:t xml:space="preserve"> 수록하였다.</w:t>
      </w:r>
    </w:p>
    <w:p w:rsidR="00AA6767" w:rsidRDefault="00AA6767" w:rsidP="00AA6767">
      <w:pPr>
        <w:pStyle w:val="a3"/>
        <w:spacing w:line="360" w:lineRule="auto"/>
        <w:rPr>
          <w:rFonts w:ascii="바탕체" w:eastAsia="바탕체" w:hAnsi="바탕체"/>
          <w:sz w:val="24"/>
          <w:szCs w:val="28"/>
        </w:rPr>
      </w:pPr>
    </w:p>
    <w:p w:rsidR="00AA6767" w:rsidRPr="00274503" w:rsidRDefault="00AA6767" w:rsidP="00AA6767">
      <w:pPr>
        <w:pStyle w:val="a3"/>
        <w:spacing w:line="360" w:lineRule="auto"/>
        <w:rPr>
          <w:rFonts w:ascii="바탕체" w:eastAsia="바탕체" w:hAnsi="바탕체"/>
          <w:b/>
          <w:sz w:val="24"/>
          <w:szCs w:val="28"/>
        </w:rPr>
      </w:pPr>
      <w:r w:rsidRPr="00274503">
        <w:rPr>
          <w:rFonts w:ascii="바탕체" w:eastAsia="바탕체" w:hAnsi="바탕체" w:hint="eastAsia"/>
          <w:b/>
          <w:sz w:val="24"/>
          <w:szCs w:val="28"/>
        </w:rPr>
        <w:t>코드</w:t>
      </w:r>
      <w:r w:rsidR="00274503" w:rsidRPr="00274503">
        <w:rPr>
          <w:rFonts w:ascii="바탕체" w:eastAsia="바탕체" w:hAnsi="바탕체" w:hint="eastAsia"/>
          <w:b/>
          <w:sz w:val="24"/>
          <w:szCs w:val="28"/>
        </w:rPr>
        <w:t xml:space="preserve"> </w:t>
      </w:r>
      <w:r w:rsidRPr="00274503">
        <w:rPr>
          <w:rFonts w:ascii="바탕체" w:eastAsia="바탕체" w:hAnsi="바탕체" w:hint="eastAsia"/>
          <w:b/>
          <w:sz w:val="24"/>
          <w:szCs w:val="28"/>
        </w:rPr>
        <w:t xml:space="preserve">수록 </w:t>
      </w:r>
      <w:proofErr w:type="spellStart"/>
      <w:r w:rsidRPr="00274503">
        <w:rPr>
          <w:rFonts w:ascii="바탕체" w:eastAsia="바탕체" w:hAnsi="바탕체" w:hint="eastAsia"/>
          <w:b/>
          <w:sz w:val="24"/>
          <w:szCs w:val="28"/>
        </w:rPr>
        <w:t>깃허브</w:t>
      </w:r>
      <w:proofErr w:type="spellEnd"/>
      <w:r w:rsidR="000B7FA0" w:rsidRPr="005D0C63">
        <w:rPr>
          <w:rFonts w:ascii="바탕체" w:eastAsia="바탕체" w:hAnsi="바탕체" w:hint="eastAsia"/>
          <w:b/>
          <w:sz w:val="18"/>
          <w:szCs w:val="28"/>
        </w:rPr>
        <w:t>(Ctrl</w:t>
      </w:r>
      <w:r w:rsidR="000B7FA0" w:rsidRPr="005D0C63">
        <w:rPr>
          <w:rFonts w:ascii="바탕체" w:eastAsia="바탕체" w:hAnsi="바탕체"/>
          <w:b/>
          <w:sz w:val="18"/>
          <w:szCs w:val="28"/>
        </w:rPr>
        <w:t xml:space="preserve"> </w:t>
      </w:r>
      <w:r w:rsidR="000B7FA0" w:rsidRPr="005D0C63">
        <w:rPr>
          <w:rFonts w:ascii="바탕체" w:eastAsia="바탕체" w:hAnsi="바탕체" w:hint="eastAsia"/>
          <w:b/>
          <w:sz w:val="18"/>
          <w:szCs w:val="28"/>
        </w:rPr>
        <w:t>+</w:t>
      </w:r>
      <w:r w:rsidR="000B7FA0" w:rsidRPr="005D0C63">
        <w:rPr>
          <w:rFonts w:ascii="바탕체" w:eastAsia="바탕체" w:hAnsi="바탕체"/>
          <w:b/>
          <w:sz w:val="18"/>
          <w:szCs w:val="28"/>
        </w:rPr>
        <w:t xml:space="preserve"> </w:t>
      </w:r>
      <w:r w:rsidR="000B7FA0" w:rsidRPr="005D0C63">
        <w:rPr>
          <w:rFonts w:ascii="바탕체" w:eastAsia="바탕체" w:hAnsi="바탕체" w:hint="eastAsia"/>
          <w:b/>
          <w:sz w:val="18"/>
          <w:szCs w:val="28"/>
        </w:rPr>
        <w:t>Click</w:t>
      </w:r>
      <w:proofErr w:type="gramStart"/>
      <w:r w:rsidR="000B7FA0" w:rsidRPr="005D0C63">
        <w:rPr>
          <w:rFonts w:ascii="바탕체" w:eastAsia="바탕체" w:hAnsi="바탕체" w:hint="eastAsia"/>
          <w:b/>
          <w:sz w:val="18"/>
          <w:szCs w:val="28"/>
        </w:rPr>
        <w:t>)</w:t>
      </w:r>
      <w:r w:rsidRPr="005D0C63">
        <w:rPr>
          <w:rFonts w:ascii="바탕체" w:eastAsia="바탕체" w:hAnsi="바탕체" w:hint="eastAsia"/>
          <w:b/>
          <w:sz w:val="18"/>
          <w:szCs w:val="28"/>
        </w:rPr>
        <w:t xml:space="preserve"> </w:t>
      </w:r>
      <w:r w:rsidRPr="00274503">
        <w:rPr>
          <w:rFonts w:ascii="바탕체" w:eastAsia="바탕체" w:hAnsi="바탕체" w:hint="eastAsia"/>
          <w:b/>
          <w:sz w:val="24"/>
          <w:szCs w:val="28"/>
        </w:rPr>
        <w:t>:</w:t>
      </w:r>
      <w:proofErr w:type="gramEnd"/>
    </w:p>
    <w:p w:rsidR="003301B8" w:rsidRPr="00D4364C" w:rsidRDefault="00D4364C" w:rsidP="0054517A">
      <w:pPr>
        <w:pStyle w:val="a3"/>
        <w:spacing w:line="360" w:lineRule="auto"/>
        <w:rPr>
          <w:rFonts w:ascii="바탕체" w:eastAsia="바탕체" w:hAnsi="바탕체"/>
          <w:sz w:val="24"/>
          <w:szCs w:val="24"/>
        </w:rPr>
      </w:pPr>
      <w:hyperlink r:id="rId15" w:history="1">
        <w:r w:rsidRPr="00D4364C">
          <w:rPr>
            <w:rStyle w:val="af6"/>
            <w:rFonts w:ascii="바탕체" w:eastAsia="바탕체" w:hAnsi="바탕체"/>
          </w:rPr>
          <w:t>https://github.com/KhelKim/ForecastFairValueOfUnlistedCompany</w:t>
        </w:r>
      </w:hyperlink>
      <w:r w:rsidR="00E576D6" w:rsidRPr="00D4364C">
        <w:rPr>
          <w:rFonts w:ascii="바탕체" w:eastAsia="바탕체" w:hAnsi="바탕체"/>
          <w:sz w:val="24"/>
          <w:szCs w:val="24"/>
        </w:rPr>
        <w:t xml:space="preserve"> </w:t>
      </w:r>
    </w:p>
    <w:sectPr w:rsidR="003301B8" w:rsidRPr="00D4364C" w:rsidSect="00B94724">
      <w:footerReference w:type="default" r:id="rId16"/>
      <w:endnotePr>
        <w:numFmt w:val="decimal"/>
      </w:endnotePr>
      <w:pgSz w:w="11906" w:h="16837"/>
      <w:pgMar w:top="1984" w:right="1701" w:bottom="1701" w:left="1701" w:header="1134" w:footer="850" w:gutter="0"/>
      <w:pgNumType w:start="1"/>
      <w:cols w:space="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24F1" w:rsidRDefault="00C524F1" w:rsidP="0054517A">
      <w:pPr>
        <w:spacing w:after="0" w:line="240" w:lineRule="auto"/>
      </w:pPr>
      <w:r>
        <w:separator/>
      </w:r>
    </w:p>
  </w:endnote>
  <w:endnote w:type="continuationSeparator" w:id="0">
    <w:p w:rsidR="00C524F1" w:rsidRDefault="00C524F1" w:rsidP="00545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함초롬바탕">
    <w:altName w:val="바탕"/>
    <w:charset w:val="81"/>
    <w:family w:val="roman"/>
    <w:pitch w:val="variable"/>
    <w:sig w:usb0="F7002EFF" w:usb1="19DFFFFF" w:usb2="001BFDD7" w:usb3="00000000" w:csb0="001F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돋움">
    <w:charset w:val="81"/>
    <w:family w:val="modern"/>
    <w:pitch w:val="variable"/>
    <w:sig w:usb0="F7002EFF" w:usb1="19DFFFFF" w:usb2="001BFDD7" w:usb3="00000000" w:csb0="001F007F" w:csb1="00000000"/>
  </w:font>
  <w:font w:name="바탕체">
    <w:panose1 w:val="02030609000101010101"/>
    <w:charset w:val="81"/>
    <w:family w:val="roman"/>
    <w:pitch w:val="fixed"/>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5089326"/>
      <w:docPartObj>
        <w:docPartGallery w:val="Page Numbers (Bottom of Page)"/>
        <w:docPartUnique/>
      </w:docPartObj>
    </w:sdtPr>
    <w:sdtEndPr/>
    <w:sdtContent>
      <w:p w:rsidR="001202D4" w:rsidRDefault="001202D4">
        <w:pPr>
          <w:pStyle w:val="ac"/>
          <w:jc w:val="center"/>
        </w:pPr>
        <w:r>
          <w:fldChar w:fldCharType="begin"/>
        </w:r>
        <w:r>
          <w:instrText>PAGE   \* MERGEFORMAT</w:instrText>
        </w:r>
        <w:r>
          <w:fldChar w:fldCharType="separate"/>
        </w:r>
        <w:r>
          <w:rPr>
            <w:lang w:val="ko-KR"/>
          </w:rPr>
          <w:t>2</w:t>
        </w:r>
        <w:r>
          <w:fldChar w:fldCharType="end"/>
        </w:r>
      </w:p>
    </w:sdtContent>
  </w:sdt>
  <w:p w:rsidR="001202D4" w:rsidRDefault="001202D4">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24F1" w:rsidRDefault="00C524F1" w:rsidP="0054517A">
      <w:pPr>
        <w:spacing w:after="0" w:line="240" w:lineRule="auto"/>
      </w:pPr>
      <w:r>
        <w:separator/>
      </w:r>
    </w:p>
  </w:footnote>
  <w:footnote w:type="continuationSeparator" w:id="0">
    <w:p w:rsidR="00C524F1" w:rsidRDefault="00C524F1" w:rsidP="005451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1073D"/>
    <w:multiLevelType w:val="multilevel"/>
    <w:tmpl w:val="D2D0EB02"/>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999999" w:fill="auto"/>
      </w:rPr>
    </w:lvl>
    <w:lvl w:ilvl="8">
      <w:start w:val="1"/>
      <w:numFmt w:val="decimal"/>
      <w:suff w:val="nothing"/>
      <w:lvlText w:val=""/>
      <w:lvlJc w:val="left"/>
      <w:rPr>
        <w:rFonts w:ascii="함초롬바탕" w:eastAsia="함초롬바탕" w:hAnsi="함초롬바탕"/>
        <w:color w:val="000000"/>
        <w:sz w:val="20"/>
        <w:shd w:val="clear" w:color="999999" w:fill="auto"/>
      </w:rPr>
    </w:lvl>
  </w:abstractNum>
  <w:abstractNum w:abstractNumId="1" w15:restartNumberingAfterBreak="0">
    <w:nsid w:val="1E777850"/>
    <w:multiLevelType w:val="multilevel"/>
    <w:tmpl w:val="F12A6CCE"/>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999999" w:fill="auto"/>
      </w:rPr>
    </w:lvl>
    <w:lvl w:ilvl="8">
      <w:start w:val="1"/>
      <w:numFmt w:val="decimal"/>
      <w:suff w:val="nothing"/>
      <w:lvlText w:val=""/>
      <w:lvlJc w:val="left"/>
      <w:rPr>
        <w:rFonts w:ascii="함초롬바탕" w:eastAsia="함초롬바탕" w:hAnsi="함초롬바탕"/>
        <w:color w:val="000000"/>
        <w:sz w:val="20"/>
        <w:shd w:val="clear" w:color="999999" w:fill="auto"/>
      </w:rPr>
    </w:lvl>
  </w:abstractNum>
  <w:abstractNum w:abstractNumId="2" w15:restartNumberingAfterBreak="0">
    <w:nsid w:val="332672F9"/>
    <w:multiLevelType w:val="multilevel"/>
    <w:tmpl w:val="156C14F4"/>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999999" w:fill="auto"/>
      </w:rPr>
    </w:lvl>
    <w:lvl w:ilvl="8">
      <w:start w:val="1"/>
      <w:numFmt w:val="decimal"/>
      <w:suff w:val="nothing"/>
      <w:lvlText w:val=""/>
      <w:lvlJc w:val="left"/>
      <w:rPr>
        <w:rFonts w:ascii="함초롬바탕" w:eastAsia="함초롬바탕" w:hAnsi="함초롬바탕"/>
        <w:color w:val="000000"/>
        <w:sz w:val="20"/>
        <w:shd w:val="clear" w:color="999999" w:fill="auto"/>
      </w:rPr>
    </w:lvl>
  </w:abstractNum>
  <w:abstractNum w:abstractNumId="3" w15:restartNumberingAfterBreak="0">
    <w:nsid w:val="34961453"/>
    <w:multiLevelType w:val="multilevel"/>
    <w:tmpl w:val="BC5E0C78"/>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999999" w:fill="auto"/>
      </w:rPr>
    </w:lvl>
    <w:lvl w:ilvl="8">
      <w:start w:val="1"/>
      <w:numFmt w:val="decimal"/>
      <w:suff w:val="nothing"/>
      <w:lvlText w:val=""/>
      <w:lvlJc w:val="left"/>
      <w:rPr>
        <w:rFonts w:ascii="함초롬바탕" w:eastAsia="함초롬바탕" w:hAnsi="함초롬바탕"/>
        <w:color w:val="000000"/>
        <w:sz w:val="20"/>
        <w:shd w:val="clear" w:color="999999" w:fill="auto"/>
      </w:rPr>
    </w:lvl>
  </w:abstractNum>
  <w:abstractNum w:abstractNumId="4" w15:restartNumberingAfterBreak="0">
    <w:nsid w:val="35BB143D"/>
    <w:multiLevelType w:val="multilevel"/>
    <w:tmpl w:val="1A30E23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10"/>
      <w:suff w:val="space"/>
      <w:lvlText w:val="%7"/>
      <w:lvlJc w:val="left"/>
    </w:lvl>
    <w:lvl w:ilvl="7">
      <w:start w:val="1"/>
      <w:numFmt w:val="decimal"/>
      <w:suff w:val="nothing"/>
      <w:lvlText w:val=""/>
      <w:lvlJc w:val="left"/>
      <w:rPr>
        <w:rFonts w:ascii="함초롬바탕" w:eastAsia="함초롬바탕" w:hAnsi="함초롬바탕"/>
        <w:color w:val="000000"/>
        <w:sz w:val="20"/>
        <w:shd w:val="clear" w:color="999999" w:fill="auto"/>
      </w:rPr>
    </w:lvl>
    <w:lvl w:ilvl="8">
      <w:start w:val="1"/>
      <w:numFmt w:val="decimal"/>
      <w:suff w:val="nothing"/>
      <w:lvlText w:val=""/>
      <w:lvlJc w:val="left"/>
      <w:rPr>
        <w:rFonts w:ascii="함초롬바탕" w:eastAsia="함초롬바탕" w:hAnsi="함초롬바탕"/>
        <w:color w:val="000000"/>
        <w:sz w:val="20"/>
        <w:shd w:val="clear" w:color="999999" w:fill="auto"/>
      </w:rPr>
    </w:lvl>
  </w:abstractNum>
  <w:abstractNum w:abstractNumId="5" w15:restartNumberingAfterBreak="0">
    <w:nsid w:val="3AFE605C"/>
    <w:multiLevelType w:val="multilevel"/>
    <w:tmpl w:val="E04C557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9"/>
      <w:suff w:val="space"/>
      <w:lvlText w:val="%7"/>
      <w:lvlJc w:val="left"/>
    </w:lvl>
    <w:lvl w:ilvl="7">
      <w:start w:val="1"/>
      <w:numFmt w:val="decimal"/>
      <w:suff w:val="nothing"/>
      <w:lvlText w:val=""/>
      <w:lvlJc w:val="left"/>
      <w:rPr>
        <w:rFonts w:ascii="함초롬바탕" w:eastAsia="함초롬바탕" w:hAnsi="함초롬바탕"/>
        <w:color w:val="000000"/>
        <w:sz w:val="20"/>
        <w:shd w:val="clear" w:color="999999" w:fill="auto"/>
      </w:rPr>
    </w:lvl>
    <w:lvl w:ilvl="8">
      <w:start w:val="1"/>
      <w:numFmt w:val="decimal"/>
      <w:suff w:val="nothing"/>
      <w:lvlText w:val=""/>
      <w:lvlJc w:val="left"/>
      <w:rPr>
        <w:rFonts w:ascii="함초롬바탕" w:eastAsia="함초롬바탕" w:hAnsi="함초롬바탕"/>
        <w:color w:val="000000"/>
        <w:sz w:val="20"/>
        <w:shd w:val="clear" w:color="999999" w:fill="auto"/>
      </w:rPr>
    </w:lvl>
  </w:abstractNum>
  <w:abstractNum w:abstractNumId="6" w15:restartNumberingAfterBreak="0">
    <w:nsid w:val="566C415E"/>
    <w:multiLevelType w:val="multilevel"/>
    <w:tmpl w:val="0A8AC2E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999999" w:fill="auto"/>
      </w:rPr>
    </w:lvl>
    <w:lvl w:ilvl="8">
      <w:start w:val="1"/>
      <w:numFmt w:val="decimal"/>
      <w:suff w:val="nothing"/>
      <w:lvlText w:val=""/>
      <w:lvlJc w:val="left"/>
      <w:rPr>
        <w:rFonts w:ascii="함초롬바탕" w:eastAsia="함초롬바탕" w:hAnsi="함초롬바탕"/>
        <w:color w:val="000000"/>
        <w:sz w:val="20"/>
        <w:shd w:val="clear" w:color="999999" w:fill="auto"/>
      </w:rPr>
    </w:lvl>
  </w:abstractNum>
  <w:abstractNum w:abstractNumId="7" w15:restartNumberingAfterBreak="0">
    <w:nsid w:val="5765740D"/>
    <w:multiLevelType w:val="multilevel"/>
    <w:tmpl w:val="D23E25DE"/>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999999" w:fill="auto"/>
      </w:rPr>
    </w:lvl>
    <w:lvl w:ilvl="8">
      <w:start w:val="1"/>
      <w:numFmt w:val="decimal"/>
      <w:suff w:val="nothing"/>
      <w:lvlText w:val=""/>
      <w:lvlJc w:val="left"/>
      <w:rPr>
        <w:rFonts w:ascii="함초롬바탕" w:eastAsia="함초롬바탕" w:hAnsi="함초롬바탕"/>
        <w:color w:val="000000"/>
        <w:sz w:val="20"/>
        <w:shd w:val="clear" w:color="999999" w:fill="auto"/>
      </w:rPr>
    </w:lvl>
  </w:abstractNum>
  <w:abstractNum w:abstractNumId="8" w15:restartNumberingAfterBreak="0">
    <w:nsid w:val="5822530E"/>
    <w:multiLevelType w:val="multilevel"/>
    <w:tmpl w:val="2F8C81D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8"/>
      <w:suff w:val="space"/>
      <w:lvlText w:val="%7"/>
      <w:lvlJc w:val="left"/>
    </w:lvl>
    <w:lvl w:ilvl="7">
      <w:start w:val="1"/>
      <w:numFmt w:val="decimal"/>
      <w:suff w:val="nothing"/>
      <w:lvlText w:val=""/>
      <w:lvlJc w:val="left"/>
      <w:rPr>
        <w:rFonts w:ascii="함초롬바탕" w:eastAsia="함초롬바탕" w:hAnsi="함초롬바탕"/>
        <w:color w:val="000000"/>
        <w:sz w:val="20"/>
        <w:shd w:val="clear" w:color="999999" w:fill="auto"/>
      </w:rPr>
    </w:lvl>
    <w:lvl w:ilvl="8">
      <w:start w:val="1"/>
      <w:numFmt w:val="decimal"/>
      <w:suff w:val="nothing"/>
      <w:lvlText w:val=""/>
      <w:lvlJc w:val="left"/>
      <w:rPr>
        <w:rFonts w:ascii="함초롬바탕" w:eastAsia="함초롬바탕" w:hAnsi="함초롬바탕"/>
        <w:color w:val="000000"/>
        <w:sz w:val="20"/>
        <w:shd w:val="clear" w:color="999999" w:fill="auto"/>
      </w:rPr>
    </w:lvl>
  </w:abstractNum>
  <w:abstractNum w:abstractNumId="9" w15:restartNumberingAfterBreak="0">
    <w:nsid w:val="6A411461"/>
    <w:multiLevelType w:val="multilevel"/>
    <w:tmpl w:val="E662F38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start w:val="1"/>
      <w:numFmt w:val="decimal"/>
      <w:suff w:val="nothing"/>
      <w:lvlText w:val=""/>
      <w:lvlJc w:val="left"/>
      <w:rPr>
        <w:rFonts w:ascii="함초롬바탕" w:eastAsia="함초롬바탕" w:hAnsi="함초롬바탕"/>
        <w:color w:val="000000"/>
        <w:sz w:val="20"/>
        <w:shd w:val="clear" w:color="999999" w:fill="auto"/>
      </w:rPr>
    </w:lvl>
    <w:lvl w:ilvl="8">
      <w:start w:val="1"/>
      <w:numFmt w:val="decimal"/>
      <w:suff w:val="nothing"/>
      <w:lvlText w:val=""/>
      <w:lvlJc w:val="left"/>
      <w:rPr>
        <w:rFonts w:ascii="함초롬바탕" w:eastAsia="함초롬바탕" w:hAnsi="함초롬바탕"/>
        <w:color w:val="000000"/>
        <w:sz w:val="20"/>
        <w:shd w:val="clear" w:color="999999" w:fill="auto"/>
      </w:rPr>
    </w:lvl>
  </w:abstractNum>
  <w:abstractNum w:abstractNumId="10" w15:restartNumberingAfterBreak="0">
    <w:nsid w:val="7C2D174D"/>
    <w:multiLevelType w:val="hybridMultilevel"/>
    <w:tmpl w:val="323CB5A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3"/>
  </w:num>
  <w:num w:numId="4">
    <w:abstractNumId w:val="7"/>
  </w:num>
  <w:num w:numId="5">
    <w:abstractNumId w:val="1"/>
  </w:num>
  <w:num w:numId="6">
    <w:abstractNumId w:val="6"/>
  </w:num>
  <w:num w:numId="7">
    <w:abstractNumId w:val="9"/>
  </w:num>
  <w:num w:numId="8">
    <w:abstractNumId w:val="8"/>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301B8"/>
    <w:rsid w:val="000547E3"/>
    <w:rsid w:val="000B7FA0"/>
    <w:rsid w:val="000E122A"/>
    <w:rsid w:val="001202D4"/>
    <w:rsid w:val="001365D4"/>
    <w:rsid w:val="001C0EE4"/>
    <w:rsid w:val="0021490F"/>
    <w:rsid w:val="00274503"/>
    <w:rsid w:val="002A4912"/>
    <w:rsid w:val="003301B8"/>
    <w:rsid w:val="00396B74"/>
    <w:rsid w:val="003C4944"/>
    <w:rsid w:val="00404FE1"/>
    <w:rsid w:val="00443DE4"/>
    <w:rsid w:val="004A2196"/>
    <w:rsid w:val="004F48A5"/>
    <w:rsid w:val="00532F5F"/>
    <w:rsid w:val="0054517A"/>
    <w:rsid w:val="00564FB5"/>
    <w:rsid w:val="005D0C63"/>
    <w:rsid w:val="00675E87"/>
    <w:rsid w:val="006B4F4F"/>
    <w:rsid w:val="006B6394"/>
    <w:rsid w:val="006C4898"/>
    <w:rsid w:val="007D05E6"/>
    <w:rsid w:val="007D2101"/>
    <w:rsid w:val="007F246C"/>
    <w:rsid w:val="008023AE"/>
    <w:rsid w:val="008253A5"/>
    <w:rsid w:val="00834758"/>
    <w:rsid w:val="00837A36"/>
    <w:rsid w:val="00950C0E"/>
    <w:rsid w:val="0096259E"/>
    <w:rsid w:val="009A39AC"/>
    <w:rsid w:val="009B754C"/>
    <w:rsid w:val="00A33D04"/>
    <w:rsid w:val="00A46D3E"/>
    <w:rsid w:val="00A96CB2"/>
    <w:rsid w:val="00AA6767"/>
    <w:rsid w:val="00B94724"/>
    <w:rsid w:val="00BC7BC4"/>
    <w:rsid w:val="00C524F1"/>
    <w:rsid w:val="00C963AE"/>
    <w:rsid w:val="00D4364C"/>
    <w:rsid w:val="00D5760A"/>
    <w:rsid w:val="00D87C4E"/>
    <w:rsid w:val="00DF0A73"/>
    <w:rsid w:val="00E2124D"/>
    <w:rsid w:val="00E576D6"/>
    <w:rsid w:val="00E8608E"/>
    <w:rsid w:val="00E9701A"/>
    <w:rsid w:val="00F6118F"/>
    <w:rsid w:val="00F832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CA8A6A-415F-4CF7-B567-DFF7C73C9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1">
    <w:name w:val="heading 1"/>
    <w:basedOn w:val="a"/>
    <w:next w:val="a"/>
    <w:link w:val="1Char"/>
    <w:uiPriority w:val="9"/>
    <w:qFormat/>
    <w:rsid w:val="00834758"/>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shd w:val="clear" w:color="999999" w:fill="auto"/>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shd w:val="clear" w:color="999999" w:fill="auto"/>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shd w:val="clear" w:color="999999" w:fill="auto"/>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shd w:val="clear" w:color="999999" w:fill="auto"/>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shd w:val="clear" w:color="999999" w:fill="auto"/>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shd w:val="clear" w:color="999999" w:fill="auto"/>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shd w:val="clear" w:color="999999" w:fill="auto"/>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shd w:val="clear" w:color="999999" w:fill="auto"/>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shd w:val="clear" w:color="999999" w:fill="auto"/>
    </w:rPr>
  </w:style>
  <w:style w:type="paragraph" w:customStyle="1" w:styleId="8">
    <w:name w:val="개요 8"/>
    <w:uiPriority w:val="9"/>
    <w:pPr>
      <w:widowControl w:val="0"/>
      <w:numPr>
        <w:ilvl w:val="6"/>
        <w:numId w:val="8"/>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600"/>
      <w:textAlignment w:val="baseline"/>
      <w:outlineLvl w:val="6"/>
    </w:pPr>
    <w:rPr>
      <w:rFonts w:ascii="함초롬바탕" w:eastAsia="함초롬바탕"/>
      <w:color w:val="000000"/>
      <w:shd w:val="clear" w:color="999999" w:fill="auto"/>
    </w:rPr>
  </w:style>
  <w:style w:type="paragraph" w:customStyle="1" w:styleId="9">
    <w:name w:val="개요 9"/>
    <w:uiPriority w:val="10"/>
    <w:pPr>
      <w:widowControl w:val="0"/>
      <w:numPr>
        <w:ilvl w:val="6"/>
        <w:numId w:val="9"/>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800"/>
      <w:textAlignment w:val="baseline"/>
      <w:outlineLvl w:val="6"/>
    </w:pPr>
    <w:rPr>
      <w:rFonts w:ascii="함초롬바탕" w:eastAsia="함초롬바탕"/>
      <w:color w:val="000000"/>
      <w:shd w:val="clear" w:color="999999" w:fill="auto"/>
    </w:rPr>
  </w:style>
  <w:style w:type="paragraph" w:customStyle="1" w:styleId="10">
    <w:name w:val="개요 10"/>
    <w:uiPriority w:val="11"/>
    <w:pPr>
      <w:widowControl w:val="0"/>
      <w:numPr>
        <w:ilvl w:val="6"/>
        <w:numId w:val="10"/>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0"/>
      <w:textAlignment w:val="baseline"/>
      <w:outlineLvl w:val="6"/>
    </w:pPr>
    <w:rPr>
      <w:rFonts w:ascii="함초롬바탕" w:eastAsia="함초롬바탕"/>
      <w:color w:val="000000"/>
      <w:shd w:val="clear" w:color="999999" w:fill="auto"/>
    </w:rPr>
  </w:style>
  <w:style w:type="character" w:customStyle="1" w:styleId="a5">
    <w:name w:val="쪽 번호"/>
    <w:uiPriority w:val="12"/>
    <w:rPr>
      <w:rFonts w:ascii="함초롬돋움" w:eastAsia="함초롬돋움"/>
      <w:color w:val="000000"/>
      <w:sz w:val="20"/>
      <w:shd w:val="clear" w:color="999999" w:fill="auto"/>
    </w:rPr>
  </w:style>
  <w:style w:type="paragraph" w:customStyle="1" w:styleId="a6">
    <w:name w:val="머리말"/>
    <w:uiPriority w:val="13"/>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shd w:val="clear" w:color="999999" w:fill="auto"/>
    </w:rPr>
  </w:style>
  <w:style w:type="paragraph" w:customStyle="1" w:styleId="a7">
    <w:name w:val="각주"/>
    <w:uiPriority w:val="14"/>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999999" w:fill="auto"/>
    </w:rPr>
  </w:style>
  <w:style w:type="paragraph" w:customStyle="1" w:styleId="a8">
    <w:name w:val="미주"/>
    <w:uiPriority w:val="15"/>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999999" w:fill="auto"/>
    </w:rPr>
  </w:style>
  <w:style w:type="paragraph" w:customStyle="1" w:styleId="a9">
    <w:name w:val="메모"/>
    <w:uiPriority w:val="16"/>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shd w:val="clear" w:color="999999" w:fill="auto"/>
    </w:rPr>
  </w:style>
  <w:style w:type="paragraph" w:customStyle="1" w:styleId="aa">
    <w:name w:val="차례 제목"/>
    <w:uiPriority w:val="17"/>
    <w:pPr>
      <w:widowControl w:val="0"/>
      <w:pBdr>
        <w:top w:val="none" w:sz="2" w:space="0" w:color="000000"/>
        <w:left w:val="none" w:sz="2" w:space="0" w:color="000000"/>
        <w:bottom w:val="none" w:sz="2" w:space="0" w:color="000000"/>
        <w:right w:val="none" w:sz="2" w:space="0" w:color="000000"/>
      </w:pBdr>
      <w:autoSpaceDE w:val="0"/>
      <w:autoSpaceDN w:val="0"/>
      <w:spacing w:before="240" w:after="60" w:line="384" w:lineRule="auto"/>
      <w:jc w:val="left"/>
      <w:textAlignment w:val="baseline"/>
    </w:pPr>
    <w:rPr>
      <w:rFonts w:ascii="함초롬돋움" w:eastAsia="함초롬돋움"/>
      <w:color w:val="2E74B5"/>
      <w:sz w:val="32"/>
      <w:shd w:val="clear" w:color="999999" w:fill="auto"/>
    </w:rPr>
  </w:style>
  <w:style w:type="paragraph" w:customStyle="1" w:styleId="12">
    <w:name w:val="차례 1"/>
    <w:uiPriority w:val="18"/>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jc w:val="left"/>
      <w:textAlignment w:val="baseline"/>
    </w:pPr>
    <w:rPr>
      <w:rFonts w:ascii="함초롬돋움" w:eastAsia="함초롬돋움"/>
      <w:color w:val="000000"/>
      <w:sz w:val="22"/>
      <w:shd w:val="clear" w:color="999999" w:fill="auto"/>
    </w:rPr>
  </w:style>
  <w:style w:type="paragraph" w:customStyle="1" w:styleId="20">
    <w:name w:val="차례 2"/>
    <w:uiPriority w:val="19"/>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220"/>
      <w:jc w:val="left"/>
      <w:textAlignment w:val="baseline"/>
    </w:pPr>
    <w:rPr>
      <w:rFonts w:ascii="함초롬돋움" w:eastAsia="함초롬돋움"/>
      <w:color w:val="000000"/>
      <w:sz w:val="22"/>
      <w:shd w:val="clear" w:color="999999" w:fill="auto"/>
    </w:rPr>
  </w:style>
  <w:style w:type="paragraph" w:customStyle="1" w:styleId="30">
    <w:name w:val="차례 3"/>
    <w:uiPriority w:val="20"/>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440"/>
      <w:jc w:val="left"/>
      <w:textAlignment w:val="baseline"/>
    </w:pPr>
    <w:rPr>
      <w:rFonts w:ascii="함초롬돋움" w:eastAsia="함초롬돋움"/>
      <w:color w:val="000000"/>
      <w:sz w:val="22"/>
      <w:shd w:val="clear" w:color="999999" w:fill="auto"/>
    </w:rPr>
  </w:style>
  <w:style w:type="paragraph" w:customStyle="1" w:styleId="xl67">
    <w:name w:val="xl67"/>
    <w:uiPriority w:val="21"/>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center"/>
    </w:pPr>
    <w:rPr>
      <w:rFonts w:ascii="맑은 고딕" w:eastAsia="맑은 고딕"/>
      <w:color w:val="000000"/>
      <w:sz w:val="22"/>
    </w:rPr>
  </w:style>
  <w:style w:type="paragraph" w:customStyle="1" w:styleId="td">
    <w:name w:val="td"/>
    <w:uiPriority w:val="22"/>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textAlignment w:val="center"/>
    </w:pPr>
    <w:rPr>
      <w:rFonts w:ascii="맑은 고딕" w:eastAsia="맑은 고딕"/>
      <w:color w:val="000000"/>
      <w:sz w:val="22"/>
    </w:rPr>
  </w:style>
  <w:style w:type="paragraph" w:customStyle="1" w:styleId="xl66">
    <w:name w:val="xl66"/>
    <w:uiPriority w:val="23"/>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center"/>
    </w:pPr>
    <w:rPr>
      <w:rFonts w:ascii="맑은 고딕" w:eastAsia="맑은 고딕"/>
      <w:color w:val="000000"/>
      <w:sz w:val="22"/>
    </w:rPr>
  </w:style>
  <w:style w:type="paragraph" w:customStyle="1" w:styleId="xl65">
    <w:name w:val="xl65"/>
    <w:uiPriority w:val="24"/>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center"/>
    </w:pPr>
    <w:rPr>
      <w:rFonts w:ascii="맑은 고딕" w:eastAsia="맑은 고딕"/>
      <w:color w:val="000000"/>
      <w:sz w:val="22"/>
    </w:rPr>
  </w:style>
  <w:style w:type="paragraph" w:styleId="ab">
    <w:name w:val="header"/>
    <w:basedOn w:val="a"/>
    <w:link w:val="Char"/>
    <w:uiPriority w:val="99"/>
    <w:unhideWhenUsed/>
    <w:rsid w:val="0054517A"/>
    <w:pPr>
      <w:tabs>
        <w:tab w:val="center" w:pos="4513"/>
        <w:tab w:val="right" w:pos="9026"/>
      </w:tabs>
      <w:snapToGrid w:val="0"/>
    </w:pPr>
  </w:style>
  <w:style w:type="character" w:customStyle="1" w:styleId="Char">
    <w:name w:val="머리글 Char"/>
    <w:basedOn w:val="a0"/>
    <w:link w:val="ab"/>
    <w:uiPriority w:val="99"/>
    <w:rsid w:val="0054517A"/>
  </w:style>
  <w:style w:type="paragraph" w:styleId="ac">
    <w:name w:val="footer"/>
    <w:basedOn w:val="a"/>
    <w:link w:val="Char0"/>
    <w:uiPriority w:val="99"/>
    <w:unhideWhenUsed/>
    <w:rsid w:val="0054517A"/>
    <w:pPr>
      <w:tabs>
        <w:tab w:val="center" w:pos="4513"/>
        <w:tab w:val="right" w:pos="9026"/>
      </w:tabs>
      <w:snapToGrid w:val="0"/>
    </w:pPr>
  </w:style>
  <w:style w:type="character" w:customStyle="1" w:styleId="Char0">
    <w:name w:val="바닥글 Char"/>
    <w:basedOn w:val="a0"/>
    <w:link w:val="ac"/>
    <w:uiPriority w:val="99"/>
    <w:rsid w:val="0054517A"/>
  </w:style>
  <w:style w:type="paragraph" w:styleId="ad">
    <w:name w:val="No Spacing"/>
    <w:uiPriority w:val="1"/>
    <w:qFormat/>
    <w:rsid w:val="0054517A"/>
    <w:pPr>
      <w:widowControl w:val="0"/>
      <w:wordWrap w:val="0"/>
      <w:autoSpaceDE w:val="0"/>
      <w:autoSpaceDN w:val="0"/>
      <w:spacing w:after="0" w:line="240" w:lineRule="auto"/>
    </w:pPr>
  </w:style>
  <w:style w:type="character" w:styleId="ae">
    <w:name w:val="annotation reference"/>
    <w:basedOn w:val="a0"/>
    <w:uiPriority w:val="99"/>
    <w:semiHidden/>
    <w:unhideWhenUsed/>
    <w:rsid w:val="0054517A"/>
    <w:rPr>
      <w:sz w:val="18"/>
      <w:szCs w:val="18"/>
    </w:rPr>
  </w:style>
  <w:style w:type="paragraph" w:styleId="af">
    <w:name w:val="annotation text"/>
    <w:basedOn w:val="a"/>
    <w:link w:val="Char1"/>
    <w:uiPriority w:val="99"/>
    <w:semiHidden/>
    <w:unhideWhenUsed/>
    <w:rsid w:val="0054517A"/>
    <w:pPr>
      <w:jc w:val="left"/>
    </w:pPr>
  </w:style>
  <w:style w:type="character" w:customStyle="1" w:styleId="Char1">
    <w:name w:val="메모 텍스트 Char"/>
    <w:basedOn w:val="a0"/>
    <w:link w:val="af"/>
    <w:uiPriority w:val="99"/>
    <w:semiHidden/>
    <w:rsid w:val="0054517A"/>
  </w:style>
  <w:style w:type="paragraph" w:styleId="af0">
    <w:name w:val="annotation subject"/>
    <w:basedOn w:val="af"/>
    <w:next w:val="af"/>
    <w:link w:val="Char2"/>
    <w:uiPriority w:val="99"/>
    <w:semiHidden/>
    <w:unhideWhenUsed/>
    <w:rsid w:val="0054517A"/>
    <w:rPr>
      <w:b/>
      <w:bCs/>
    </w:rPr>
  </w:style>
  <w:style w:type="character" w:customStyle="1" w:styleId="Char2">
    <w:name w:val="메모 주제 Char"/>
    <w:basedOn w:val="Char1"/>
    <w:link w:val="af0"/>
    <w:uiPriority w:val="99"/>
    <w:semiHidden/>
    <w:rsid w:val="0054517A"/>
    <w:rPr>
      <w:b/>
      <w:bCs/>
    </w:rPr>
  </w:style>
  <w:style w:type="paragraph" w:styleId="af1">
    <w:name w:val="Balloon Text"/>
    <w:basedOn w:val="a"/>
    <w:link w:val="Char3"/>
    <w:uiPriority w:val="99"/>
    <w:semiHidden/>
    <w:unhideWhenUsed/>
    <w:rsid w:val="0054517A"/>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f1"/>
    <w:uiPriority w:val="99"/>
    <w:semiHidden/>
    <w:rsid w:val="0054517A"/>
    <w:rPr>
      <w:rFonts w:asciiTheme="majorHAnsi" w:eastAsiaTheme="majorEastAsia" w:hAnsiTheme="majorHAnsi" w:cstheme="majorBidi"/>
      <w:sz w:val="18"/>
      <w:szCs w:val="18"/>
    </w:rPr>
  </w:style>
  <w:style w:type="paragraph" w:styleId="af2">
    <w:name w:val="endnote text"/>
    <w:basedOn w:val="a"/>
    <w:link w:val="Char4"/>
    <w:uiPriority w:val="99"/>
    <w:semiHidden/>
    <w:unhideWhenUsed/>
    <w:rsid w:val="00274503"/>
    <w:pPr>
      <w:snapToGrid w:val="0"/>
      <w:jc w:val="left"/>
    </w:pPr>
  </w:style>
  <w:style w:type="character" w:customStyle="1" w:styleId="Char4">
    <w:name w:val="미주 텍스트 Char"/>
    <w:basedOn w:val="a0"/>
    <w:link w:val="af2"/>
    <w:uiPriority w:val="99"/>
    <w:semiHidden/>
    <w:rsid w:val="00274503"/>
  </w:style>
  <w:style w:type="character" w:styleId="af3">
    <w:name w:val="endnote reference"/>
    <w:basedOn w:val="a0"/>
    <w:uiPriority w:val="99"/>
    <w:semiHidden/>
    <w:unhideWhenUsed/>
    <w:rsid w:val="00274503"/>
    <w:rPr>
      <w:vertAlign w:val="superscript"/>
    </w:rPr>
  </w:style>
  <w:style w:type="paragraph" w:styleId="af4">
    <w:name w:val="footnote text"/>
    <w:basedOn w:val="a"/>
    <w:link w:val="Char5"/>
    <w:uiPriority w:val="99"/>
    <w:semiHidden/>
    <w:unhideWhenUsed/>
    <w:rsid w:val="00274503"/>
    <w:pPr>
      <w:snapToGrid w:val="0"/>
      <w:jc w:val="left"/>
    </w:pPr>
  </w:style>
  <w:style w:type="character" w:customStyle="1" w:styleId="Char5">
    <w:name w:val="각주 텍스트 Char"/>
    <w:basedOn w:val="a0"/>
    <w:link w:val="af4"/>
    <w:uiPriority w:val="99"/>
    <w:semiHidden/>
    <w:rsid w:val="00274503"/>
  </w:style>
  <w:style w:type="character" w:styleId="af5">
    <w:name w:val="footnote reference"/>
    <w:basedOn w:val="a0"/>
    <w:uiPriority w:val="99"/>
    <w:semiHidden/>
    <w:unhideWhenUsed/>
    <w:rsid w:val="00274503"/>
    <w:rPr>
      <w:vertAlign w:val="superscript"/>
    </w:rPr>
  </w:style>
  <w:style w:type="character" w:customStyle="1" w:styleId="1Char">
    <w:name w:val="제목 1 Char"/>
    <w:basedOn w:val="a0"/>
    <w:link w:val="11"/>
    <w:uiPriority w:val="9"/>
    <w:rsid w:val="00834758"/>
    <w:rPr>
      <w:rFonts w:asciiTheme="majorHAnsi" w:eastAsiaTheme="majorEastAsia" w:hAnsiTheme="majorHAnsi" w:cstheme="majorBidi"/>
      <w:sz w:val="28"/>
      <w:szCs w:val="28"/>
    </w:rPr>
  </w:style>
  <w:style w:type="paragraph" w:styleId="TOC">
    <w:name w:val="TOC Heading"/>
    <w:basedOn w:val="11"/>
    <w:next w:val="a"/>
    <w:uiPriority w:val="39"/>
    <w:unhideWhenUsed/>
    <w:qFormat/>
    <w:rsid w:val="00834758"/>
    <w:pPr>
      <w:keepLines/>
      <w:widowControl/>
      <w:wordWrap/>
      <w:autoSpaceDE/>
      <w:autoSpaceDN/>
      <w:spacing w:before="240" w:after="0"/>
      <w:jc w:val="left"/>
      <w:outlineLvl w:val="9"/>
    </w:pPr>
    <w:rPr>
      <w:color w:val="2F5496" w:themeColor="accent1" w:themeShade="BF"/>
      <w:kern w:val="0"/>
      <w:sz w:val="32"/>
      <w:szCs w:val="32"/>
    </w:rPr>
  </w:style>
  <w:style w:type="paragraph" w:styleId="21">
    <w:name w:val="toc 2"/>
    <w:basedOn w:val="a"/>
    <w:next w:val="a"/>
    <w:autoRedefine/>
    <w:uiPriority w:val="39"/>
    <w:unhideWhenUsed/>
    <w:rsid w:val="00834758"/>
    <w:pPr>
      <w:widowControl/>
      <w:wordWrap/>
      <w:autoSpaceDE/>
      <w:autoSpaceDN/>
      <w:spacing w:after="100"/>
      <w:ind w:left="220"/>
      <w:jc w:val="left"/>
    </w:pPr>
    <w:rPr>
      <w:rFonts w:cs="Times New Roman"/>
      <w:kern w:val="0"/>
      <w:sz w:val="22"/>
    </w:rPr>
  </w:style>
  <w:style w:type="paragraph" w:styleId="13">
    <w:name w:val="toc 1"/>
    <w:basedOn w:val="a"/>
    <w:next w:val="a"/>
    <w:autoRedefine/>
    <w:uiPriority w:val="39"/>
    <w:unhideWhenUsed/>
    <w:rsid w:val="00834758"/>
    <w:pPr>
      <w:widowControl/>
      <w:wordWrap/>
      <w:autoSpaceDE/>
      <w:autoSpaceDN/>
      <w:spacing w:after="100"/>
      <w:jc w:val="left"/>
    </w:pPr>
    <w:rPr>
      <w:rFonts w:cs="Times New Roman"/>
      <w:kern w:val="0"/>
      <w:sz w:val="22"/>
    </w:rPr>
  </w:style>
  <w:style w:type="paragraph" w:styleId="31">
    <w:name w:val="toc 3"/>
    <w:basedOn w:val="a"/>
    <w:next w:val="a"/>
    <w:autoRedefine/>
    <w:uiPriority w:val="39"/>
    <w:unhideWhenUsed/>
    <w:rsid w:val="00834758"/>
    <w:pPr>
      <w:widowControl/>
      <w:wordWrap/>
      <w:autoSpaceDE/>
      <w:autoSpaceDN/>
      <w:spacing w:after="100"/>
      <w:ind w:left="440"/>
      <w:jc w:val="left"/>
    </w:pPr>
    <w:rPr>
      <w:rFonts w:cs="Times New Roman"/>
      <w:kern w:val="0"/>
      <w:sz w:val="22"/>
    </w:rPr>
  </w:style>
  <w:style w:type="character" w:styleId="af6">
    <w:name w:val="Hyperlink"/>
    <w:basedOn w:val="a0"/>
    <w:uiPriority w:val="99"/>
    <w:unhideWhenUsed/>
    <w:rsid w:val="00E576D6"/>
    <w:rPr>
      <w:color w:val="0563C1" w:themeColor="hyperlink"/>
      <w:u w:val="single"/>
    </w:rPr>
  </w:style>
  <w:style w:type="character" w:styleId="af7">
    <w:name w:val="Unresolved Mention"/>
    <w:basedOn w:val="a0"/>
    <w:uiPriority w:val="99"/>
    <w:semiHidden/>
    <w:unhideWhenUsed/>
    <w:rsid w:val="00E576D6"/>
    <w:rPr>
      <w:color w:val="605E5C"/>
      <w:shd w:val="clear" w:color="auto" w:fill="E1DFDD"/>
    </w:rPr>
  </w:style>
  <w:style w:type="character" w:styleId="af8">
    <w:name w:val="FollowedHyperlink"/>
    <w:basedOn w:val="a0"/>
    <w:uiPriority w:val="99"/>
    <w:semiHidden/>
    <w:unhideWhenUsed/>
    <w:rsid w:val="00E576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873782">
      <w:bodyDiv w:val="1"/>
      <w:marLeft w:val="0"/>
      <w:marRight w:val="0"/>
      <w:marTop w:val="0"/>
      <w:marBottom w:val="0"/>
      <w:divBdr>
        <w:top w:val="none" w:sz="0" w:space="0" w:color="auto"/>
        <w:left w:val="none" w:sz="0" w:space="0" w:color="auto"/>
        <w:bottom w:val="none" w:sz="0" w:space="0" w:color="auto"/>
        <w:right w:val="none" w:sz="0" w:space="0" w:color="auto"/>
      </w:divBdr>
    </w:div>
    <w:div w:id="1646009481">
      <w:bodyDiv w:val="1"/>
      <w:marLeft w:val="0"/>
      <w:marRight w:val="0"/>
      <w:marTop w:val="0"/>
      <w:marBottom w:val="0"/>
      <w:divBdr>
        <w:top w:val="none" w:sz="0" w:space="0" w:color="auto"/>
        <w:left w:val="none" w:sz="0" w:space="0" w:color="auto"/>
        <w:bottom w:val="none" w:sz="0" w:space="0" w:color="auto"/>
        <w:right w:val="none" w:sz="0" w:space="0" w:color="auto"/>
      </w:divBdr>
    </w:div>
    <w:div w:id="1784885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KhelKim/ForecastFairValueOfUnlistedCompany"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F7D9F-9B92-4BB5-8A71-2FC901A7E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31</Pages>
  <Words>2963</Words>
  <Characters>16893</Characters>
  <Application>Microsoft Office Word</Application>
  <DocSecurity>0</DocSecurity>
  <Lines>140</Lines>
  <Paragraphs>39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(주)한글과컴퓨터</dc:creator>
  <cp:lastModifiedBy>KHEL KIM</cp:lastModifiedBy>
  <cp:revision>38</cp:revision>
  <dcterms:created xsi:type="dcterms:W3CDTF">2019-02-28T13:53:00Z</dcterms:created>
  <dcterms:modified xsi:type="dcterms:W3CDTF">2019-06-09T07:04:00Z</dcterms:modified>
  <cp:version>0501.0001.01</cp:version>
</cp:coreProperties>
</file>