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4CB88" w14:textId="6008E18C" w:rsidR="001625E3" w:rsidRDefault="00B92893">
      <w:r>
        <w:t>exam</w:t>
      </w:r>
    </w:p>
    <w:sectPr w:rsidR="00162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93"/>
    <w:rsid w:val="001625E3"/>
    <w:rsid w:val="00607417"/>
    <w:rsid w:val="00693E2F"/>
    <w:rsid w:val="00B92893"/>
    <w:rsid w:val="00E7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5E0E"/>
  <w15:chartTrackingRefBased/>
  <w15:docId w15:val="{312A2A85-433E-44B5-9B77-F4D1B931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8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8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8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8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8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8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8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8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Khendra Phillips</dc:creator>
  <cp:keywords/>
  <dc:description/>
  <cp:lastModifiedBy>Khendra Phillips</cp:lastModifiedBy>
  <cp:revision>1</cp:revision>
  <dcterms:created xsi:type="dcterms:W3CDTF">2024-03-13T08:01:00Z</dcterms:created>
  <dcterms:modified xsi:type="dcterms:W3CDTF">2024-03-14T21:46:00Z</dcterms:modified>
</cp:coreProperties>
</file>