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23EB" w:rsidRPr="002C592E" w:rsidRDefault="008723EB" w:rsidP="008723EB">
      <w:pPr>
        <w:jc w:val="center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Политика конфиденциальности</w:t>
      </w:r>
    </w:p>
    <w:p w:rsidR="008723EB" w:rsidRPr="002C592E" w:rsidRDefault="008723EB" w:rsidP="008723EB">
      <w:pPr>
        <w:jc w:val="center"/>
        <w:rPr>
          <w:rFonts w:ascii="Times New Roman" w:hAnsi="Times New Roman" w:cs="Times New Roman"/>
          <w:b/>
          <w:bCs/>
        </w:rPr>
      </w:pPr>
    </w:p>
    <w:p w:rsidR="008723EB" w:rsidRPr="002C592E" w:rsidRDefault="008723EB" w:rsidP="008723EB">
      <w:pPr>
        <w:jc w:val="center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Редакция от 16.12.2024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Правовые основания обработки персональных данных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Политика Компании в отношении организации обработки персональных данных определяется в соответствии со следующими нормативными правовыми актами Российской Федерации:</w:t>
      </w:r>
    </w:p>
    <w:p w:rsidR="008723EB" w:rsidRPr="002C592E" w:rsidRDefault="008723EB" w:rsidP="008723E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Конституцией Российской Федерации.</w:t>
      </w:r>
    </w:p>
    <w:p w:rsidR="008723EB" w:rsidRPr="002C592E" w:rsidRDefault="008723EB" w:rsidP="008723E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Трудовым кодексом Российской Федерации.</w:t>
      </w:r>
    </w:p>
    <w:p w:rsidR="008723EB" w:rsidRPr="002C592E" w:rsidRDefault="008723EB" w:rsidP="008723E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Гражданским кодексом Российской Федерации.</w:t>
      </w:r>
    </w:p>
    <w:p w:rsidR="008723EB" w:rsidRPr="002C592E" w:rsidRDefault="008723EB" w:rsidP="008723E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Федеральным законом от 19.12.2005 Nº 160-ФЗ «О ратификации Конвенции Совета Европы о защите физических лиц при автоматизированной обработке персональных данных».</w:t>
      </w:r>
    </w:p>
    <w:p w:rsidR="008723EB" w:rsidRPr="002C592E" w:rsidRDefault="008723EB" w:rsidP="008723E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Федеральным законом от 27.07.2006 Nº 152-Ф3 «О персональных данных».</w:t>
      </w:r>
    </w:p>
    <w:p w:rsidR="008723EB" w:rsidRPr="002C592E" w:rsidRDefault="008723EB" w:rsidP="008723E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</w:t>
      </w:r>
      <w:r w:rsidRPr="002C592E">
        <w:rPr>
          <w:rFonts w:ascii="Times New Roman" w:hAnsi="Times New Roman" w:cs="Times New Roman"/>
        </w:rPr>
        <w:t>Федеральным законом от 27.07.2006 Nº 149-Ф3 «Об информации, информационных технологиях и о защите информации».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Содержание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﻿﻿﻿</w:t>
      </w:r>
      <w:r w:rsidRPr="002C592E">
        <w:rPr>
          <w:rFonts w:ascii="Times New Roman" w:hAnsi="Times New Roman" w:cs="Times New Roman"/>
        </w:rPr>
        <w:t>Введение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Calibri" w:hAnsi="Calibri" w:cs="Calibri"/>
        </w:rPr>
        <w:t>﻿﻿﻿</w:t>
      </w:r>
      <w:r w:rsidRPr="002C592E">
        <w:rPr>
          <w:rFonts w:ascii="Times New Roman" w:hAnsi="Times New Roman" w:cs="Times New Roman"/>
        </w:rPr>
        <w:t>Основные термины и определения</w:t>
      </w:r>
      <w:r w:rsidRPr="002C592E">
        <w:rPr>
          <w:rFonts w:ascii="Times New Roman" w:eastAsia="MS Gothic" w:hAnsi="Times New Roman" w:cs="Times New Roman"/>
        </w:rPr>
        <w:t> 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Состав получаемых и обрабатываемых персональных данных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Цели сбора и обработки персональных данных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Предоставление доступа к персональным данным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Защита персональных данных пользователей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Ответственность</w:t>
      </w:r>
    </w:p>
    <w:p w:rsidR="008723EB" w:rsidRPr="002C592E" w:rsidRDefault="008723EB" w:rsidP="008723E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Заключительные положения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1. Введение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1.1. Настоящий документ, именуемый «Политика в отношении обработки и защиты персональных данных пользователей сайта </w:t>
      </w:r>
      <w:r w:rsidRPr="002C592E">
        <w:rPr>
          <w:rFonts w:ascii="Times New Roman" w:hAnsi="Times New Roman" w:cs="Times New Roman"/>
          <w:highlight w:val="yellow"/>
        </w:rPr>
        <w:t>www.</w:t>
      </w:r>
      <w:r w:rsidRPr="002C592E">
        <w:rPr>
          <w:rFonts w:ascii="Times New Roman" w:hAnsi="Times New Roman" w:cs="Times New Roman"/>
          <w:highlight w:val="yellow"/>
          <w:lang w:val="en-US"/>
        </w:rPr>
        <w:t>octosoft</w:t>
      </w:r>
      <w:r w:rsidRPr="002C592E">
        <w:rPr>
          <w:rFonts w:ascii="Times New Roman" w:hAnsi="Times New Roman" w:cs="Times New Roman"/>
          <w:highlight w:val="yellow"/>
        </w:rPr>
        <w:t>.</w:t>
      </w:r>
      <w:r w:rsidRPr="002C592E">
        <w:rPr>
          <w:rFonts w:ascii="Times New Roman" w:hAnsi="Times New Roman" w:cs="Times New Roman"/>
          <w:highlight w:val="yellow"/>
          <w:lang w:val="en-US"/>
        </w:rPr>
        <w:t>ru</w:t>
      </w:r>
      <w:r w:rsidRPr="002C592E">
        <w:rPr>
          <w:rFonts w:ascii="Times New Roman" w:hAnsi="Times New Roman" w:cs="Times New Roman"/>
        </w:rPr>
        <w:t xml:space="preserve"> (далее - Политика), разработан в соответствии со статьей 18.1 Федерального закона от 27.07.2006 года Nº 152-ФЗ «О персональных данных» и является основным внутренним документом в ООО «ОКТОСОФТ» (далее - Оператор), регулирующим деятельность в области обработки и защиты персональных данных.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1.2. Политика разработана для реализации требований законодательства Российской Федерации в области обработки и защиты персональных данных и направлена на обеспечение защиты прав и свобод человека и гражданина при обработке его персональных данных Оператором, включая защиту прав на неприкосновенность частной жизни, личную и семейную тайну. 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1.3. Политика определяет состав получаемых и обрабатываемых персональных данных, цели сбора и обработки персональных данных, порядок хранения и передачи персональных данных, а также меры, принимаемые Оператором для защиты персональных данных.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1.4. Действие настоящей Политики распространяется на любую информацию о пользователе, полученную Оператором, как до, так и после утверждения Политики.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1.5. Действие настоящей Политики распространяется на всю информацию, которую Оператор может получить о пользователе, в том числе во время использования сайта </w:t>
      </w:r>
      <w:r w:rsidRPr="002C592E">
        <w:rPr>
          <w:rFonts w:ascii="Times New Roman" w:hAnsi="Times New Roman" w:cs="Times New Roman"/>
          <w:highlight w:val="yellow"/>
        </w:rPr>
        <w:t>www.</w:t>
      </w:r>
      <w:r w:rsidRPr="002C592E">
        <w:rPr>
          <w:rFonts w:ascii="Times New Roman" w:hAnsi="Times New Roman" w:cs="Times New Roman"/>
          <w:highlight w:val="yellow"/>
          <w:lang w:val="en-US"/>
        </w:rPr>
        <w:t>octosoft</w:t>
      </w:r>
      <w:r w:rsidRPr="002C592E">
        <w:rPr>
          <w:rFonts w:ascii="Times New Roman" w:hAnsi="Times New Roman" w:cs="Times New Roman"/>
          <w:highlight w:val="yellow"/>
        </w:rPr>
        <w:t>.</w:t>
      </w:r>
      <w:r w:rsidRPr="002C592E">
        <w:rPr>
          <w:rFonts w:ascii="Times New Roman" w:hAnsi="Times New Roman" w:cs="Times New Roman"/>
          <w:highlight w:val="yellow"/>
          <w:lang w:val="en-US"/>
        </w:rPr>
        <w:t>ru</w:t>
      </w:r>
      <w:r w:rsidRPr="002C592E">
        <w:rPr>
          <w:rFonts w:ascii="Times New Roman" w:hAnsi="Times New Roman" w:cs="Times New Roman"/>
        </w:rPr>
        <w:t xml:space="preserve"> (далее - Сайт).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1.6. Посещение и использование Сайта означает безоговорочное согласие пользователя на:</w:t>
      </w:r>
    </w:p>
    <w:p w:rsidR="008723EB" w:rsidRPr="002C592E" w:rsidRDefault="008723EB" w:rsidP="008723E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обработку его персональных данных, указанных в статье 3 настоящей Политики, для целей, указанных в статье 4 настоящей Политики;</w:t>
      </w:r>
    </w:p>
    <w:p w:rsidR="008723EB" w:rsidRPr="002C592E" w:rsidRDefault="008723EB" w:rsidP="008723E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lastRenderedPageBreak/>
        <w:t>условия обработки его персональных данных, содержащиеся в настоящей Политике.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1.7. В случае несогласия с условиями обработки персональных данных Оператором, пользователь должен прекратить использование Сайта.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1.8. Настоящая Политика применяется только к сайту </w:t>
      </w:r>
      <w:r w:rsidRPr="002C592E">
        <w:rPr>
          <w:rFonts w:ascii="Times New Roman" w:hAnsi="Times New Roman" w:cs="Times New Roman"/>
          <w:highlight w:val="yellow"/>
        </w:rPr>
        <w:t>www.</w:t>
      </w:r>
      <w:r w:rsidRPr="002C592E">
        <w:rPr>
          <w:rFonts w:ascii="Times New Roman" w:hAnsi="Times New Roman" w:cs="Times New Roman"/>
          <w:highlight w:val="yellow"/>
          <w:lang w:val="en-US"/>
        </w:rPr>
        <w:t>octosoft</w:t>
      </w:r>
      <w:r w:rsidRPr="002C592E">
        <w:rPr>
          <w:rFonts w:ascii="Times New Roman" w:hAnsi="Times New Roman" w:cs="Times New Roman"/>
          <w:highlight w:val="yellow"/>
        </w:rPr>
        <w:t>.</w:t>
      </w:r>
      <w:r w:rsidRPr="002C592E">
        <w:rPr>
          <w:rFonts w:ascii="Times New Roman" w:hAnsi="Times New Roman" w:cs="Times New Roman"/>
          <w:highlight w:val="yellow"/>
          <w:lang w:val="en-US"/>
        </w:rPr>
        <w:t>ru</w:t>
      </w:r>
      <w:r w:rsidRPr="002C592E">
        <w:rPr>
          <w:rFonts w:ascii="Times New Roman" w:hAnsi="Times New Roman" w:cs="Times New Roman"/>
        </w:rPr>
        <w:t xml:space="preserve"> Оператор не контролирует и не несет ответственности за сбор и обработку персональных данных третьими лицами, на сайты которых пользователь может перейти по ссылкам, доступным на сайте </w:t>
      </w:r>
      <w:r w:rsidRPr="002C592E">
        <w:rPr>
          <w:rFonts w:ascii="Times New Roman" w:hAnsi="Times New Roman" w:cs="Times New Roman"/>
          <w:highlight w:val="yellow"/>
        </w:rPr>
        <w:t>www.</w:t>
      </w:r>
      <w:r w:rsidRPr="002C592E">
        <w:rPr>
          <w:rFonts w:ascii="Times New Roman" w:hAnsi="Times New Roman" w:cs="Times New Roman"/>
          <w:highlight w:val="yellow"/>
          <w:lang w:val="en-US"/>
        </w:rPr>
        <w:t>octosoft</w:t>
      </w:r>
      <w:r w:rsidRPr="002C592E">
        <w:rPr>
          <w:rFonts w:ascii="Times New Roman" w:hAnsi="Times New Roman" w:cs="Times New Roman"/>
          <w:highlight w:val="yellow"/>
        </w:rPr>
        <w:t>.</w:t>
      </w:r>
      <w:r w:rsidRPr="002C592E">
        <w:rPr>
          <w:rFonts w:ascii="Times New Roman" w:hAnsi="Times New Roman" w:cs="Times New Roman"/>
          <w:highlight w:val="yellow"/>
          <w:lang w:val="en-US"/>
        </w:rPr>
        <w:t>ru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1.9. Оператор не проверяет достоверность персональных данных, предоставленных пользователем.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</w:p>
    <w:p w:rsidR="00AF601A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2. Основные термины и определения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2.1 Оператор - юридическое или физическое лицо,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и действия (операции), совершаемые с персональными данными.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2.2. Персональные данные - любая информация, относящаяся прямо или косвенно к определенному или определяемому физическому лицу (субъекту персональных данных).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2.3.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таковых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2.4. Автоматизированная обработка персональных данных - обработка персональных данных с помощью средств вычислительной техники.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2.5. Согласие - настоящее согласие на обработку персональных данных.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2.6. Пользователь - лицо, имеющее доступ к Сайту посредством сети Интернет и использующее Сайт.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2.7. Cookies - небольшой фрагмент данных, отправленный веб-сервером и хранимый на компьютере пользователя, который веб-клиент или веб-браузер пересылает веб-серверу в НТТР-запросе при попытке открыть страницу Сайта.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3. Состав получаемых и обрабатываемых персональных данных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3.1. Данные о пользователях, собираемые и обрабатываемые в рамках данной Политики, поступают к Оператору следующими способами: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3.1.1. Предоставляются самим пользователем на Сайте и включают информацию, такую как: имя, адрес электронной почты, номер телефона.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3.1.2. Передаются пользователем при взаимодействии с Оператором посредством отправки писем на почтовый адрес Оператора, по указанным на Сайте телефонам и адресам электронной почты, а также любыми другими способами. Эта информация может включать: фамилию, имя, отчество, контактный телефон, адрес электронной почты (e-mail) и другие данные по усмотрению пользователя.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 xml:space="preserve">3.1.3. </w:t>
      </w:r>
      <w:r w:rsidRPr="002C592E">
        <w:rPr>
          <w:rFonts w:ascii="Times New Roman" w:hAnsi="Times New Roman" w:cs="Times New Roman"/>
        </w:rPr>
        <w:t>Автоматически передаются Оператору в процессе посещения и использования Сайта через установленное на устройстве пользователя программное обеспечение (информация из файлов cookies), включая: данные о местоположении; тип устройства пользователя и разрешение его экрана; тип, версия и язык операционной системы, установленной на устройстве пользователя; тип, версия и язык браузера (или другой программы, с помощью которой осуществляется доступ к Сайту); IP-адрес; адрес страницы, с которой пользователь перешел на Сайт (реферер); информация о посещаемых страницах и нажатых кнопках на Сайте.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На Сайте используется инструмент «Яндекс. Метрика» для отслеживания и веб-аналитики от компании «ЯНДЕКС» (Российская Федерация, 119021, Москва, ул. Льва Толстого, 16, </w:t>
      </w:r>
      <w:r w:rsidRPr="002C592E">
        <w:rPr>
          <w:rFonts w:ascii="Times New Roman" w:hAnsi="Times New Roman" w:cs="Times New Roman"/>
        </w:rPr>
        <w:lastRenderedPageBreak/>
        <w:t xml:space="preserve">ООО «ЯНДЕКС»). С его помощью осуществляется сбор анонимных (без привязки к персональным данным пользователей) данных о посещениях сайта с целью лучшего понимания поведения пользователей. Дополнительную информацию можно найти по адресу: </w:t>
      </w:r>
      <w:hyperlink r:id="rId5" w:history="1">
        <w:r w:rsidRPr="002C592E">
          <w:rPr>
            <w:rStyle w:val="a5"/>
            <w:rFonts w:ascii="Times New Roman" w:hAnsi="Times New Roman" w:cs="Times New Roman"/>
          </w:rPr>
          <w:t>http://legal.yandex.ru/metrica_termsofuse</w:t>
        </w:r>
      </w:hyperlink>
      <w:r w:rsidRPr="002C592E">
        <w:rPr>
          <w:rFonts w:ascii="Times New Roman" w:hAnsi="Times New Roman" w:cs="Times New Roman"/>
        </w:rPr>
        <w:t xml:space="preserve">. 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3.2. Оператор не осуществляет обработку специальных категорий персональных данных, касающихся расовой или этнической принадлежности, политических взглядов, религиозных или философских убеждений.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4. Цели обработки персональных данных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4.1. Сбор и обработка персональных данных пользователя настоящей Политики осуществляется Оператором в целях:</w:t>
      </w:r>
    </w:p>
    <w:p w:rsidR="008723EB" w:rsidRPr="002C592E" w:rsidRDefault="008723EB" w:rsidP="008723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предоставления пользователю доступа к функциональным возможностям Сайта.</w:t>
      </w:r>
    </w:p>
    <w:p w:rsidR="008723EB" w:rsidRPr="002C592E" w:rsidRDefault="008723EB" w:rsidP="008723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связи с пользователем в случае необходимости, в том числе направления уведомлений, запросов и информации, связанных с использованием Сайта.</w:t>
      </w:r>
    </w:p>
    <w:p w:rsidR="008723EB" w:rsidRPr="002C592E" w:rsidRDefault="008723EB" w:rsidP="008723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обработки запросов и заявок от пользователя.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lang w:val="en-US"/>
        </w:rPr>
      </w:pPr>
      <w:r w:rsidRPr="002C592E">
        <w:rPr>
          <w:rFonts w:ascii="Times New Roman" w:hAnsi="Times New Roman" w:cs="Times New Roman"/>
        </w:rPr>
        <w:t>4.2. Сбор и обработка персональных данных пользователя, указанных в п. 3.1.3. осуществляется Оператором в целях создания статистики, которая помогает понять, как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4.2. Сбор и обработка персональных данных пользователя, указанных в п. 3.1.3. осуществляется Оператором в целях создания статистики, которая помогает понять, как пользователи используют Сайт, что позволяет оптимизировать его структуру и содержание, повысить удобство использования Сайта.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Пользователь может в любой момент внести изменения в настройки файлов </w:t>
      </w:r>
      <w:r w:rsidRPr="002C592E">
        <w:rPr>
          <w:rFonts w:ascii="Times New Roman" w:hAnsi="Times New Roman" w:cs="Times New Roman"/>
          <w:lang w:val="en-US"/>
        </w:rPr>
        <w:t>c</w:t>
      </w:r>
      <w:r w:rsidRPr="002C592E">
        <w:rPr>
          <w:rFonts w:ascii="Times New Roman" w:hAnsi="Times New Roman" w:cs="Times New Roman"/>
        </w:rPr>
        <w:t xml:space="preserve">ookies и блокировать автоматическую передачу указанных файлов. Подробная информация о возможности и способах передачи файлов </w:t>
      </w:r>
      <w:r w:rsidRPr="002C592E">
        <w:rPr>
          <w:rFonts w:ascii="Times New Roman" w:hAnsi="Times New Roman" w:cs="Times New Roman"/>
          <w:lang w:val="en-US"/>
        </w:rPr>
        <w:t>c</w:t>
      </w:r>
      <w:r w:rsidRPr="002C592E">
        <w:rPr>
          <w:rFonts w:ascii="Times New Roman" w:hAnsi="Times New Roman" w:cs="Times New Roman"/>
        </w:rPr>
        <w:t xml:space="preserve">ookies доступна в настройках веб-браузера. Ограничения в использовании файлов </w:t>
      </w:r>
      <w:r w:rsidRPr="002C592E">
        <w:rPr>
          <w:rFonts w:ascii="Times New Roman" w:hAnsi="Times New Roman" w:cs="Times New Roman"/>
          <w:lang w:val="en-US"/>
        </w:rPr>
        <w:t>c</w:t>
      </w:r>
      <w:r w:rsidRPr="002C592E">
        <w:rPr>
          <w:rFonts w:ascii="Times New Roman" w:hAnsi="Times New Roman" w:cs="Times New Roman"/>
        </w:rPr>
        <w:t>ookies могут отразиться на некоторых функциях,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доступных на веб-страницах Сайта.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4.3. Не допускается обработка персональных данных, которые не отвечают целям обработки, указанным в пунктах 4.1. и 4.2. настоящей Политики.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5. Предоставление доступа к персональным данным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5.1. Срок обработки персональных данных Пользователя не ограничен. Процедура обработки может проводиться любым предусмотренным законодательством РФ способом. В частности, с помощью информационных систем персональных данных, которые могут вестись автоматически либо без средств автоматизации.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5.2. Обрабатываемые персональные данные уничтожаются либо обезличиваются Оператором по достижении целей обработки или в случае утраты необходимости в достижении этих целей, а также при отзыве Пользователем согласия на обработку персональных данных.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5.3. Пользователь вправе в любой момент отозвать согласие на обработку Оператором персональных данных путём направления письменного уведомления на адрес электронной почты: </w:t>
      </w:r>
      <w:hyperlink r:id="rId6" w:history="1">
        <w:r w:rsidRPr="002C592E">
          <w:rPr>
            <w:rStyle w:val="a5"/>
            <w:rFonts w:ascii="Times New Roman" w:hAnsi="Times New Roman" w:cs="Times New Roman"/>
          </w:rPr>
          <w:t>octopousoft@gmail.com</w:t>
        </w:r>
      </w:hyperlink>
      <w:r w:rsidRPr="002C592E">
        <w:rPr>
          <w:rFonts w:ascii="Times New Roman" w:hAnsi="Times New Roman" w:cs="Times New Roman"/>
        </w:rPr>
        <w:t xml:space="preserve"> с пометкой «Отзыв согласия на обработку персональных данных». Отзыв пользователем согласия на обработку персональных данных влечёт за собой уничтожение записей, содержащих персональные данные, в системах обработки персональных данных Оператора.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5.4. Пользователь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иные предусмотренные законодательством Российской Федерации меры по защите своих прав.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5.5. Право пользователя на изменение, удаление, блокирование персональной информации может быть ограничено требованиями положений законодательства Российской Федерации.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lastRenderedPageBreak/>
        <w:t>5.6. В отношении персональных данных пользователя сохраняется их конфиденциальность, кроме случаев, установленных в п. 5.7. настоящей Политики.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5.7. Оператор вправе осуществлять передачу персональных данных пользователя третьим лицам в следующих случаях: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5.7.1. Передача предусмотрена российским или иным применимым законодательством в рамках установленной процедуры (по решению суда, запросу правоохранительных органов и т.д.);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5.7.2. В целях обеспечения возможности защиты прав и законных интересов Оператора.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5.8. При утрате или разглашении персональных данных Оператор информирует пользователя об утрате или разглашении персональных данных.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6. Защита персональных данных пользователей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6.1. Уровень защищенности персональных данных пользователей соответствует требованиям, установленным в Постановлении Правительства Российской Федерации от 1 ноября 2012 г. Nº 1119 «Об утверждении требований к защите персональных данных при их обработке в информационных системах персональных данных».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6.2. Оператор принимает необходимые организационные и технические меры для защиты персональных данных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 в соответствии с требованиями Приказа ФСТЭК России от 18.02.2013 Nº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6.3. Сайт </w:t>
      </w:r>
      <w:hyperlink r:id="rId7" w:history="1">
        <w:r w:rsidRPr="002C592E">
          <w:rPr>
            <w:rStyle w:val="a5"/>
            <w:rFonts w:ascii="Times New Roman" w:hAnsi="Times New Roman" w:cs="Times New Roman"/>
            <w:highlight w:val="yellow"/>
          </w:rPr>
          <w:t>www.</w:t>
        </w:r>
        <w:r w:rsidRPr="002C592E">
          <w:rPr>
            <w:rStyle w:val="a5"/>
            <w:rFonts w:ascii="Times New Roman" w:hAnsi="Times New Roman" w:cs="Times New Roman"/>
            <w:highlight w:val="yellow"/>
            <w:lang w:val="en-US"/>
          </w:rPr>
          <w:t>octosoft</w:t>
        </w:r>
        <w:r w:rsidRPr="002C592E">
          <w:rPr>
            <w:rStyle w:val="a5"/>
            <w:rFonts w:ascii="Times New Roman" w:hAnsi="Times New Roman" w:cs="Times New Roman"/>
            <w:highlight w:val="yellow"/>
          </w:rPr>
          <w:t>.</w:t>
        </w:r>
        <w:r w:rsidRPr="002C592E">
          <w:rPr>
            <w:rStyle w:val="a5"/>
            <w:rFonts w:ascii="Times New Roman" w:hAnsi="Times New Roman" w:cs="Times New Roman"/>
            <w:highlight w:val="yellow"/>
            <w:lang w:val="en-US"/>
          </w:rPr>
          <w:t>ru</w:t>
        </w:r>
      </w:hyperlink>
      <w:r w:rsidRPr="002C592E">
        <w:rPr>
          <w:rFonts w:ascii="Times New Roman" w:hAnsi="Times New Roman" w:cs="Times New Roman"/>
        </w:rPr>
        <w:t xml:space="preserve"> имеет сертификат безопасности SSL, с помощью которого информация передается между пользователем и Оператором в закодированном виде, с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целью предотвращения ее перехвата и искажения во время пересылки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7. Ответственность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>7.1. В случае неисполнения своих обязательств, Оператор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7.2. настоящей Политики.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</w:rPr>
        <w:t>7.2. В случае утраты или разглашения персональных данных пользователя Оператор не несёт ответственность, если данная информация стала публичным дос утраты или разглашения, либо была разглашена самим пользователем или с согласия пользователя</w:t>
      </w:r>
      <w:r w:rsidRPr="002C592E">
        <w:rPr>
          <w:rFonts w:ascii="Times New Roman" w:hAnsi="Times New Roman" w:cs="Times New Roman"/>
          <w:b/>
          <w:bCs/>
        </w:rPr>
        <w:t>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b/>
          <w:bCs/>
        </w:rPr>
      </w:pPr>
      <w:r w:rsidRPr="002C592E">
        <w:rPr>
          <w:rFonts w:ascii="Times New Roman" w:hAnsi="Times New Roman" w:cs="Times New Roman"/>
          <w:b/>
          <w:bCs/>
        </w:rPr>
        <w:t>8. Заключительные положения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8.1. Оператор вправе вносить изменения и дополнения в настоящую Политику. Новая редакция Политики действует с момента ее размещения на сайте </w:t>
      </w:r>
      <w:r w:rsidRPr="002C592E">
        <w:rPr>
          <w:rFonts w:ascii="Times New Roman" w:hAnsi="Times New Roman" w:cs="Times New Roman"/>
          <w:highlight w:val="yellow"/>
        </w:rPr>
        <w:t>www.</w:t>
      </w:r>
      <w:r w:rsidRPr="002C592E">
        <w:rPr>
          <w:rFonts w:ascii="Times New Roman" w:hAnsi="Times New Roman" w:cs="Times New Roman"/>
          <w:highlight w:val="yellow"/>
          <w:lang w:val="en-US"/>
        </w:rPr>
        <w:t>octosoft</w:t>
      </w:r>
      <w:r w:rsidRPr="002C592E">
        <w:rPr>
          <w:rFonts w:ascii="Times New Roman" w:hAnsi="Times New Roman" w:cs="Times New Roman"/>
          <w:highlight w:val="yellow"/>
        </w:rPr>
        <w:t>.</w:t>
      </w:r>
      <w:r w:rsidRPr="002C592E">
        <w:rPr>
          <w:rFonts w:ascii="Times New Roman" w:hAnsi="Times New Roman" w:cs="Times New Roman"/>
          <w:highlight w:val="yellow"/>
          <w:lang w:val="en-US"/>
        </w:rPr>
        <w:t>ru</w:t>
      </w:r>
      <w:r w:rsidRPr="002C592E">
        <w:rPr>
          <w:rFonts w:ascii="Times New Roman" w:hAnsi="Times New Roman" w:cs="Times New Roman"/>
        </w:rPr>
        <w:t>, если иное не предусмотрено в новой редакции Политики.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  <w:lang w:val="en-US"/>
        </w:rPr>
      </w:pPr>
      <w:r w:rsidRPr="002C592E">
        <w:rPr>
          <w:rFonts w:ascii="Times New Roman" w:hAnsi="Times New Roman" w:cs="Times New Roman"/>
        </w:rPr>
        <w:t>8.2. К отношениям в области обработки и защиты персональных данных, не урегулированным в настоящей Политике, применяется действующее законодательство Российской Федерации.у</w:t>
      </w:r>
    </w:p>
    <w:p w:rsidR="008723EB" w:rsidRPr="002C592E" w:rsidRDefault="008723EB" w:rsidP="008723EB">
      <w:pPr>
        <w:jc w:val="both"/>
        <w:rPr>
          <w:rFonts w:ascii="Times New Roman" w:hAnsi="Times New Roman" w:cs="Times New Roman"/>
        </w:rPr>
      </w:pPr>
      <w:r w:rsidRPr="002C592E">
        <w:rPr>
          <w:rFonts w:ascii="Times New Roman" w:hAnsi="Times New Roman" w:cs="Times New Roman"/>
        </w:rPr>
        <w:t xml:space="preserve">8.3. Все предложения или вопросы, связанные с обработкой и защитой персональных данных Оператором следует направлять по адресу электронной почты </w:t>
      </w:r>
      <w:hyperlink r:id="rId8" w:history="1">
        <w:r w:rsidRPr="002C592E">
          <w:rPr>
            <w:rStyle w:val="a5"/>
            <w:rFonts w:ascii="Times New Roman" w:hAnsi="Times New Roman" w:cs="Times New Roman"/>
          </w:rPr>
          <w:t>octopousoft@gmail.com</w:t>
        </w:r>
      </w:hyperlink>
      <w:r w:rsidRPr="002C592E">
        <w:rPr>
          <w:rFonts w:ascii="Times New Roman" w:hAnsi="Times New Roman" w:cs="Times New Roman"/>
        </w:rPr>
        <w:t>.</w:t>
      </w:r>
    </w:p>
    <w:sectPr w:rsidR="008723EB" w:rsidRPr="002C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7C4F1B8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FFF65A4"/>
    <w:multiLevelType w:val="hybridMultilevel"/>
    <w:tmpl w:val="02FCEC5E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75DF"/>
    <w:multiLevelType w:val="multilevel"/>
    <w:tmpl w:val="7D6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75868"/>
    <w:multiLevelType w:val="hybridMultilevel"/>
    <w:tmpl w:val="B626639C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66E8"/>
    <w:multiLevelType w:val="hybridMultilevel"/>
    <w:tmpl w:val="28CEE252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9561">
    <w:abstractNumId w:val="5"/>
  </w:num>
  <w:num w:numId="2" w16cid:durableId="279456098">
    <w:abstractNumId w:val="0"/>
  </w:num>
  <w:num w:numId="3" w16cid:durableId="1256749332">
    <w:abstractNumId w:val="1"/>
  </w:num>
  <w:num w:numId="4" w16cid:durableId="875041220">
    <w:abstractNumId w:val="2"/>
  </w:num>
  <w:num w:numId="5" w16cid:durableId="443381659">
    <w:abstractNumId w:val="3"/>
  </w:num>
  <w:num w:numId="6" w16cid:durableId="1172332025">
    <w:abstractNumId w:val="4"/>
  </w:num>
  <w:num w:numId="7" w16cid:durableId="621110568">
    <w:abstractNumId w:val="7"/>
  </w:num>
  <w:num w:numId="8" w16cid:durableId="1520659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1A"/>
    <w:rsid w:val="002C592E"/>
    <w:rsid w:val="005E43E5"/>
    <w:rsid w:val="008723EB"/>
    <w:rsid w:val="00AF601A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8F2853A-7439-184F-BC7D-E84318F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0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F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0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723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23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topousof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ctosof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topousoft@gmail.com" TargetMode="External"/><Relationship Id="rId5" Type="http://schemas.openxmlformats.org/officeDocument/2006/relationships/hyperlink" Target="http://legal.yandex.ru/metrica_termsofu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Petrushina</dc:creator>
  <cp:keywords/>
  <dc:description/>
  <cp:lastModifiedBy>Anastasia Petrushina</cp:lastModifiedBy>
  <cp:revision>2</cp:revision>
  <dcterms:created xsi:type="dcterms:W3CDTF">2024-12-16T14:18:00Z</dcterms:created>
  <dcterms:modified xsi:type="dcterms:W3CDTF">2024-12-16T21:49:00Z</dcterms:modified>
</cp:coreProperties>
</file>