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Rancang Bangun Aplikasi Generator Konten Iklan UMKM Berbasis Generative Artificial Intelligence dengan Arsitektur Agentic AI dan Master Prompt</w:t>
      </w:r>
    </w:p>
    <w:p>
      <w:pPr>
        <w:pStyle w:val="Normal"/>
      </w:pPr>
      <w:r>
        <w:t>Kevin Hartono, Gregorius Satia Budhi, Felix Pasila</w:t>
      </w:r>
    </w:p>
    <w:p>
      <w:pPr>
        <w:pStyle w:val="Normal"/>
      </w:pPr>
      <w:r>
        <w:t>Program Studi Informatika, Fakultas Teknologi Industri, Universitas Kristen Petra</w:t>
      </w:r>
    </w:p>
    <w:p>
      <w:pPr>
        <w:pStyle w:val="Normal"/>
      </w:pPr>
      <w:r>
        <w:t>Jl. Siwalankerto 121-131, Surabaya, Indonesia</w:t>
      </w:r>
    </w:p>
    <w:p>
      <w:pPr>
        <w:pStyle w:val="Normal"/>
      </w:pPr>
      <w:r>
        <w:t>kevin.hartono@gmail.com, greg@petra.ac.id, felix@petra.ac.id</w:t>
      </w:r>
    </w:p>
    <w:p>
      <w:pPr>
        <w:pStyle w:val="Normal"/>
      </w:pPr>
      <w:r>
        <w:t>ABSTRAK</w:t>
      </w:r>
    </w:p>
    <w:p>
      <w:pPr>
        <w:pStyle w:val="Normal"/>
      </w:pPr>
      <w:r>
        <w:t>Usaha Mikro, Kecil, dan Menengah (UMKM) dituntut untuk aktif melakukan pemasaran digital, namun banyak pelaku UMKM mengalami kendala keterbatasan waktu, keahlian, dan biaya dalam memproduksi konten iklan yang profesional. Teknologi Generative Artificial Intelligence menawarkan solusi otomatisasi, tetapi penggunaan instruksi (prompt) standar pada AI generatif publik sering menghasilkan keluaran yang berhalusinasi dan tidak konsisten dengan identitas merek. Penelitian ini bertujuan merancang dan membangun Aplikasi Generator Konten Iklan berbasis Agentic AI dengan arsitektur Master Prompt, yang mengintegrasikan Gemini 2.5 Pro untuk pembuatan teks, GPT Image 2 untuk visual, serta pustaka Pillow untuk penempatan logo secara otomatis. Metode penelitian yang digunakan adalah Prototyping, dengan tahapan analisis kebutuhan, perancangan arsitektur, implementasi, dan pengujian melalui Black Box Testing, komparasi model AI, Expert Review, dan User Acceptance Test (UAT). Hasil pengujian fungsional menunjukkan seluruh skenario berjalan valid, sedangkan hasil UAT terhadap 10 pelaku UMKM menunjukkan skor kelayakan rata-rata sebesar 84,0% dengan kategori Sangat Layak, dengan skor tertinggi pada aspek kualitas copywriting (90,0%) dan skor terendah pada aspek kualitas desain gambar AI (77,8%).</w:t>
      </w:r>
    </w:p>
    <w:p>
      <w:pPr>
        <w:pStyle w:val="Normal"/>
      </w:pPr>
      <w:r>
        <w:t>Kata Kunci: Generative AI, UMKM, Agentic AI, Master Prompt, Content Generator</w:t>
      </w:r>
    </w:p>
    <w:p>
      <w:pPr>
        <w:pStyle w:val="Normal"/>
      </w:pPr>
      <w:r>
        <w:t>ABSTRACT</w:t>
      </w:r>
    </w:p>
    <w:p>
      <w:pPr>
        <w:pStyle w:val="Normal"/>
      </w:pPr>
      <w:r>
        <w:t>Micro, Small, and Medium Enterprises (MSMEs) are required to actively conduct digital marketing, yet most owners face constraints of time, expertise, and budget when producing professional advertising content. Generative Artificial Intelligence offers an automation solution, but standard prompts on public generative AI tools often produce hallucinated and brand-inconsistent output. This research designs and develops an Advertising Content Generator Application based on Agentic AI with a Master Prompt architecture, integrating Gemini 2.5 Pro for text generation, GPT Image 2 for visual rendering, and the Pillow library for automatic logo placement. The Prototyping method was applied, covering requirement analysis, architecture design, implementation, and evaluation through Black Box Testing, AI model comparison, Expert Review, and User Acceptance Test (UAT). Functional testing results show that all test scenarios ran successfully, while the UAT involving 10 MSME participants produced an average feasibility score of 84.0%, categorized as Very Feasible, with the highest score for copywriting quality (90.0%) and the lowest for AI image design quality (77.8%).</w:t>
      </w:r>
    </w:p>
    <w:p>
      <w:pPr>
        <w:pStyle w:val="Normal"/>
      </w:pPr>
      <w:r>
        <w:t>Keywords: Generative AI, MSMEs, Agentic AI, Master Prompt, Content Generator</w:t>
      </w:r>
    </w:p>
    <w:p>
      <w:pPr>
        <w:pStyle w:val="Normal"/>
      </w:pPr>
      <w:r>
        <w:t>1. PENDAHULUAN</w:t>
      </w:r>
    </w:p>
    <w:p>
      <w:pPr>
        <w:pStyle w:val="Normal"/>
      </w:pPr>
      <w:r>
        <w:t>Perkembangan ekonomi digital menuntut Usaha Mikro, Kecil, dan Menengah (UMKM) untuk secara aktif melakukan pemasaran melalui berbagai platform media sosial seperti Instagram, WhatsApp, dan TikTok. Konten pemasaran yang profesional, baik dari segi copywriting maupun kualitas visual, menjadi faktor krusial dalam menarik minat konsumen. Namun, realitas di lapangan menunjukkan adanya kesenjangan digital yang signifikan pada banyak pelaku UMKM. Kendala utama bukan lagi pada kepemilikan perangkat pintar, melainkan pada kurangnya waktu, keahlian khusus, dan dana untuk memproduksi materi promosi yang berkualitas tinggi secara konsisten.</w:t>
      </w:r>
    </w:p>
    <w:p>
      <w:pPr>
        <w:pStyle w:val="Normal"/>
      </w:pPr>
      <w:r>
        <w:t>Kehadiran teknologi Generative Artificial Intelligence (AI), khususnya Large Language Models (LLM) dan model Text-to-Image, menawarkan solusi otomatisasi dalam pembuatan konten [3, 11]. Meskipun demikian, penggunaan instruksi (prompt) standar pada AI generatif publik sering kali menghasilkan keluaran yang berhalusinasi, tidak relevan dengan target pasar UMKM, dan mengabaikan identitas visual merek. Selain itu, generator AI publik pada umumnya tidak mampu mengintegrasikan logo atau watermark UMKM ke dalam hasil visual secara otomatis tanpa proses penyuntingan manual menggunakan perangkat lunak desain pihak ketiga.</w:t>
      </w:r>
    </w:p>
    <w:p>
      <w:pPr>
        <w:pStyle w:val="Normal"/>
      </w:pPr>
      <w:r>
        <w:t>Untuk mengatasi permasalahan tersebut, penelitian ini mengusulkan Aplikasi Generator Konten Iklan berbasis Agentic AI dan kapabilitas multimodal. Sistem dirancang menggunakan arsitektur Master Prompt eksternal yang menstrukturkan AI (Gemini 2.5 Pro) untuk bertindak sebagai agen pakar pemasaran digital sesuai target audiens dan Klasifikasi Baku Lapangan Usaha Indonesia (KBLI) [1]. Sistem kemudian diintegrasikan dengan model GPT Image 2 untuk rendering visual, serta pustaka pemrosesan gambar Pillow untuk menyematkan logo UMKM secara otomatis [2]. Penelitian ini bertujuan untuk (1) merancang dan mengimplementasikan aplikasi tersebut, (2) mengintegrasikan pemrosesan input multimodal dan manipulasi gambar dinamis untuk mempertahankan identitas merek, dan (3) mengukur kesesuaian kualitas keluaran melalui evaluasi mandiri berbasis AI (LLM-as-a-Judge), pengujian pakar, dan pengguna UMKM.</w:t>
      </w:r>
    </w:p>
    <w:p>
      <w:pPr>
        <w:pStyle w:val="Normal"/>
      </w:pPr>
      <w:r>
        <w:t>2. TINJAUAN PUSTAKA</w:t>
      </w:r>
    </w:p>
    <w:p>
      <w:pPr>
        <w:pStyle w:val="Normal"/>
      </w:pPr>
      <w:r>
        <w:t>2.1 Generative AI dan Large Language Model</w:t>
      </w:r>
    </w:p>
    <w:p>
      <w:pPr>
        <w:pStyle w:val="Normal"/>
      </w:pPr>
      <w:r>
        <w:t>Generative AI merupakan paradigma kecerdasan buatan yang dirancang untuk mensintesis konten baru berupa teks, citra, audio, hingga kode program, berbeda dengan AI diskriminatif yang berfokus pada klasifikasi atau prediksi [3]. Large Language Model (LLM) memanfaatkan arsitektur Transformer dengan mekanisme self-attention untuk memahami hubungan kontekstual jangka panjang antar kata [11]. Pada penelitian ini, mesin kecerdasan utama yang digunakan adalah Gemini 2.5 Pro, yang dipilih karena kemampuan menangani konteks panjang dan penalaran logis yang membantu meminimalkan halusinasi AI [5].</w:t>
      </w:r>
    </w:p>
    <w:p>
      <w:pPr>
        <w:pStyle w:val="Normal"/>
      </w:pPr>
      <w:r>
        <w:t>2.2 Agentic AI dan Arsitektur Master Prompt</w:t>
      </w:r>
    </w:p>
    <w:p>
      <w:pPr>
        <w:pStyle w:val="Normal"/>
      </w:pPr>
      <w:r>
        <w:t>Agentic AI menandai pergeseran dari LLM pasif menjadi sistem otonom yang mampu merencanakan, mengambil keputusan, dan mengeksekusi tugas kompleks secara terstruktur [12]. Arsitektur Master Prompt eksternal bertindak sebagai dokumen konstitusi sistem yang mendikte persona, batasan perilaku, dan skema penanganan galat pada AI. Dalam penelitian ini, Agentic Workflow dipisahkan menjadi dua agen: Agen 1 sebagai Generator Konten dan Agen 2 sebagai Evaluator Otonom (LLM-as-a-Judge) yang memeriksa kelayakan naskah sebelum ditampilkan kepada pengguna [13].</w:t>
      </w:r>
    </w:p>
    <w:p>
      <w:pPr>
        <w:pStyle w:val="Normal"/>
      </w:pPr>
      <w:r>
        <w:t>2.3 Text-to-Image Generation dan Kecerdasan Multimodal</w:t>
      </w:r>
    </w:p>
    <w:p>
      <w:pPr>
        <w:pStyle w:val="Normal"/>
      </w:pPr>
      <w:r>
        <w:t>Text-to-Image Generation adalah proses sintesis citra digital dari deskripsi bahasa alami, umumnya berbasis model difusi [6, 9]. Kecerdasan Buatan Multimodal memungkinkan sistem memproses dan menyelaraskan berbagai modalitas data sekaligus, seperti teks dan citra, ke dalam satu ruang representasi bersama [8]. Dalam aplikasi ini, kapabilitas multimodal digunakan untuk menganalisis foto referensi produk yang diunggah pengguna, sehingga hasil visual yang dirender tetap konsisten dengan karakteristik produk aslinya.</w:t>
      </w:r>
    </w:p>
    <w:p>
      <w:pPr>
        <w:pStyle w:val="Normal"/>
      </w:pPr>
      <w:r>
        <w:t>3. METODE PENELITIAN</w:t>
      </w:r>
    </w:p>
    <w:p>
      <w:pPr>
        <w:pStyle w:val="Normal"/>
      </w:pPr>
      <w:r>
        <w:t>Penelitian ini menggunakan metode Prototyping [7], yang dipilih karena keluaran sistem sangat bergantung pada hasil model Generative AI yang perlu dicoba dan disempurnakan secara berulang.</w:t>
      </w:r>
    </w:p>
    <w:p>
      <w:pPr>
        <w:pStyle w:val="Normal"/>
      </w:pPr>
      <w:r>
        <w:t>3.1 Tahapan Penelitian</w:t>
      </w:r>
    </w:p>
    <w:p>
      <w:pPr>
        <w:pStyle w:val="Normal"/>
      </w:pPr>
      <w:r>
        <w:t>Tahap pertama adalah pengumpulan kebutuhan sistem dari sisi pengguna UMKM, mencakup kebutuhan pembuatan teks promosi, pemilihan gaya visual, input data produk, dan penambahan logo usaha. Tahap kedua adalah perancangan arsitektur sistem, antarmuka berbasis Streamlit, dan struktur Master Prompt untuk mengarahkan model AI. Tahap ketiga adalah implementasi menggunakan Python dengan integrasi Gemini 2.5 Pro, GPT Image 2, Pillow, dan Google Cloud Firestore. Tahap terakhir adalah pengujian melalui beberapa skenario produk dari sektor usaha berbeda (makanan, fashion, dan jasa), yang dievaluasi melalui pengujian fungsional, komparasi model AI, evaluasi pakar, dan User Acceptance Test (UAT).</w:t>
      </w:r>
    </w:p>
    <w:p>
      <w:pPr>
        <w:pStyle w:val="Normal"/>
      </w:pPr>
      <w:r>
        <w:t>3.2 Arsitektur Sistem</w:t>
      </w:r>
    </w:p>
    <w:p>
      <w:pPr>
        <w:pStyle w:val="Normal"/>
      </w:pPr>
      <w:r>
        <w:t>Sistem terdiri dari tiga komponen utama: (1) Frontend yang dibangun menggunakan Streamlit sebagai antarmuka pengguna; (2) Logic Engine yang berjalan pada backend Python, menghubungkan input pengguna dengan API layanan AI eksternal; dan (3) Data Storage yang terkoneksi dengan Google Cloud Firestore untuk menyimpan log hasil evaluasi. Arsitektur Master Prompt mengatur dua agen AI, yaitu Agen Generator Konten dan Agen Evaluator Otonom, sebagaimana ditunjukkan pada Gambar 1.</w:t>
      </w:r>
    </w:p>
    <w:p>
      <w:pPr>
        <w:pStyle w:val="Normal"/>
      </w:pPr>
    </w:p>
    <w:p>
      <w:pPr>
        <w:pStyle w:val="Normal"/>
      </w:pPr>
      <w:r>
        <w:t>Gambar 1. Arsitektur Teknis Sistem Aplikasi Generator Konten Iklan</w:t>
      </w:r>
    </w:p>
    <w:p>
      <w:pPr>
        <w:pStyle w:val="Normal"/>
      </w:pPr>
      <w:r>
        <w:t>3.3 Desain Modul Aplikasi</w:t>
      </w:r>
    </w:p>
    <w:p>
      <w:pPr>
        <w:pStyle w:val="Normal"/>
      </w:pPr>
      <w:r>
        <w:t>Modul Agentic AI bertugas menghasilkan naskah iklan (copywriting) dan instruksi visual (visual prompt) berdasarkan data KBLI, target pasar, dan Unique Selling Proposition (USP) yang diisi pengguna. Modul Image Renderer &amp; Integrated Branding memanfaatkan GPT Image 2 untuk rendering gambar produk dan pustaka Pillow untuk menempelkan logo UMKM secara otomatis pada koordinat yang dapat disesuaikan. Sistem juga dilengkapi modul mitigasi hak cipta yang memeriksa kemiripan visual hasil generate terhadap gambar yang tersedia di internet.</w:t>
      </w:r>
    </w:p>
    <w:p>
      <w:pPr>
        <w:pStyle w:val="Normal"/>
      </w:pPr>
      <w:r>
        <w:t>3.4 Metode Evaluasi</w:t>
      </w:r>
    </w:p>
    <w:p>
      <w:pPr>
        <w:pStyle w:val="Normal"/>
      </w:pPr>
      <w:r>
        <w:t>Evaluasi sistem dilakukan melalui empat tahap: (1) Black Box Testing untuk memvalidasi fungsionalitas utama tanpa meninjau kode internal; (2) pengujian kapabilitas Agentic AI pada tiga sektor usaha berbeda; (3) komparasi performa model Generative AI (teks dan gambar) untuk menjustifikasi pemilihan model pada pipeline utama; (4) Expert Review oleh praktisi digital marketing; dan (5) User Acceptance Test (UAT) terhadap 10 pelaku UMKM menggunakan skala Likert 1-5, dengan batas ambang penerimaan (acceptance threshold) rata-rata minimal 80%.</w:t>
      </w:r>
    </w:p>
    <w:p>
      <w:pPr>
        <w:pStyle w:val="Normal"/>
      </w:pPr>
      <w:r>
        <w:t>4. HASIL DAN PEMBAHASAN</w:t>
      </w:r>
    </w:p>
    <w:p>
      <w:pPr>
        <w:pStyle w:val="Normal"/>
      </w:pPr>
      <w:r>
        <w:t>4.1 Hasil Pengujian Fungsional (Black Box Testing)</w:t>
      </w:r>
    </w:p>
    <w:p>
      <w:pPr>
        <w:pStyle w:val="Normal"/>
      </w:pPr>
      <w:r>
        <w:t>Pengujian fungsional dilakukan terhadap tujuh skenario utama, meliputi fleksibilitas watermark, antarmuka dinamis input harga, validasi input wajib sebelum generate, rendering gambar AI, asisten revisi copywriting, penyimpanan data UAT ke database, dan modul pengecekan hak cipta. Seluruh skenario pengujian dinyatakan valid, yang berarti sistem berjalan sesuai dengan hasil yang diharapkan pada setiap fitur utama.</w:t>
      </w:r>
    </w:p>
    <w:p>
      <w:pPr>
        <w:pStyle w:val="Normal"/>
      </w:pPr>
      <w:r>
        <w:t>4.2 Pengujian Kapabilitas Agentic AI antar Sektor Usaha</w:t>
      </w:r>
    </w:p>
    <w:p>
      <w:pPr>
        <w:pStyle w:val="Normal"/>
      </w:pPr>
      <w:r>
        <w:t>Pengujian kapabilitas dilakukan pada tiga sektor usaha berbeda, yaitu Food &amp; Beverage (F&amp;B), Fashion, dan Jasa Otomotif, untuk membuktikan bahwa Master Prompt mampu beradaptasi dan tidak terbatas pada satu bidang bisnis. Hasil pengujian menunjukkan bahwa sistem mampu menyesuaikan gaya bahasa copywriting dan estetika visual (mood, tone, dan komposisi latar) sesuai dengan karakteristik target pasar masing-masing sektor. Contoh hasil generasi copywriting pada sektor F&amp;B ditunjukkan pada Gambar 2.</w:t>
      </w:r>
    </w:p>
    <w:p>
      <w:pPr>
        <w:pStyle w:val="Normal"/>
      </w:pPr>
    </w:p>
    <w:p>
      <w:pPr>
        <w:pStyle w:val="Normal"/>
      </w:pPr>
      <w:r>
        <w:t>Gambar 2. Contoh Hasil Generasi Copywriting pada Sektor F&amp;B</w:t>
      </w:r>
    </w:p>
    <w:p/>
    <w:p>
      <w:r>
        <w:t>4.2.1 Alur Generasi Konten Visual dan Logo</w:t>
      </w:r>
    </w:p>
    <w:p>
      <w:r>
        <w:t>Proses generasi konten iklan dimulai dari input foto produk asli atau logo dari pelaku UMKM (Gambar 3). Sistem kemudian menggunakan AI untuk merender gambar latar belakang dan nuansa promosi sesuai dengan data yang dimasukkan, lalu secara otomatis menempelkan logo atau watermark dari pengguna ke hasil akhir (Gambar 4). Alur yang terstruktur ini memastikan gambar iklan tidak hanya estetis, tetapi juga mempertahankan identitas merek pengguna secara konsisten dari awal hingga produk akhir.</w:t>
      </w:r>
    </w:p>
    <w:p>
      <w:r>
        <w:t>Gambar 3. Contoh Input Logo dan Produk dari Pengguna</w:t>
      </w:r>
    </w:p>
    <w:p>
      <w:r>
        <w:t>Gambar 4. Hasil Akhir Iklan AI dengan Integrasi Visual</w:t>
      </w:r>
    </w:p>
    <w:p/>
    <w:p>
      <w:pPr>
        <w:pStyle w:val="Normal"/>
      </w:pPr>
      <w:r>
        <w:t>4.3 Komparasi Model Generative AI</w:t>
      </w:r>
    </w:p>
    <w:p>
      <w:pPr>
        <w:pStyle w:val="Normal"/>
      </w:pPr>
      <w:r>
        <w:t>Komparasi dilakukan terhadap tiga model text-to-image populer (GPT Image 2, Google Imagen, dan Gemini Flash Image) menggunakan prompt instruksi visual komersial yang identik. Rangkuman hasil komparasi ditunjukkan pada Tabel 1.</w:t>
      </w:r>
    </w:p>
    <w:p>
      <w:pPr>
        <w:pStyle w:val="Normal"/>
      </w:pPr>
      <w:r>
        <w:t>Tabel 1. Komparasi Model AI Pembangkit Gambar</w:t>
      </w:r>
    </w:p>
    <w:p>
      <w:pPr>
        <w:pStyle w:val="Normal"/>
      </w:pPr>
      <w:r>
        <w:t>Berdasarkan hasil tersebut, GPT Image 2 dipilih sebagai model utama pada pipeline visual karena konsistensi kepatuhan instruksi dan kelayakan visual untuk materi periklanan komersial. Komparasi juga dilakukan terhadap tiga model bahasa (Gemini 2.5 Pro, ChatGPT GPT-4o, dan DeepSeek V4 Flash) pada aspek konsistensi fakta, kepatuhan struktur instruksi, dan kesesuaian tone profesional. Gemini 2.5 Pro memperoleh total skor tertinggi (24 dari skala maksimal 30), unggul pada kepatuhan struktur dan kesesuaian tone, sehingga dipilih sebagai mesin generator teks utama.</w:t>
      </w:r>
    </w:p>
    <w:p>
      <w:pPr>
        <w:pStyle w:val="Normal"/>
      </w:pPr>
      <w:r>
        <w:t>4.4 Hasil Evaluasi Pakar (Expert Review)</w:t>
      </w:r>
    </w:p>
    <w:p>
      <w:pPr>
        <w:pStyle w:val="Normal"/>
      </w:pPr>
      <w:r>
        <w:t>Evaluasi pakar melibatkan praktisi digital marketing dengan pengalaman profesional 2-3 tahun, yang meninjau tiga sampel keluaran sistem mewakili sektor F&amp;B, Fashion, dan Jasa Otomotif. Rangkuman hasil ditunjukkan pada Tabel 2.</w:t>
      </w:r>
    </w:p>
    <w:p>
      <w:pPr>
        <w:pStyle w:val="Normal"/>
      </w:pPr>
      <w:r>
        <w:t>Tabel 2. Rekapitulasi Penilaian Expert Review</w:t>
      </w:r>
    </w:p>
    <w:p>
      <w:pPr>
        <w:pStyle w:val="Normal"/>
      </w:pPr>
      <w:r>
        <w:t>Pakar memberikan apresiasi tinggi pada modul copywriting, dengan menyatakan bahwa hasil naskah cukup relevan dan berguna untuk digunakan secara langsung. Namun, pakar memberikan catatan pada modul generasi visual, karena hasil foto produk terkadang kurang sesuai sehingga memerlukan revisi berulang. Temuan ini mengonfirmasi limitasi model difusi publik saat ini dalam memetakan presisi geometri produk asli secara instan tanpa proses iterasi.</w:t>
      </w:r>
    </w:p>
    <w:p>
      <w:pPr>
        <w:pStyle w:val="Normal"/>
      </w:pPr>
      <w:r>
        <w:t>4.5 Hasil User Acceptance Test (UAT)</w:t>
      </w:r>
    </w:p>
    <w:p>
      <w:pPr>
        <w:pStyle w:val="Normal"/>
      </w:pPr>
      <w:r>
        <w:t>UAT dilakukan terhadap 10 responden pelaku UMKM dari berbagai sektor (kuliner, fashion, jasa konstruksi, otomotif, dan akomodasi) menggunakan skala Likert 1-5. Rekapitulasi hasil persentase kelayakan ditunjukkan pada Tabel 3.</w:t>
      </w:r>
    </w:p>
    <w:p>
      <w:pPr>
        <w:pStyle w:val="Normal"/>
      </w:pPr>
      <w:r>
        <w:t>Tabel 3. Rekapitulasi Hasil Persentase Kelayakan Sistem (UAT)</w:t>
      </w:r>
    </w:p>
    <w:p>
      <w:pPr>
        <w:pStyle w:val="Normal"/>
      </w:pPr>
      <w:r>
        <w:t>Berdasarkan Tabel 3, aspek kualitas copywriting memperoleh skor tertinggi (90,0%), yang menunjukkan bahwa prompt engineering pada model bahasa AI berfungsi optimal dan relevan bagi pelaku usaha. Sebaliknya, kualitas desain gambar AI memperoleh skor terendah (77,8%), yang mencerminkan masih adanya limitasi model difusi dalam menghasilkan visual produk yang presisi pada percobaan pertama. Secara keseluruhan, sistem memperoleh persentase rata-rata 84,0% dengan kategori Sangat Layak, melampaui batas ambang penerimaan yang ditetapkan sebesar 80%.</w:t>
      </w:r>
    </w:p>
    <w:p>
      <w:pPr>
        <w:pStyle w:val="Normal"/>
      </w:pPr>
      <w:r>
        <w:t>5. KESIMPULAN</w:t>
      </w:r>
    </w:p>
    <w:p>
      <w:pPr>
        <w:pStyle w:val="Normal"/>
      </w:pPr>
      <w:r>
        <w:t>Penelitian ini berhasil merancang dan membangun Aplikasi Generator Konten Iklan berbasis Agentic AI dengan arsitektur Master Prompt yang membantu UMKM membuat konten promosi berbasis teks dan gambar secara otomatis. Penggunaan Master Prompt pada Gemini 2.5 Pro terbukti membantu sistem menghasilkan teks iklan yang lebih terarah, ditunjukkan oleh skor kualitas copywriting tertinggi (90,0%) yang juga selaras dengan hasil evaluasi pakar. Pada sisi visual, integrasi GPT Image 2 dan Pillow telah berhasil menjalankan alur pembuatan gambar serta penempatan logo secara otomatis, meskipun kualitas visual (77,8%) masih menjadi bagian yang perlu ditingkatkan karena hasil render belum selalu presisi pada percobaan pertama. Secara keseluruhan, hasil UAT terhadap 10 pelaku UMKM menunjukkan nilai kelayakan rata-rata 84,0% dengan kategori Sangat Layak, sehingga aplikasi ini berpotensi menjadi alat bantu yang efektif untuk mempercepat proses pembuatan konten pemasaran digital UMKM. Pengembangan selanjutnya disarankan difokuskan pada peningkatan kontrol komposisi visual, penyempurnaan blending logo, penyederhanaan alur antarmuka, penguatan manajemen sesi pengguna, serta integrasi dengan platform media sosial untuk publikasi konten secara langsung.</w:t>
      </w:r>
    </w:p>
    <w:p>
      <w:pPr>
        <w:pStyle w:val="Normal"/>
      </w:pPr>
      <w:r>
        <w:t>UCAPAN TERIMA KASIH</w:t>
      </w:r>
    </w:p>
    <w:p>
      <w:pPr>
        <w:pStyle w:val="Normal"/>
      </w:pPr>
      <w:r>
        <w:t>Penulis mengucapkan terima kasih kepada seluruh pelaku UMKM dan praktisi digital marketing yang telah bersedia menjadi responden dalam pengujian aplikasi ini.</w:t>
      </w:r>
    </w:p>
    <w:p>
      <w:pPr>
        <w:pStyle w:val="Normal"/>
      </w:pPr>
      <w:r>
        <w:t>DAFTAR PUSTAKA</w:t>
      </w:r>
    </w:p>
    <w:p>
      <w:pPr>
        <w:pStyle w:val="Normal"/>
      </w:pPr>
      <w:r>
        <w:t>[1] Badan Pusat Statistik. 2020. Klasifikasi Baku Lapangan Usaha Indonesia 2020. BPS, Jakarta.</w:t>
      </w:r>
    </w:p>
    <w:p>
      <w:pPr>
        <w:pStyle w:val="Normal"/>
      </w:pPr>
      <w:r>
        <w:t>[2] Clark, A. 2025. Pillow (PIL Fork) Documentation (Version 12.3.0). Read the Docs. https://pillow.readthedocs.io/en/stable/.</w:t>
      </w:r>
    </w:p>
    <w:p>
      <w:pPr>
        <w:pStyle w:val="Normal"/>
      </w:pPr>
      <w:r>
        <w:t>[3] Goodfellow, I., Bengio, Y., and Courville, A. 2016. Deep Learning. The MIT Press.</w:t>
      </w:r>
    </w:p>
    <w:p>
      <w:pPr>
        <w:pStyle w:val="Normal"/>
      </w:pPr>
      <w:r>
        <w:t>[4] Google. 2025. Gemini Enterprise Agent Platform (formerly Vertex AI). Google Cloud.</w:t>
      </w:r>
    </w:p>
    <w:p>
      <w:pPr>
        <w:pStyle w:val="Normal"/>
      </w:pPr>
      <w:r>
        <w:t>[5] Google DeepMind. 2025. Gemini: A Family of Highly Capable Multimodal Models. arXiv:2312.11805.</w:t>
      </w:r>
    </w:p>
    <w:p>
      <w:pPr>
        <w:pStyle w:val="Normal"/>
      </w:pPr>
      <w:r>
        <w:t>[6] Ho, J., Jain, A., and Abbeel, P. 2020. Denoising diffusion probabilistic models. In Advances in Neural Information Processing Systems 33, 6840-6851.</w:t>
      </w:r>
    </w:p>
    <w:p>
      <w:pPr>
        <w:pStyle w:val="Normal"/>
      </w:pPr>
      <w:r>
        <w:t>[7] Pressman, R. S. and Maxim, B. R. 2020. Software Engineering: A Practitioner's Approach, 9th ed. McGraw-Hill.</w:t>
      </w:r>
    </w:p>
    <w:p>
      <w:pPr>
        <w:pStyle w:val="Normal"/>
      </w:pPr>
      <w:r>
        <w:t>[8] Radford, A., et al. 2021. Learning transferable visual models from natural language supervision. In Proceedings of the 38th International Conference on Machine Learning, 139, 8748-8763.</w:t>
      </w:r>
    </w:p>
    <w:p>
      <w:pPr>
        <w:pStyle w:val="Normal"/>
      </w:pPr>
      <w:r>
        <w:t>[9] Ramesh, A., Dhariwal, P., Nichol, A., Chu, C., and Chen, M. 2022. Hierarchical text-conditional image generation with CLIP latents. arXiv:2204.06125.</w:t>
      </w:r>
    </w:p>
    <w:p>
      <w:pPr>
        <w:pStyle w:val="Normal"/>
      </w:pPr>
      <w:r>
        <w:t>[10] Streamlit. 2025. Streamlit Documentation. https://docs.streamlit.io/.</w:t>
      </w:r>
    </w:p>
    <w:p>
      <w:pPr>
        <w:pStyle w:val="Normal"/>
      </w:pPr>
      <w:r>
        <w:t>[11] Vaswani, A., et al. 2017. Attention is all you need. In Advances in Neural Information Processing Systems 30.</w:t>
      </w:r>
    </w:p>
    <w:p>
      <w:pPr>
        <w:pStyle w:val="Normal"/>
      </w:pPr>
      <w:r>
        <w:t>[12] Xi, Z., et al. 2023. The rise and potential of large language model based agents: A survey. arXiv:2309.07864.</w:t>
      </w:r>
    </w:p>
    <w:p>
      <w:pPr>
        <w:pStyle w:val="Normal"/>
      </w:pPr>
      <w:r>
        <w:t>[13] Zheng, L., et al. 2023. Judging LLM-as-a-judge with MT-Bench and Chatbot Arena. In Advances in Neural Information Processing Systems 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