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pPr>
        <w:pStyle w:val="Heading2"/>
      </w:pPr>
      <w:r>
        <w:t>Team: BOS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pPr>
        <w:pStyle w:val="Heading2"/>
      </w:pPr>
      <w:r>
        <w:t>Team: BUF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pPr>
        <w:pStyle w:val="Heading2"/>
      </w:pPr>
      <w:r>
        <w:t>Team: CBJ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pPr>
        <w:pStyle w:val="Heading2"/>
      </w:pPr>
      <w:r>
        <w:t>Team: EDM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pPr>
        <w:pStyle w:val="Heading2"/>
      </w:pPr>
      <w:r>
        <w:t>Team: NSH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pPr>
        <w:pStyle w:val="Heading2"/>
      </w:pPr>
      <w:r>
        <w:t>Team: NYR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pPr>
        <w:pStyle w:val="Heading2"/>
      </w:pPr>
      <w:r>
        <w:t>Team: OTT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pPr>
        <w:pStyle w:val="Heading2"/>
      </w:pPr>
      <w:r>
        <w:t>Team: VGK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