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pPr>
        <w:pStyle w:val="Heading2"/>
      </w:pPr>
      <w:r>
        <w:t>Team: BOS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pPr>
        <w:pStyle w:val="Heading2"/>
      </w:pPr>
      <w:r>
        <w:t>Team: CGY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pPr>
        <w:pStyle w:val="Heading2"/>
      </w:pPr>
      <w:r>
        <w:t>Team: FLA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pPr>
        <w:pStyle w:val="Heading2"/>
      </w:pPr>
      <w:r>
        <w:t>Team: NJD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pPr>
        <w:pStyle w:val="Heading2"/>
      </w:pPr>
      <w:r>
        <w:t>Team: OTT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pPr>
        <w:pStyle w:val="Heading2"/>
      </w:pPr>
      <w:r>
        <w:t>Team: STL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pPr>
        <w:pStyle w:val="Heading2"/>
      </w:pPr>
      <w:r>
        <w:t>Team: TOR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pPr>
        <w:pStyle w:val="Heading2"/>
      </w:pPr>
      <w:r>
        <w:t>Team: WSH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