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5F3B" w14:textId="152B039A" w:rsidR="009B5DA0" w:rsidRPr="008F733D" w:rsidRDefault="006C6873" w:rsidP="00B6596D">
      <w:pPr>
        <w:spacing w:line="240" w:lineRule="auto"/>
        <w:jc w:val="center"/>
        <w:rPr>
          <w:rFonts w:ascii="Helvetica" w:hAnsi="Helvetica" w:cs="Arial"/>
          <w:sz w:val="26"/>
          <w:szCs w:val="26"/>
          <w:lang w:val="en-US"/>
        </w:rPr>
      </w:pPr>
      <w:r w:rsidRPr="008F733D">
        <w:rPr>
          <w:rFonts w:ascii="Helvetica" w:hAnsi="Helvetica" w:cs="Arial"/>
          <w:sz w:val="26"/>
          <w:szCs w:val="26"/>
          <w:lang w:val="en-US"/>
        </w:rPr>
        <w:t xml:space="preserve">Study of </w:t>
      </w:r>
      <w:r w:rsidRPr="008F733D">
        <w:rPr>
          <w:rFonts w:ascii="Helvetica" w:hAnsi="Helvetica" w:cs="Arial"/>
          <w:i/>
          <w:iCs/>
          <w:sz w:val="26"/>
          <w:szCs w:val="26"/>
          <w:lang w:val="en-US"/>
        </w:rPr>
        <w:t>Oryza sativa</w:t>
      </w:r>
      <w:r w:rsidRPr="008F733D">
        <w:rPr>
          <w:rFonts w:ascii="Helvetica" w:hAnsi="Helvetica" w:cs="Arial"/>
          <w:sz w:val="26"/>
          <w:szCs w:val="26"/>
          <w:lang w:val="en-US"/>
        </w:rPr>
        <w:t xml:space="preserve"> phenotypes using genome-wide association</w:t>
      </w:r>
      <w:r w:rsidR="000B6AAC" w:rsidRPr="008F733D">
        <w:rPr>
          <w:rFonts w:ascii="Helvetica" w:hAnsi="Helvetica" w:cs="Arial"/>
          <w:sz w:val="26"/>
          <w:szCs w:val="26"/>
          <w:lang w:val="en-US"/>
        </w:rPr>
        <w:t xml:space="preserve"> to improve </w:t>
      </w:r>
      <w:r w:rsidR="00DF28EE">
        <w:rPr>
          <w:rFonts w:ascii="Helvetica" w:hAnsi="Helvetica" w:cs="Arial"/>
          <w:sz w:val="26"/>
          <w:szCs w:val="26"/>
          <w:lang w:val="en-US"/>
        </w:rPr>
        <w:t xml:space="preserve">rice </w:t>
      </w:r>
      <w:r w:rsidR="000B6AAC" w:rsidRPr="008F733D">
        <w:rPr>
          <w:rFonts w:ascii="Helvetica" w:hAnsi="Helvetica" w:cs="Arial"/>
          <w:sz w:val="26"/>
          <w:szCs w:val="26"/>
          <w:lang w:val="en-US"/>
        </w:rPr>
        <w:t>yield</w:t>
      </w:r>
    </w:p>
    <w:p w14:paraId="21E192C0" w14:textId="3C0510EA" w:rsidR="00FE2599" w:rsidRPr="000B1817" w:rsidRDefault="00FE2599" w:rsidP="00B6596D">
      <w:pPr>
        <w:spacing w:line="240" w:lineRule="auto"/>
        <w:jc w:val="center"/>
        <w:rPr>
          <w:rFonts w:ascii="Helvetica" w:hAnsi="Helvetica" w:cs="Arial"/>
          <w:lang w:val="en-US"/>
        </w:rPr>
      </w:pPr>
      <w:r w:rsidRPr="000B1817">
        <w:rPr>
          <w:rFonts w:ascii="Helvetica" w:hAnsi="Helvetica" w:cs="Arial"/>
          <w:lang w:val="en-US"/>
        </w:rPr>
        <w:t>Adib HABBOU, Alae KHIDOUR</w:t>
      </w:r>
      <w:r w:rsidR="00352EB6">
        <w:rPr>
          <w:rFonts w:ascii="Helvetica" w:hAnsi="Helvetica" w:cs="Arial"/>
          <w:lang w:val="en-US"/>
        </w:rPr>
        <w:t xml:space="preserve"> </w:t>
      </w:r>
      <w:r w:rsidR="00996E35">
        <w:rPr>
          <w:rFonts w:ascii="Helvetica" w:hAnsi="Helvetica" w:cs="Arial"/>
          <w:lang w:val="en-US"/>
        </w:rPr>
        <w:t xml:space="preserve">– Group 1 </w:t>
      </w:r>
      <w:r w:rsidR="00D85C2F">
        <w:rPr>
          <w:rFonts w:ascii="Helvetica" w:hAnsi="Helvetica" w:cs="Arial"/>
          <w:lang w:val="en-US"/>
        </w:rPr>
        <w:t>– Bio Project</w:t>
      </w:r>
    </w:p>
    <w:p w14:paraId="3F50B55B" w14:textId="326E5DD7" w:rsidR="007F0C08" w:rsidRPr="001F18B8" w:rsidRDefault="0072374C" w:rsidP="00F00FF0">
      <w:pPr>
        <w:spacing w:line="240" w:lineRule="auto"/>
        <w:rPr>
          <w:rFonts w:ascii="Helvetica" w:hAnsi="Helvetica" w:cs="Arial"/>
          <w:b/>
          <w:bCs/>
          <w:lang w:val="en-US"/>
        </w:rPr>
      </w:pPr>
      <w:r>
        <w:rPr>
          <w:rFonts w:ascii="Helvetica" w:hAnsi="Helvetica" w:cs="Arial"/>
          <w:b/>
          <w:bCs/>
          <w:lang w:val="en-US"/>
        </w:rPr>
        <w:t>Abstract</w:t>
      </w:r>
      <w:r w:rsidR="007F0C08" w:rsidRPr="001F18B8">
        <w:rPr>
          <w:rFonts w:ascii="Helvetica" w:hAnsi="Helvetica" w:cs="Arial"/>
          <w:b/>
          <w:bCs/>
          <w:lang w:val="en-US"/>
        </w:rPr>
        <w:t xml:space="preserve">: </w:t>
      </w:r>
    </w:p>
    <w:p w14:paraId="46BFB337" w14:textId="3A77F5F8" w:rsidR="001F18B8" w:rsidRPr="001F18B8" w:rsidRDefault="001F18B8" w:rsidP="001F18B8">
      <w:pPr>
        <w:spacing w:line="240" w:lineRule="auto"/>
        <w:jc w:val="both"/>
        <w:rPr>
          <w:rFonts w:ascii="Helvetica" w:hAnsi="Helvetica" w:cs="Arial"/>
          <w:sz w:val="20"/>
          <w:szCs w:val="20"/>
          <w:lang w:val="en-US"/>
        </w:rPr>
      </w:pPr>
      <w:r w:rsidRPr="001F18B8">
        <w:rPr>
          <w:rFonts w:ascii="Helvetica" w:hAnsi="Helvetica" w:cs="Arial"/>
          <w:sz w:val="20"/>
          <w:szCs w:val="20"/>
          <w:lang w:val="en-US"/>
        </w:rPr>
        <w:t xml:space="preserve">In a context of demographic explosion where the world population has just exceeded 8 billion people, the demand for food continues to increase considerably. One of the solutions to meet this demand is to improve the yield of food production through the study of the genome. Here we will look at </w:t>
      </w:r>
      <w:r w:rsidRPr="00D922C6">
        <w:rPr>
          <w:rFonts w:ascii="Helvetica" w:hAnsi="Helvetica" w:cs="Arial"/>
          <w:i/>
          <w:iCs/>
          <w:sz w:val="20"/>
          <w:szCs w:val="20"/>
          <w:lang w:val="en-US"/>
        </w:rPr>
        <w:t>Oryza sativa</w:t>
      </w:r>
      <w:r w:rsidRPr="001F18B8">
        <w:rPr>
          <w:rFonts w:ascii="Helvetica" w:hAnsi="Helvetica" w:cs="Arial"/>
          <w:sz w:val="20"/>
          <w:szCs w:val="20"/>
          <w:lang w:val="en-US"/>
        </w:rPr>
        <w:t xml:space="preserve"> rice to understand its genetic basis for improving its yield, </w:t>
      </w:r>
      <w:r w:rsidR="00D922C6" w:rsidRPr="001F18B8">
        <w:rPr>
          <w:rFonts w:ascii="Helvetica" w:hAnsi="Helvetica" w:cs="Arial"/>
          <w:sz w:val="20"/>
          <w:szCs w:val="20"/>
          <w:lang w:val="en-US"/>
        </w:rPr>
        <w:t>quality,</w:t>
      </w:r>
      <w:r w:rsidRPr="001F18B8">
        <w:rPr>
          <w:rFonts w:ascii="Helvetica" w:hAnsi="Helvetica" w:cs="Arial"/>
          <w:sz w:val="20"/>
          <w:szCs w:val="20"/>
          <w:lang w:val="en-US"/>
        </w:rPr>
        <w:t xml:space="preserve"> and sustainability.</w:t>
      </w:r>
    </w:p>
    <w:p w14:paraId="434B2078" w14:textId="532058A6" w:rsidR="001F18B8" w:rsidRPr="001F18B8" w:rsidRDefault="001F18B8" w:rsidP="001F18B8">
      <w:pPr>
        <w:spacing w:line="240" w:lineRule="auto"/>
        <w:jc w:val="both"/>
        <w:rPr>
          <w:rFonts w:ascii="Helvetica" w:hAnsi="Helvetica" w:cs="Arial"/>
          <w:sz w:val="20"/>
          <w:szCs w:val="20"/>
          <w:lang w:val="en-US"/>
        </w:rPr>
      </w:pPr>
      <w:r w:rsidRPr="001F18B8">
        <w:rPr>
          <w:rFonts w:ascii="Helvetica" w:hAnsi="Helvetica" w:cs="Arial"/>
          <w:sz w:val="20"/>
          <w:szCs w:val="20"/>
          <w:lang w:val="en-US"/>
        </w:rPr>
        <w:t xml:space="preserve">SNPs are </w:t>
      </w:r>
      <w:r w:rsidR="009B21E9">
        <w:rPr>
          <w:rFonts w:ascii="Helvetica" w:hAnsi="Helvetica" w:cs="Arial"/>
          <w:sz w:val="20"/>
          <w:szCs w:val="20"/>
          <w:lang w:val="en-US"/>
        </w:rPr>
        <w:t xml:space="preserve">single base-pair changes in </w:t>
      </w:r>
      <w:r w:rsidRPr="001F18B8">
        <w:rPr>
          <w:rFonts w:ascii="Helvetica" w:hAnsi="Helvetica" w:cs="Arial"/>
          <w:sz w:val="20"/>
          <w:szCs w:val="20"/>
          <w:lang w:val="en-US"/>
        </w:rPr>
        <w:t xml:space="preserve">the DNA sequence with the highest frequency of occurrence in the genome. </w:t>
      </w:r>
      <w:r w:rsidRPr="00C53F14">
        <w:rPr>
          <w:rFonts w:ascii="Helvetica" w:hAnsi="Helvetica" w:cs="Arial"/>
          <w:i/>
          <w:iCs/>
          <w:sz w:val="20"/>
          <w:szCs w:val="20"/>
          <w:lang w:val="en-US"/>
        </w:rPr>
        <w:t>[1]</w:t>
      </w:r>
      <w:r w:rsidRPr="001F18B8">
        <w:rPr>
          <w:rFonts w:ascii="Helvetica" w:hAnsi="Helvetica" w:cs="Arial"/>
          <w:sz w:val="20"/>
          <w:szCs w:val="20"/>
          <w:lang w:val="en-US"/>
        </w:rPr>
        <w:t xml:space="preserve"> Here we present the genome-wide association study based on genotyping 44,100 SNP variants in 413 diverse </w:t>
      </w:r>
      <w:r w:rsidRPr="00BA4CC2">
        <w:rPr>
          <w:rFonts w:ascii="Helvetica" w:hAnsi="Helvetica" w:cs="Arial"/>
          <w:i/>
          <w:iCs/>
          <w:sz w:val="20"/>
          <w:szCs w:val="20"/>
          <w:lang w:val="en-US"/>
        </w:rPr>
        <w:t>Oryza sativa</w:t>
      </w:r>
      <w:r w:rsidRPr="001F18B8">
        <w:rPr>
          <w:rFonts w:ascii="Helvetica" w:hAnsi="Helvetica" w:cs="Arial"/>
          <w:sz w:val="20"/>
          <w:szCs w:val="20"/>
          <w:lang w:val="en-US"/>
        </w:rPr>
        <w:t xml:space="preserve"> accessions collected from 82 countries that were systematically phenotyped over two consecutive seasons for 36 morphological, </w:t>
      </w:r>
      <w:r w:rsidR="00891ED4" w:rsidRPr="001F18B8">
        <w:rPr>
          <w:rFonts w:ascii="Helvetica" w:hAnsi="Helvetica" w:cs="Arial"/>
          <w:sz w:val="20"/>
          <w:szCs w:val="20"/>
          <w:lang w:val="en-US"/>
        </w:rPr>
        <w:t>developmental,</w:t>
      </w:r>
      <w:r w:rsidRPr="001F18B8">
        <w:rPr>
          <w:rFonts w:ascii="Helvetica" w:hAnsi="Helvetica" w:cs="Arial"/>
          <w:sz w:val="20"/>
          <w:szCs w:val="20"/>
          <w:lang w:val="en-US"/>
        </w:rPr>
        <w:t xml:space="preserve"> and agronomic</w:t>
      </w:r>
      <w:r w:rsidR="007B31EC">
        <w:rPr>
          <w:rFonts w:ascii="Helvetica" w:hAnsi="Helvetica" w:cs="Arial"/>
          <w:sz w:val="20"/>
          <w:szCs w:val="20"/>
          <w:lang w:val="en-US"/>
        </w:rPr>
        <w:t>al</w:t>
      </w:r>
      <w:r w:rsidRPr="001F18B8">
        <w:rPr>
          <w:rFonts w:ascii="Helvetica" w:hAnsi="Helvetica" w:cs="Arial"/>
          <w:sz w:val="20"/>
          <w:szCs w:val="20"/>
          <w:lang w:val="en-US"/>
        </w:rPr>
        <w:t xml:space="preserve"> criteria.</w:t>
      </w:r>
    </w:p>
    <w:p w14:paraId="1DCD67A5" w14:textId="77777777" w:rsidR="00CD2FC0" w:rsidRPr="003B6DE5" w:rsidRDefault="001F18B8" w:rsidP="001F18B8">
      <w:pPr>
        <w:spacing w:line="240" w:lineRule="auto"/>
        <w:jc w:val="both"/>
        <w:rPr>
          <w:rFonts w:ascii="Helvetica" w:hAnsi="Helvetica" w:cs="Arial"/>
          <w:sz w:val="20"/>
          <w:szCs w:val="20"/>
          <w:lang w:val="en-US"/>
        </w:rPr>
      </w:pPr>
      <w:r w:rsidRPr="001F18B8">
        <w:rPr>
          <w:rFonts w:ascii="Helvetica" w:hAnsi="Helvetica" w:cs="Arial"/>
          <w:sz w:val="20"/>
          <w:szCs w:val="20"/>
          <w:lang w:val="en-US"/>
        </w:rPr>
        <w:t xml:space="preserve">The 44,100 SNPs come from two data sources: the Oryza SNP project and OMAP. </w:t>
      </w:r>
      <w:r w:rsidRPr="00CD2FC0">
        <w:rPr>
          <w:rFonts w:ascii="Helvetica" w:hAnsi="Helvetica" w:cs="Arial"/>
          <w:sz w:val="20"/>
          <w:szCs w:val="20"/>
          <w:lang w:val="en-US"/>
        </w:rPr>
        <w:t xml:space="preserve">The panel includes 87 indica, 57 aus, 96 temperate japonica, 97 tropical japonica, 14 groupV/aromatic and 62 highly mixed accessions. </w:t>
      </w:r>
      <w:r w:rsidRPr="003B6DE5">
        <w:rPr>
          <w:rFonts w:ascii="Helvetica" w:hAnsi="Helvetica" w:cs="Arial"/>
          <w:i/>
          <w:iCs/>
          <w:sz w:val="20"/>
          <w:szCs w:val="20"/>
          <w:lang w:val="en-US"/>
        </w:rPr>
        <w:t>[2]</w:t>
      </w:r>
    </w:p>
    <w:p w14:paraId="7456E6D6" w14:textId="77777777" w:rsidR="00262687" w:rsidRPr="003B6DE5" w:rsidRDefault="00262687" w:rsidP="00B157A9">
      <w:pPr>
        <w:spacing w:line="240" w:lineRule="auto"/>
        <w:jc w:val="both"/>
        <w:rPr>
          <w:rFonts w:ascii="Helvetica" w:hAnsi="Helvetica" w:cs="Arial"/>
          <w:b/>
          <w:bCs/>
          <w:lang w:val="en-US"/>
        </w:rPr>
      </w:pPr>
      <w:r w:rsidRPr="003B6DE5">
        <w:rPr>
          <w:rFonts w:ascii="Helvetica" w:hAnsi="Helvetica" w:cs="Arial"/>
          <w:b/>
          <w:bCs/>
          <w:lang w:val="en-US"/>
        </w:rPr>
        <w:t>Dataset presentation:</w:t>
      </w:r>
    </w:p>
    <w:p w14:paraId="475A3ACC" w14:textId="15C91610" w:rsidR="00606F28" w:rsidRPr="00606F28" w:rsidRDefault="00606F28" w:rsidP="00B157A9">
      <w:pPr>
        <w:spacing w:line="240" w:lineRule="auto"/>
        <w:jc w:val="both"/>
        <w:rPr>
          <w:rFonts w:ascii="Helvetica" w:hAnsi="Helvetica" w:cs="Arial"/>
          <w:sz w:val="20"/>
          <w:szCs w:val="20"/>
          <w:lang w:val="en-US"/>
        </w:rPr>
      </w:pPr>
      <w:r w:rsidRPr="00606F28">
        <w:rPr>
          <w:rFonts w:ascii="Helvetica" w:hAnsi="Helvetica" w:cs="Arial"/>
          <w:sz w:val="20"/>
          <w:szCs w:val="20"/>
          <w:lang w:val="en-US"/>
        </w:rPr>
        <w:t xml:space="preserve">We have three datasets </w:t>
      </w:r>
      <w:r w:rsidRPr="00606F28">
        <w:rPr>
          <w:rFonts w:ascii="Helvetica" w:hAnsi="Helvetica" w:cs="Arial"/>
          <w:i/>
          <w:iCs/>
          <w:sz w:val="20"/>
          <w:szCs w:val="20"/>
          <w:lang w:val="en-US"/>
        </w:rPr>
        <w:t>pheno.df</w:t>
      </w:r>
      <w:r w:rsidRPr="00606F28">
        <w:rPr>
          <w:rFonts w:ascii="Helvetica" w:hAnsi="Helvetica" w:cs="Arial"/>
          <w:sz w:val="20"/>
          <w:szCs w:val="20"/>
          <w:lang w:val="en-US"/>
        </w:rPr>
        <w:t xml:space="preserve">, </w:t>
      </w:r>
      <w:r w:rsidRPr="00606F28">
        <w:rPr>
          <w:rFonts w:ascii="Helvetica" w:hAnsi="Helvetica" w:cs="Arial"/>
          <w:i/>
          <w:iCs/>
          <w:sz w:val="20"/>
          <w:szCs w:val="20"/>
          <w:lang w:val="en-US"/>
        </w:rPr>
        <w:t>genom.df</w:t>
      </w:r>
      <w:r w:rsidRPr="00606F28">
        <w:rPr>
          <w:rFonts w:ascii="Helvetica" w:hAnsi="Helvetica" w:cs="Arial"/>
          <w:sz w:val="20"/>
          <w:szCs w:val="20"/>
          <w:lang w:val="en-US"/>
        </w:rPr>
        <w:t xml:space="preserve"> and </w:t>
      </w:r>
      <w:r w:rsidRPr="00606F28">
        <w:rPr>
          <w:rFonts w:ascii="Helvetica" w:hAnsi="Helvetica" w:cs="Arial"/>
          <w:i/>
          <w:iCs/>
          <w:sz w:val="20"/>
          <w:szCs w:val="20"/>
          <w:lang w:val="en-US"/>
        </w:rPr>
        <w:t>Xmat</w:t>
      </w:r>
      <w:r w:rsidRPr="00606F28">
        <w:rPr>
          <w:rFonts w:ascii="Helvetica" w:hAnsi="Helvetica" w:cs="Arial"/>
          <w:sz w:val="20"/>
          <w:szCs w:val="20"/>
          <w:lang w:val="en-US"/>
        </w:rPr>
        <w:t>:</w:t>
      </w:r>
    </w:p>
    <w:p w14:paraId="40EE7D7F" w14:textId="7139F503" w:rsidR="0072374C" w:rsidRPr="00A10D6A" w:rsidRDefault="00A10D6A" w:rsidP="00A10D6A">
      <w:pPr>
        <w:spacing w:line="240" w:lineRule="auto"/>
        <w:jc w:val="both"/>
        <w:rPr>
          <w:rFonts w:ascii="Helvetica" w:hAnsi="Helvetica" w:cs="Arial"/>
          <w:sz w:val="20"/>
          <w:szCs w:val="20"/>
          <w:lang w:val="en-US"/>
        </w:rPr>
      </w:pPr>
      <w:r w:rsidRPr="000E6C63">
        <w:rPr>
          <w:rFonts w:ascii="Helvetica" w:hAnsi="Helvetica" w:cs="Arial"/>
          <w:b/>
          <w:bCs/>
          <w:i/>
          <w:iCs/>
          <w:sz w:val="24"/>
          <w:szCs w:val="24"/>
          <w:lang w:val="en-US"/>
        </w:rPr>
        <w:t>-</w:t>
      </w:r>
      <w:r>
        <w:rPr>
          <w:rFonts w:ascii="Helvetica" w:hAnsi="Helvetica" w:cs="Arial"/>
          <w:i/>
          <w:iCs/>
          <w:sz w:val="20"/>
          <w:szCs w:val="20"/>
          <w:lang w:val="en-US"/>
        </w:rPr>
        <w:t xml:space="preserve"> </w:t>
      </w:r>
      <w:r w:rsidR="00165081" w:rsidRPr="00A10D6A">
        <w:rPr>
          <w:rFonts w:ascii="Helvetica" w:hAnsi="Helvetica" w:cs="Arial"/>
          <w:i/>
          <w:iCs/>
          <w:sz w:val="20"/>
          <w:szCs w:val="20"/>
          <w:lang w:val="en-US"/>
        </w:rPr>
        <w:t>p</w:t>
      </w:r>
      <w:r w:rsidR="00C36E0F" w:rsidRPr="00A10D6A">
        <w:rPr>
          <w:rFonts w:ascii="Helvetica" w:hAnsi="Helvetica" w:cs="Arial"/>
          <w:i/>
          <w:iCs/>
          <w:sz w:val="20"/>
          <w:szCs w:val="20"/>
          <w:lang w:val="en-US"/>
        </w:rPr>
        <w:t>heno.df</w:t>
      </w:r>
      <w:r w:rsidR="00C36E0F" w:rsidRPr="00A10D6A">
        <w:rPr>
          <w:rFonts w:ascii="Helvetica" w:hAnsi="Helvetica" w:cs="Arial"/>
          <w:sz w:val="20"/>
          <w:szCs w:val="20"/>
          <w:lang w:val="en-US"/>
        </w:rPr>
        <w:t xml:space="preserve"> </w:t>
      </w:r>
      <w:r w:rsidR="0072374C" w:rsidRPr="00A10D6A">
        <w:rPr>
          <w:rFonts w:ascii="Helvetica" w:hAnsi="Helvetica" w:cs="Arial"/>
          <w:sz w:val="20"/>
          <w:szCs w:val="20"/>
          <w:lang w:val="en-US"/>
        </w:rPr>
        <w:t xml:space="preserve">contains 413 rows and 38 columns such that the first two columns are used to identify </w:t>
      </w:r>
      <w:r w:rsidR="00CE576B">
        <w:rPr>
          <w:rFonts w:ascii="Helvetica" w:hAnsi="Helvetica" w:cs="Arial"/>
          <w:sz w:val="20"/>
          <w:szCs w:val="20"/>
          <w:lang w:val="en-US"/>
        </w:rPr>
        <w:t>every</w:t>
      </w:r>
      <w:r w:rsidR="0072374C" w:rsidRPr="00A10D6A">
        <w:rPr>
          <w:rFonts w:ascii="Helvetica" w:hAnsi="Helvetica" w:cs="Arial"/>
          <w:sz w:val="20"/>
          <w:szCs w:val="20"/>
          <w:lang w:val="en-US"/>
        </w:rPr>
        <w:t xml:space="preserve"> individual and each</w:t>
      </w:r>
      <w:r w:rsidR="0042379E" w:rsidRPr="00A10D6A">
        <w:rPr>
          <w:rFonts w:ascii="Helvetica" w:hAnsi="Helvetica" w:cs="Arial"/>
          <w:sz w:val="20"/>
          <w:szCs w:val="20"/>
          <w:lang w:val="en-US"/>
        </w:rPr>
        <w:t xml:space="preserve"> </w:t>
      </w:r>
      <w:r w:rsidR="0072374C" w:rsidRPr="00A10D6A">
        <w:rPr>
          <w:rFonts w:ascii="Helvetica" w:hAnsi="Helvetica" w:cs="Arial"/>
          <w:sz w:val="20"/>
          <w:szCs w:val="20"/>
          <w:lang w:val="en-US"/>
        </w:rPr>
        <w:t xml:space="preserve">of the next 36 columns represent a phenotype which is an observable trait in a rice plant </w:t>
      </w:r>
      <w:r w:rsidR="0072374C" w:rsidRPr="00AD7470">
        <w:rPr>
          <w:rFonts w:ascii="Helvetica" w:hAnsi="Helvetica" w:cs="Arial"/>
          <w:i/>
          <w:iCs/>
          <w:sz w:val="20"/>
          <w:szCs w:val="20"/>
          <w:lang w:val="en-US"/>
        </w:rPr>
        <w:t>Oryza sativa</w:t>
      </w:r>
      <w:r w:rsidR="0072374C" w:rsidRPr="00A10D6A">
        <w:rPr>
          <w:rFonts w:ascii="Helvetica" w:hAnsi="Helvetica" w:cs="Arial"/>
          <w:sz w:val="20"/>
          <w:szCs w:val="20"/>
          <w:lang w:val="en-US"/>
        </w:rPr>
        <w:t>. For example, the height of the plant, the length and width of its flag leaf...</w:t>
      </w:r>
    </w:p>
    <w:p w14:paraId="19D68D65" w14:textId="3171336A" w:rsidR="008949DE" w:rsidRPr="00A10D6A" w:rsidRDefault="00A10D6A" w:rsidP="00A10D6A">
      <w:pPr>
        <w:spacing w:line="240" w:lineRule="auto"/>
        <w:jc w:val="both"/>
        <w:rPr>
          <w:rFonts w:ascii="Helvetica" w:hAnsi="Helvetica" w:cs="Arial"/>
          <w:sz w:val="20"/>
          <w:szCs w:val="20"/>
          <w:lang w:val="en-US"/>
        </w:rPr>
      </w:pPr>
      <w:r w:rsidRPr="000E6C63">
        <w:rPr>
          <w:rFonts w:ascii="Helvetica" w:hAnsi="Helvetica" w:cs="Arial"/>
          <w:b/>
          <w:bCs/>
          <w:i/>
          <w:iCs/>
          <w:sz w:val="24"/>
          <w:szCs w:val="24"/>
          <w:lang w:val="en-US"/>
        </w:rPr>
        <w:t>-</w:t>
      </w:r>
      <w:r>
        <w:rPr>
          <w:rFonts w:ascii="Helvetica" w:hAnsi="Helvetica" w:cs="Arial"/>
          <w:i/>
          <w:iCs/>
          <w:sz w:val="20"/>
          <w:szCs w:val="20"/>
          <w:lang w:val="en-US"/>
        </w:rPr>
        <w:t xml:space="preserve"> </w:t>
      </w:r>
      <w:r w:rsidR="00C36E0F" w:rsidRPr="00A10D6A">
        <w:rPr>
          <w:rFonts w:ascii="Helvetica" w:hAnsi="Helvetica" w:cs="Arial"/>
          <w:i/>
          <w:iCs/>
          <w:sz w:val="20"/>
          <w:szCs w:val="20"/>
          <w:lang w:val="en-US"/>
        </w:rPr>
        <w:t>genom.d</w:t>
      </w:r>
      <w:r w:rsidR="000E1DFC" w:rsidRPr="00A10D6A">
        <w:rPr>
          <w:rFonts w:ascii="Helvetica" w:hAnsi="Helvetica" w:cs="Arial"/>
          <w:i/>
          <w:iCs/>
          <w:sz w:val="20"/>
          <w:szCs w:val="20"/>
          <w:lang w:val="en-US"/>
        </w:rPr>
        <w:t>f</w:t>
      </w:r>
      <w:r w:rsidR="00C36E0F" w:rsidRPr="00A10D6A">
        <w:rPr>
          <w:rFonts w:ascii="Helvetica" w:hAnsi="Helvetica" w:cs="Arial"/>
          <w:sz w:val="20"/>
          <w:szCs w:val="20"/>
          <w:lang w:val="en-US"/>
        </w:rPr>
        <w:t xml:space="preserve"> </w:t>
      </w:r>
      <w:r w:rsidR="008949DE" w:rsidRPr="00A10D6A">
        <w:rPr>
          <w:rFonts w:ascii="Helvetica" w:hAnsi="Helvetica" w:cs="Arial"/>
          <w:sz w:val="20"/>
          <w:szCs w:val="20"/>
          <w:lang w:val="en-US"/>
        </w:rPr>
        <w:t>contains 36 901 rows and 416 columns, it represents the genome of</w:t>
      </w:r>
      <w:r w:rsidR="00AD7470">
        <w:rPr>
          <w:rFonts w:ascii="Helvetica" w:hAnsi="Helvetica" w:cs="Arial"/>
          <w:sz w:val="20"/>
          <w:szCs w:val="20"/>
          <w:lang w:val="en-US"/>
        </w:rPr>
        <w:t xml:space="preserve"> </w:t>
      </w:r>
      <w:r w:rsidR="008949DE" w:rsidRPr="00A10D6A">
        <w:rPr>
          <w:rFonts w:ascii="Helvetica" w:hAnsi="Helvetica" w:cs="Arial"/>
          <w:i/>
          <w:iCs/>
          <w:sz w:val="20"/>
          <w:szCs w:val="20"/>
          <w:lang w:val="en-US"/>
        </w:rPr>
        <w:t>Oryza sativa</w:t>
      </w:r>
      <w:r w:rsidR="008949DE" w:rsidRPr="00A10D6A">
        <w:rPr>
          <w:rFonts w:ascii="Helvetica" w:hAnsi="Helvetica" w:cs="Arial"/>
          <w:sz w:val="20"/>
          <w:szCs w:val="20"/>
          <w:lang w:val="en-US"/>
        </w:rPr>
        <w:t xml:space="preserve"> for 41</w:t>
      </w:r>
      <w:r w:rsidR="00AD7470">
        <w:rPr>
          <w:rFonts w:ascii="Helvetica" w:hAnsi="Helvetica" w:cs="Arial"/>
          <w:sz w:val="20"/>
          <w:szCs w:val="20"/>
          <w:lang w:val="en-US"/>
        </w:rPr>
        <w:t>3</w:t>
      </w:r>
      <w:r w:rsidR="008949DE" w:rsidRPr="00A10D6A">
        <w:rPr>
          <w:rFonts w:ascii="Helvetica" w:hAnsi="Helvetica" w:cs="Arial"/>
          <w:sz w:val="20"/>
          <w:szCs w:val="20"/>
          <w:lang w:val="en-US"/>
        </w:rPr>
        <w:t xml:space="preserve"> individuals, the genome being the whole genetic material of a species coded in its DNA, we are interested here in the </w:t>
      </w:r>
      <w:r w:rsidR="00AF0BBB" w:rsidRPr="00A10D6A">
        <w:rPr>
          <w:rFonts w:ascii="Helvetica" w:hAnsi="Helvetica" w:cs="Arial"/>
          <w:sz w:val="20"/>
          <w:szCs w:val="20"/>
          <w:lang w:val="en-US"/>
        </w:rPr>
        <w:t>different</w:t>
      </w:r>
      <w:r w:rsidR="008949DE" w:rsidRPr="00A10D6A">
        <w:rPr>
          <w:rFonts w:ascii="Helvetica" w:hAnsi="Helvetica" w:cs="Arial"/>
          <w:sz w:val="20"/>
          <w:szCs w:val="20"/>
          <w:lang w:val="en-US"/>
        </w:rPr>
        <w:t xml:space="preserve"> alleles of the various genes.</w:t>
      </w:r>
    </w:p>
    <w:p w14:paraId="4E86C1D5" w14:textId="28E3AB8D" w:rsidR="002E7C01" w:rsidRPr="00AA6C5B" w:rsidRDefault="00687A7E" w:rsidP="009F0A06">
      <w:pPr>
        <w:pStyle w:val="Paragraphedeliste"/>
        <w:numPr>
          <w:ilvl w:val="1"/>
          <w:numId w:val="8"/>
        </w:numPr>
        <w:spacing w:line="240" w:lineRule="auto"/>
        <w:jc w:val="both"/>
        <w:rPr>
          <w:rFonts w:ascii="Helvetica" w:hAnsi="Helvetica" w:cs="Arial"/>
          <w:sz w:val="20"/>
          <w:szCs w:val="20"/>
          <w:lang w:val="en-US"/>
        </w:rPr>
      </w:pPr>
      <w:r w:rsidRPr="00C57BF2">
        <w:rPr>
          <w:rFonts w:ascii="Helvetica" w:hAnsi="Helvetica" w:cs="Arial"/>
          <w:i/>
          <w:iCs/>
          <w:sz w:val="20"/>
          <w:szCs w:val="20"/>
          <w:lang w:val="en-US"/>
        </w:rPr>
        <w:t>m</w:t>
      </w:r>
      <w:r w:rsidR="00B635F1" w:rsidRPr="00C57BF2">
        <w:rPr>
          <w:rFonts w:ascii="Helvetica" w:hAnsi="Helvetica" w:cs="Arial"/>
          <w:i/>
          <w:iCs/>
          <w:sz w:val="20"/>
          <w:szCs w:val="20"/>
          <w:lang w:val="en-US"/>
        </w:rPr>
        <w:t>arker</w:t>
      </w:r>
      <w:r w:rsidRPr="00C57BF2">
        <w:rPr>
          <w:rFonts w:ascii="Helvetica" w:hAnsi="Helvetica" w:cs="Arial"/>
          <w:i/>
          <w:iCs/>
          <w:sz w:val="20"/>
          <w:szCs w:val="20"/>
          <w:lang w:val="en-US"/>
        </w:rPr>
        <w:t>:</w:t>
      </w:r>
      <w:r w:rsidRPr="00AA6C5B">
        <w:rPr>
          <w:rFonts w:ascii="Helvetica" w:hAnsi="Helvetica" w:cs="Arial"/>
          <w:sz w:val="20"/>
          <w:szCs w:val="20"/>
          <w:lang w:val="en-US"/>
        </w:rPr>
        <w:t xml:space="preserve"> </w:t>
      </w:r>
      <w:r w:rsidR="00860CB0" w:rsidRPr="00AA6C5B">
        <w:rPr>
          <w:rFonts w:ascii="Helvetica" w:hAnsi="Helvetica" w:cs="Arial"/>
          <w:sz w:val="20"/>
          <w:szCs w:val="20"/>
          <w:lang w:val="en-US"/>
        </w:rPr>
        <w:t>short DNA sequence surrounding a SNP</w:t>
      </w:r>
    </w:p>
    <w:p w14:paraId="40CE8EDB" w14:textId="4F445452" w:rsidR="00860CB0" w:rsidRPr="00860CB0" w:rsidRDefault="00B635F1" w:rsidP="009F0A06">
      <w:pPr>
        <w:pStyle w:val="Paragraphedeliste"/>
        <w:numPr>
          <w:ilvl w:val="1"/>
          <w:numId w:val="8"/>
        </w:numPr>
        <w:spacing w:line="240" w:lineRule="auto"/>
        <w:jc w:val="both"/>
        <w:rPr>
          <w:rFonts w:ascii="Helvetica" w:hAnsi="Helvetica" w:cs="Arial"/>
          <w:sz w:val="20"/>
          <w:szCs w:val="20"/>
          <w:lang w:val="en-US"/>
        </w:rPr>
      </w:pPr>
      <w:r w:rsidRPr="00860CB0">
        <w:rPr>
          <w:rFonts w:ascii="Helvetica" w:hAnsi="Helvetica" w:cs="Arial"/>
          <w:i/>
          <w:iCs/>
          <w:sz w:val="20"/>
          <w:szCs w:val="20"/>
          <w:lang w:val="en-US"/>
        </w:rPr>
        <w:t>chro</w:t>
      </w:r>
      <w:r w:rsidR="001E5DFD">
        <w:rPr>
          <w:rFonts w:ascii="Helvetica" w:hAnsi="Helvetica" w:cs="Arial"/>
          <w:i/>
          <w:iCs/>
          <w:sz w:val="20"/>
          <w:szCs w:val="20"/>
          <w:lang w:val="en-US"/>
        </w:rPr>
        <w:t>m</w:t>
      </w:r>
      <w:r w:rsidR="002E7C01" w:rsidRPr="00860CB0">
        <w:rPr>
          <w:rFonts w:ascii="Helvetica" w:hAnsi="Helvetica" w:cs="Arial"/>
          <w:i/>
          <w:iCs/>
          <w:sz w:val="20"/>
          <w:szCs w:val="20"/>
          <w:lang w:val="en-US"/>
        </w:rPr>
        <w:t>:</w:t>
      </w:r>
      <w:r w:rsidRPr="00860CB0">
        <w:rPr>
          <w:rFonts w:ascii="Helvetica" w:hAnsi="Helvetica" w:cs="Arial"/>
          <w:sz w:val="20"/>
          <w:szCs w:val="20"/>
          <w:lang w:val="en-US"/>
        </w:rPr>
        <w:t xml:space="preserve"> </w:t>
      </w:r>
      <w:r w:rsidR="00860CB0" w:rsidRPr="00860CB0">
        <w:rPr>
          <w:rFonts w:ascii="Helvetica" w:hAnsi="Helvetica" w:cs="Arial"/>
          <w:sz w:val="20"/>
          <w:szCs w:val="20"/>
          <w:lang w:val="en-US"/>
        </w:rPr>
        <w:t xml:space="preserve">location of the gene among the 12 chromosomes of </w:t>
      </w:r>
      <w:r w:rsidR="00814F36">
        <w:rPr>
          <w:rFonts w:ascii="Helvetica" w:hAnsi="Helvetica" w:cs="Arial"/>
          <w:sz w:val="20"/>
          <w:szCs w:val="20"/>
          <w:lang w:val="en-US"/>
        </w:rPr>
        <w:t xml:space="preserve">the </w:t>
      </w:r>
      <w:r w:rsidR="00860CB0" w:rsidRPr="00860CB0">
        <w:rPr>
          <w:rFonts w:ascii="Helvetica" w:hAnsi="Helvetica" w:cs="Arial"/>
          <w:i/>
          <w:iCs/>
          <w:sz w:val="20"/>
          <w:szCs w:val="20"/>
          <w:lang w:val="en-US"/>
        </w:rPr>
        <w:t>Oryza sativa</w:t>
      </w:r>
    </w:p>
    <w:p w14:paraId="15D57F67" w14:textId="0D364C0D" w:rsidR="00AC0A14" w:rsidRPr="00CD3B28" w:rsidRDefault="00C248C5" w:rsidP="009F0A06">
      <w:pPr>
        <w:pStyle w:val="Paragraphedeliste"/>
        <w:numPr>
          <w:ilvl w:val="1"/>
          <w:numId w:val="8"/>
        </w:numPr>
        <w:spacing w:line="240" w:lineRule="auto"/>
        <w:jc w:val="both"/>
        <w:rPr>
          <w:rFonts w:ascii="Helvetica" w:hAnsi="Helvetica" w:cs="Arial"/>
          <w:sz w:val="20"/>
          <w:szCs w:val="20"/>
          <w:lang w:val="en-US"/>
        </w:rPr>
      </w:pPr>
      <w:r w:rsidRPr="00CD3B28">
        <w:rPr>
          <w:rFonts w:ascii="Helvetica" w:hAnsi="Helvetica" w:cs="Arial"/>
          <w:i/>
          <w:iCs/>
          <w:sz w:val="20"/>
          <w:szCs w:val="20"/>
          <w:lang w:val="en-US"/>
        </w:rPr>
        <w:t>pos:</w:t>
      </w:r>
      <w:r w:rsidR="00B635F1" w:rsidRPr="00CD3B28">
        <w:rPr>
          <w:rFonts w:ascii="Helvetica" w:hAnsi="Helvetica" w:cs="Arial"/>
          <w:sz w:val="20"/>
          <w:szCs w:val="20"/>
          <w:lang w:val="en-US"/>
        </w:rPr>
        <w:t xml:space="preserve"> </w:t>
      </w:r>
      <w:r w:rsidR="00CD3B28" w:rsidRPr="00CD3B28">
        <w:rPr>
          <w:rFonts w:ascii="Helvetica" w:hAnsi="Helvetica" w:cs="Arial"/>
          <w:sz w:val="20"/>
          <w:szCs w:val="20"/>
          <w:lang w:val="en-US"/>
        </w:rPr>
        <w:t>position of the gene in the DNA sequence</w:t>
      </w:r>
    </w:p>
    <w:p w14:paraId="15F5B394" w14:textId="425EB773" w:rsidR="007F5455" w:rsidRPr="00CD3B28" w:rsidRDefault="00AC0A14" w:rsidP="009F0A06">
      <w:pPr>
        <w:pStyle w:val="Paragraphedeliste"/>
        <w:numPr>
          <w:ilvl w:val="1"/>
          <w:numId w:val="8"/>
        </w:numPr>
        <w:spacing w:line="240" w:lineRule="auto"/>
        <w:jc w:val="both"/>
        <w:rPr>
          <w:rFonts w:ascii="Helvetica" w:hAnsi="Helvetica" w:cs="Arial"/>
          <w:sz w:val="20"/>
          <w:szCs w:val="20"/>
          <w:lang w:val="en-US"/>
        </w:rPr>
      </w:pPr>
      <w:r w:rsidRPr="00CD3B28">
        <w:rPr>
          <w:rFonts w:ascii="Helvetica" w:hAnsi="Helvetica" w:cs="Arial"/>
          <w:i/>
          <w:iCs/>
          <w:sz w:val="20"/>
          <w:szCs w:val="20"/>
          <w:lang w:val="en-US"/>
        </w:rPr>
        <w:t>1 - 413:</w:t>
      </w:r>
      <w:r w:rsidR="00B635F1" w:rsidRPr="00CD3B28">
        <w:rPr>
          <w:rFonts w:ascii="Helvetica" w:hAnsi="Helvetica" w:cs="Arial"/>
          <w:sz w:val="20"/>
          <w:szCs w:val="20"/>
          <w:lang w:val="en-US"/>
        </w:rPr>
        <w:t xml:space="preserve"> </w:t>
      </w:r>
      <w:r w:rsidR="00CD3B28" w:rsidRPr="00CD3B28">
        <w:rPr>
          <w:rFonts w:ascii="Helvetica" w:hAnsi="Helvetica" w:cs="Arial"/>
          <w:sz w:val="20"/>
          <w:szCs w:val="20"/>
          <w:lang w:val="en-US"/>
        </w:rPr>
        <w:t>alleles of each gene: 0 - homozygous major allele, 1 - heterozygous, 2 - homozygous minor allele</w:t>
      </w:r>
    </w:p>
    <w:p w14:paraId="357B6C0C" w14:textId="1F3901E1" w:rsidR="00CD3B28" w:rsidRPr="00A10D6A" w:rsidRDefault="00A10D6A" w:rsidP="00A10D6A">
      <w:pPr>
        <w:spacing w:line="240" w:lineRule="auto"/>
        <w:rPr>
          <w:rFonts w:ascii="Helvetica" w:hAnsi="Helvetica" w:cs="Arial"/>
          <w:sz w:val="20"/>
          <w:szCs w:val="20"/>
          <w:lang w:val="en-US"/>
        </w:rPr>
      </w:pPr>
      <w:r w:rsidRPr="000E6C63">
        <w:rPr>
          <w:rFonts w:ascii="Helvetica" w:hAnsi="Helvetica" w:cs="Arial"/>
          <w:b/>
          <w:bCs/>
          <w:i/>
          <w:iCs/>
          <w:sz w:val="24"/>
          <w:szCs w:val="24"/>
          <w:lang w:val="en-US"/>
        </w:rPr>
        <w:t>-</w:t>
      </w:r>
      <w:r>
        <w:rPr>
          <w:rFonts w:ascii="Helvetica" w:hAnsi="Helvetica" w:cs="Arial"/>
          <w:i/>
          <w:iCs/>
          <w:sz w:val="20"/>
          <w:szCs w:val="20"/>
          <w:lang w:val="en-US"/>
        </w:rPr>
        <w:t xml:space="preserve"> </w:t>
      </w:r>
      <w:r w:rsidR="00CD3B28" w:rsidRPr="00A10D6A">
        <w:rPr>
          <w:rFonts w:ascii="Helvetica" w:hAnsi="Helvetica" w:cs="Arial"/>
          <w:i/>
          <w:iCs/>
          <w:sz w:val="20"/>
          <w:szCs w:val="20"/>
          <w:lang w:val="en-US"/>
        </w:rPr>
        <w:t>Xmat</w:t>
      </w:r>
      <w:r w:rsidR="00CD3B28" w:rsidRPr="00A10D6A">
        <w:rPr>
          <w:rFonts w:ascii="Helvetica" w:hAnsi="Helvetica" w:cs="Arial"/>
          <w:sz w:val="20"/>
          <w:szCs w:val="20"/>
          <w:lang w:val="en-US"/>
        </w:rPr>
        <w:t xml:space="preserve"> contains 413 rows and 36 901 columns</w:t>
      </w:r>
      <w:r w:rsidR="001A375C" w:rsidRPr="00A10D6A">
        <w:rPr>
          <w:rFonts w:ascii="Helvetica" w:hAnsi="Helvetica" w:cs="Arial"/>
          <w:sz w:val="20"/>
          <w:szCs w:val="20"/>
          <w:lang w:val="en-US"/>
        </w:rPr>
        <w:t>,</w:t>
      </w:r>
      <w:r w:rsidR="00927C44">
        <w:rPr>
          <w:rFonts w:ascii="Helvetica" w:hAnsi="Helvetica" w:cs="Arial"/>
          <w:sz w:val="20"/>
          <w:szCs w:val="20"/>
          <w:lang w:val="en-US"/>
        </w:rPr>
        <w:t xml:space="preserve"> which is the</w:t>
      </w:r>
      <w:r w:rsidR="00CD3B28" w:rsidRPr="00A10D6A">
        <w:rPr>
          <w:rFonts w:ascii="Helvetica" w:hAnsi="Helvetica" w:cs="Arial"/>
          <w:sz w:val="20"/>
          <w:szCs w:val="20"/>
          <w:lang w:val="en-US"/>
        </w:rPr>
        <w:t xml:space="preserve"> transpose</w:t>
      </w:r>
      <w:r w:rsidR="00991F82" w:rsidRPr="00A10D6A">
        <w:rPr>
          <w:rFonts w:ascii="Helvetica" w:hAnsi="Helvetica" w:cs="Arial"/>
          <w:sz w:val="20"/>
          <w:szCs w:val="20"/>
          <w:lang w:val="en-US"/>
        </w:rPr>
        <w:t xml:space="preserve"> of </w:t>
      </w:r>
      <w:r w:rsidR="00CD3B28" w:rsidRPr="00A10D6A">
        <w:rPr>
          <w:rFonts w:ascii="Helvetica" w:hAnsi="Helvetica" w:cs="Arial"/>
          <w:i/>
          <w:iCs/>
          <w:sz w:val="20"/>
          <w:szCs w:val="20"/>
          <w:lang w:val="en-US"/>
        </w:rPr>
        <w:t>geno.df</w:t>
      </w:r>
      <w:r w:rsidR="00CD3B28" w:rsidRPr="00A10D6A">
        <w:rPr>
          <w:rFonts w:ascii="Helvetica" w:hAnsi="Helvetica" w:cs="Arial"/>
          <w:sz w:val="20"/>
          <w:szCs w:val="20"/>
          <w:lang w:val="en-US"/>
        </w:rPr>
        <w:t xml:space="preserve"> </w:t>
      </w:r>
      <w:r w:rsidR="00052C98" w:rsidRPr="00A10D6A">
        <w:rPr>
          <w:rFonts w:ascii="Helvetica" w:hAnsi="Helvetica" w:cs="Arial"/>
          <w:sz w:val="20"/>
          <w:szCs w:val="20"/>
          <w:lang w:val="en-US"/>
        </w:rPr>
        <w:t xml:space="preserve">dataset </w:t>
      </w:r>
      <w:r w:rsidR="00CD3B28" w:rsidRPr="00A10D6A">
        <w:rPr>
          <w:rFonts w:ascii="Helvetica" w:hAnsi="Helvetica" w:cs="Arial"/>
          <w:sz w:val="20"/>
          <w:szCs w:val="20"/>
          <w:lang w:val="en-US"/>
        </w:rPr>
        <w:t xml:space="preserve">without the </w:t>
      </w:r>
      <w:r w:rsidR="00CD3B28" w:rsidRPr="00A10D6A">
        <w:rPr>
          <w:rFonts w:ascii="Helvetica" w:hAnsi="Helvetica" w:cs="Arial"/>
          <w:i/>
          <w:iCs/>
          <w:sz w:val="20"/>
          <w:szCs w:val="20"/>
          <w:lang w:val="en-US"/>
        </w:rPr>
        <w:t>marker</w:t>
      </w:r>
      <w:r w:rsidR="00CD3B28" w:rsidRPr="00A10D6A">
        <w:rPr>
          <w:rFonts w:ascii="Helvetica" w:hAnsi="Helvetica" w:cs="Arial"/>
          <w:sz w:val="20"/>
          <w:szCs w:val="20"/>
          <w:lang w:val="en-US"/>
        </w:rPr>
        <w:t xml:space="preserve">, </w:t>
      </w:r>
      <w:r w:rsidR="00CD3B28" w:rsidRPr="00A10D6A">
        <w:rPr>
          <w:rFonts w:ascii="Helvetica" w:hAnsi="Helvetica" w:cs="Arial"/>
          <w:i/>
          <w:iCs/>
          <w:sz w:val="20"/>
          <w:szCs w:val="20"/>
          <w:lang w:val="en-US"/>
        </w:rPr>
        <w:t>chrom</w:t>
      </w:r>
      <w:r w:rsidR="00CD3B28" w:rsidRPr="00A10D6A">
        <w:rPr>
          <w:rFonts w:ascii="Helvetica" w:hAnsi="Helvetica" w:cs="Arial"/>
          <w:sz w:val="20"/>
          <w:szCs w:val="20"/>
          <w:lang w:val="en-US"/>
        </w:rPr>
        <w:t xml:space="preserve"> and </w:t>
      </w:r>
      <w:r w:rsidR="00CD3B28" w:rsidRPr="00A10D6A">
        <w:rPr>
          <w:rFonts w:ascii="Helvetica" w:hAnsi="Helvetica" w:cs="Arial"/>
          <w:i/>
          <w:iCs/>
          <w:sz w:val="20"/>
          <w:szCs w:val="20"/>
          <w:lang w:val="en-US"/>
        </w:rPr>
        <w:t>pos</w:t>
      </w:r>
      <w:r w:rsidR="00000666" w:rsidRPr="00A10D6A">
        <w:rPr>
          <w:rFonts w:ascii="Helvetica" w:hAnsi="Helvetica" w:cs="Arial"/>
          <w:sz w:val="20"/>
          <w:szCs w:val="20"/>
          <w:lang w:val="en-US"/>
        </w:rPr>
        <w:t xml:space="preserve"> </w:t>
      </w:r>
      <w:r w:rsidR="00CD3B28" w:rsidRPr="00A10D6A">
        <w:rPr>
          <w:rFonts w:ascii="Helvetica" w:hAnsi="Helvetica" w:cs="Arial"/>
          <w:sz w:val="20"/>
          <w:szCs w:val="20"/>
          <w:lang w:val="en-US"/>
        </w:rPr>
        <w:t>columns.</w:t>
      </w:r>
      <w:r w:rsidR="00927C44">
        <w:rPr>
          <w:rFonts w:ascii="Helvetica" w:hAnsi="Helvetica" w:cs="Arial"/>
          <w:sz w:val="20"/>
          <w:szCs w:val="20"/>
          <w:lang w:val="en-US"/>
        </w:rPr>
        <w:t xml:space="preserve"> Each cell gives us the information about the allele type of a specific gene for a specific individual.</w:t>
      </w:r>
    </w:p>
    <w:p w14:paraId="09C9F9CF" w14:textId="77777777" w:rsidR="00273758" w:rsidRDefault="00273758" w:rsidP="00273758">
      <w:pPr>
        <w:spacing w:line="240" w:lineRule="auto"/>
        <w:jc w:val="both"/>
        <w:rPr>
          <w:rFonts w:ascii="Helvetica" w:hAnsi="Helvetica" w:cs="Arial"/>
          <w:b/>
          <w:bCs/>
          <w:lang w:val="en-US"/>
        </w:rPr>
      </w:pPr>
      <w:r w:rsidRPr="00273758">
        <w:rPr>
          <w:rFonts w:ascii="Helvetica" w:hAnsi="Helvetica" w:cs="Arial"/>
          <w:b/>
          <w:bCs/>
          <w:lang w:val="en-US"/>
        </w:rPr>
        <w:t>Choice of target variables:</w:t>
      </w:r>
    </w:p>
    <w:p w14:paraId="55809605" w14:textId="53B614AB" w:rsidR="00273758" w:rsidRPr="00F15EFE" w:rsidRDefault="00A06661" w:rsidP="00273758">
      <w:pPr>
        <w:spacing w:line="240" w:lineRule="auto"/>
        <w:jc w:val="both"/>
        <w:rPr>
          <w:rFonts w:ascii="Helvetica" w:hAnsi="Helvetica" w:cs="Arial"/>
          <w:i/>
          <w:iCs/>
          <w:sz w:val="20"/>
          <w:szCs w:val="20"/>
          <w:lang w:val="en-US"/>
        </w:rPr>
      </w:pPr>
      <w:r>
        <w:rPr>
          <w:rFonts w:ascii="Helvetica" w:hAnsi="Helvetica" w:cs="Arial"/>
          <w:sz w:val="20"/>
          <w:szCs w:val="20"/>
          <w:lang w:val="en-US"/>
        </w:rPr>
        <w:t>T</w:t>
      </w:r>
      <w:r w:rsidRPr="00A06661">
        <w:rPr>
          <w:rFonts w:ascii="Helvetica" w:hAnsi="Helvetica" w:cs="Arial"/>
          <w:sz w:val="20"/>
          <w:szCs w:val="20"/>
          <w:lang w:val="en-US"/>
        </w:rPr>
        <w:t>he height of a plant generally means its good health and thus its increased productivity</w:t>
      </w:r>
      <w:r>
        <w:rPr>
          <w:rFonts w:ascii="Helvetica" w:hAnsi="Helvetica" w:cs="Arial"/>
          <w:sz w:val="20"/>
          <w:szCs w:val="20"/>
          <w:lang w:val="en-US"/>
        </w:rPr>
        <w:t xml:space="preserve">. </w:t>
      </w:r>
      <w:r w:rsidR="00273758" w:rsidRPr="00273758">
        <w:rPr>
          <w:rFonts w:ascii="Helvetica" w:hAnsi="Helvetica" w:cs="Arial"/>
          <w:sz w:val="20"/>
          <w:szCs w:val="20"/>
          <w:lang w:val="en-US"/>
        </w:rPr>
        <w:t xml:space="preserve">Plant height is an important developmental and yield characteristic. Dozens of genes regulating plant height in rice have already been identified. </w:t>
      </w:r>
      <w:r w:rsidR="00273758" w:rsidRPr="00F15EFE">
        <w:rPr>
          <w:rFonts w:ascii="Helvetica" w:hAnsi="Helvetica" w:cs="Arial"/>
          <w:i/>
          <w:iCs/>
          <w:sz w:val="20"/>
          <w:szCs w:val="20"/>
          <w:lang w:val="en-US"/>
        </w:rPr>
        <w:t>[2]</w:t>
      </w:r>
    </w:p>
    <w:p w14:paraId="410818A1" w14:textId="14E527A9" w:rsidR="00273758" w:rsidRPr="00273758" w:rsidRDefault="00273758" w:rsidP="00273758">
      <w:pPr>
        <w:spacing w:line="240" w:lineRule="auto"/>
        <w:jc w:val="both"/>
        <w:rPr>
          <w:rFonts w:ascii="Helvetica" w:hAnsi="Helvetica" w:cs="Arial"/>
          <w:sz w:val="20"/>
          <w:szCs w:val="20"/>
          <w:lang w:val="en-US"/>
        </w:rPr>
      </w:pPr>
      <w:r w:rsidRPr="00273758">
        <w:rPr>
          <w:rFonts w:ascii="Helvetica" w:hAnsi="Helvetica" w:cs="Arial"/>
          <w:sz w:val="20"/>
          <w:szCs w:val="20"/>
          <w:lang w:val="en-US"/>
        </w:rPr>
        <w:t xml:space="preserve">During the transition between the growth of the rice plant and the time when it begins to produce grain, the last leaf of the plant emerges </w:t>
      </w:r>
      <w:r w:rsidR="002B5C63">
        <w:rPr>
          <w:rFonts w:ascii="Helvetica" w:hAnsi="Helvetica" w:cs="Arial"/>
          <w:sz w:val="20"/>
          <w:szCs w:val="20"/>
          <w:lang w:val="en-US"/>
        </w:rPr>
        <w:t>which</w:t>
      </w:r>
      <w:r w:rsidRPr="00273758">
        <w:rPr>
          <w:rFonts w:ascii="Helvetica" w:hAnsi="Helvetica" w:cs="Arial"/>
          <w:sz w:val="20"/>
          <w:szCs w:val="20"/>
          <w:lang w:val="en-US"/>
        </w:rPr>
        <w:t xml:space="preserve"> is called the flag leaf. </w:t>
      </w:r>
      <w:r w:rsidR="00A06661" w:rsidRPr="00273758">
        <w:rPr>
          <w:rFonts w:ascii="Helvetica" w:hAnsi="Helvetica" w:cs="Arial"/>
          <w:sz w:val="20"/>
          <w:szCs w:val="20"/>
          <w:lang w:val="en-US"/>
        </w:rPr>
        <w:t>Most of</w:t>
      </w:r>
      <w:r w:rsidRPr="00273758">
        <w:rPr>
          <w:rFonts w:ascii="Helvetica" w:hAnsi="Helvetica" w:cs="Arial"/>
          <w:sz w:val="20"/>
          <w:szCs w:val="20"/>
          <w:lang w:val="en-US"/>
        </w:rPr>
        <w:t xml:space="preserve"> the carbohydrates required for grain filling are supplied by photosynthesis in this leaf, making it the most important leaf for the yield of the rice plant. </w:t>
      </w:r>
      <w:r w:rsidRPr="00F15EFE">
        <w:rPr>
          <w:rFonts w:ascii="Helvetica" w:hAnsi="Helvetica" w:cs="Arial"/>
          <w:i/>
          <w:iCs/>
          <w:sz w:val="20"/>
          <w:szCs w:val="20"/>
          <w:lang w:val="en-US"/>
        </w:rPr>
        <w:t>[3]</w:t>
      </w:r>
    </w:p>
    <w:p w14:paraId="3EE0E3A9" w14:textId="63C73CA9" w:rsidR="00273758" w:rsidRDefault="00273758" w:rsidP="00273758">
      <w:pPr>
        <w:spacing w:line="240" w:lineRule="auto"/>
        <w:jc w:val="both"/>
        <w:rPr>
          <w:rFonts w:ascii="Helvetica" w:hAnsi="Helvetica" w:cs="Arial"/>
          <w:sz w:val="20"/>
          <w:szCs w:val="20"/>
          <w:lang w:val="en-US"/>
        </w:rPr>
      </w:pPr>
      <w:r w:rsidRPr="00273758">
        <w:rPr>
          <w:rFonts w:ascii="Helvetica" w:hAnsi="Helvetica" w:cs="Arial"/>
          <w:sz w:val="20"/>
          <w:szCs w:val="20"/>
          <w:lang w:val="en-US"/>
        </w:rPr>
        <w:t xml:space="preserve">Therefore, the </w:t>
      </w:r>
      <w:r w:rsidRPr="00A06661">
        <w:rPr>
          <w:rFonts w:ascii="Helvetica" w:hAnsi="Helvetica" w:cs="Arial"/>
          <w:i/>
          <w:iCs/>
          <w:sz w:val="20"/>
          <w:szCs w:val="20"/>
          <w:lang w:val="en-US"/>
        </w:rPr>
        <w:t>Plant.height</w:t>
      </w:r>
      <w:r w:rsidRPr="00273758">
        <w:rPr>
          <w:rFonts w:ascii="Helvetica" w:hAnsi="Helvetica" w:cs="Arial"/>
          <w:sz w:val="20"/>
          <w:szCs w:val="20"/>
          <w:lang w:val="en-US"/>
        </w:rPr>
        <w:t xml:space="preserve">, </w:t>
      </w:r>
      <w:proofErr w:type="gramStart"/>
      <w:r w:rsidRPr="00A06661">
        <w:rPr>
          <w:rFonts w:ascii="Helvetica" w:hAnsi="Helvetica" w:cs="Arial"/>
          <w:i/>
          <w:iCs/>
          <w:sz w:val="20"/>
          <w:szCs w:val="20"/>
          <w:lang w:val="en-US"/>
        </w:rPr>
        <w:t>Flag.leaf.length</w:t>
      </w:r>
      <w:proofErr w:type="gramEnd"/>
      <w:r w:rsidRPr="00273758">
        <w:rPr>
          <w:rFonts w:ascii="Helvetica" w:hAnsi="Helvetica" w:cs="Arial"/>
          <w:sz w:val="20"/>
          <w:szCs w:val="20"/>
          <w:lang w:val="en-US"/>
        </w:rPr>
        <w:t xml:space="preserve"> and </w:t>
      </w:r>
      <w:r w:rsidRPr="00A06661">
        <w:rPr>
          <w:rFonts w:ascii="Helvetica" w:hAnsi="Helvetica" w:cs="Arial"/>
          <w:i/>
          <w:iCs/>
          <w:sz w:val="20"/>
          <w:szCs w:val="20"/>
          <w:lang w:val="en-US"/>
        </w:rPr>
        <w:t xml:space="preserve">Flag.leaf.width </w:t>
      </w:r>
      <w:r w:rsidRPr="00273758">
        <w:rPr>
          <w:rFonts w:ascii="Helvetica" w:hAnsi="Helvetica" w:cs="Arial"/>
          <w:sz w:val="20"/>
          <w:szCs w:val="20"/>
          <w:lang w:val="en-US"/>
        </w:rPr>
        <w:t>variables were chosen since modifying the genotypes</w:t>
      </w:r>
      <w:r>
        <w:rPr>
          <w:rFonts w:ascii="Helvetica" w:hAnsi="Helvetica" w:cs="Arial"/>
          <w:sz w:val="20"/>
          <w:szCs w:val="20"/>
          <w:lang w:val="en-US"/>
        </w:rPr>
        <w:t xml:space="preserve"> </w:t>
      </w:r>
      <w:r w:rsidRPr="00273758">
        <w:rPr>
          <w:rFonts w:ascii="Helvetica" w:hAnsi="Helvetica" w:cs="Arial"/>
          <w:sz w:val="20"/>
          <w:szCs w:val="20"/>
          <w:lang w:val="en-US"/>
        </w:rPr>
        <w:t>responsible for these phenotypes can greatly improve the yield</w:t>
      </w:r>
      <w:r w:rsidR="00FF7D1E">
        <w:rPr>
          <w:rFonts w:ascii="Helvetica" w:hAnsi="Helvetica" w:cs="Arial"/>
          <w:sz w:val="20"/>
          <w:szCs w:val="20"/>
          <w:lang w:val="en-US"/>
        </w:rPr>
        <w:t xml:space="preserve"> and quality</w:t>
      </w:r>
      <w:r w:rsidRPr="00273758">
        <w:rPr>
          <w:rFonts w:ascii="Helvetica" w:hAnsi="Helvetica" w:cs="Arial"/>
          <w:sz w:val="20"/>
          <w:szCs w:val="20"/>
          <w:lang w:val="en-US"/>
        </w:rPr>
        <w:t xml:space="preserve"> of the rice plant.</w:t>
      </w:r>
    </w:p>
    <w:p w14:paraId="0D6E2319" w14:textId="7FB0DB7A" w:rsidR="00C71543" w:rsidRPr="00273758" w:rsidRDefault="00CA5B45" w:rsidP="00273758">
      <w:pPr>
        <w:spacing w:line="240" w:lineRule="auto"/>
        <w:jc w:val="both"/>
        <w:rPr>
          <w:rFonts w:ascii="Helvetica" w:hAnsi="Helvetica" w:cs="Arial"/>
          <w:sz w:val="20"/>
          <w:szCs w:val="20"/>
          <w:lang w:val="en-US"/>
        </w:rPr>
      </w:pPr>
      <w:r w:rsidRPr="00E445E1">
        <w:rPr>
          <w:rFonts w:ascii="Helvetica" w:hAnsi="Helvetica" w:cs="Arial"/>
          <w:noProof/>
          <w:sz w:val="20"/>
          <w:szCs w:val="20"/>
        </w:rPr>
        <w:drawing>
          <wp:inline distT="0" distB="0" distL="0" distR="0" wp14:anchorId="7B0994ED" wp14:editId="0FB8AE30">
            <wp:extent cx="2266950" cy="1821873"/>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1870" cy="1833863"/>
                    </a:xfrm>
                    <a:prstGeom prst="rect">
                      <a:avLst/>
                    </a:prstGeom>
                    <a:noFill/>
                    <a:ln>
                      <a:noFill/>
                    </a:ln>
                  </pic:spPr>
                </pic:pic>
              </a:graphicData>
            </a:graphic>
          </wp:inline>
        </w:drawing>
      </w:r>
      <w:r w:rsidRPr="00E445E1">
        <w:rPr>
          <w:rFonts w:ascii="Helvetica" w:hAnsi="Helvetica" w:cs="Arial"/>
          <w:noProof/>
          <w:sz w:val="20"/>
          <w:szCs w:val="20"/>
        </w:rPr>
        <w:drawing>
          <wp:inline distT="0" distB="0" distL="0" distR="0" wp14:anchorId="4501B7CF" wp14:editId="0E462038">
            <wp:extent cx="2273248" cy="1825798"/>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5117" cy="1835331"/>
                    </a:xfrm>
                    <a:prstGeom prst="rect">
                      <a:avLst/>
                    </a:prstGeom>
                    <a:noFill/>
                    <a:ln>
                      <a:noFill/>
                    </a:ln>
                  </pic:spPr>
                </pic:pic>
              </a:graphicData>
            </a:graphic>
          </wp:inline>
        </w:drawing>
      </w:r>
      <w:r w:rsidRPr="00E445E1">
        <w:rPr>
          <w:rFonts w:ascii="Helvetica" w:hAnsi="Helvetica" w:cs="Arial"/>
          <w:noProof/>
          <w:sz w:val="20"/>
          <w:szCs w:val="20"/>
        </w:rPr>
        <w:drawing>
          <wp:inline distT="0" distB="0" distL="0" distR="0" wp14:anchorId="4B79E204" wp14:editId="22BDCB20">
            <wp:extent cx="2273642" cy="1826087"/>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2946" cy="1833560"/>
                    </a:xfrm>
                    <a:prstGeom prst="rect">
                      <a:avLst/>
                    </a:prstGeom>
                    <a:noFill/>
                    <a:ln>
                      <a:noFill/>
                    </a:ln>
                  </pic:spPr>
                </pic:pic>
              </a:graphicData>
            </a:graphic>
          </wp:inline>
        </w:drawing>
      </w:r>
    </w:p>
    <w:p w14:paraId="103D834A" w14:textId="422EC00A" w:rsidR="00B47D65" w:rsidRPr="00F15EFE" w:rsidRDefault="00F15EFE" w:rsidP="00B157A9">
      <w:pPr>
        <w:spacing w:line="240" w:lineRule="auto"/>
        <w:rPr>
          <w:rFonts w:ascii="Helvetica" w:hAnsi="Helvetica" w:cs="Arial"/>
          <w:b/>
          <w:bCs/>
          <w:lang w:val="en-US"/>
        </w:rPr>
      </w:pPr>
      <w:r w:rsidRPr="00F15EFE">
        <w:rPr>
          <w:rFonts w:ascii="Helvetica" w:hAnsi="Helvetica" w:cs="Arial"/>
          <w:b/>
          <w:bCs/>
          <w:lang w:val="en-US"/>
        </w:rPr>
        <w:t>Missing</w:t>
      </w:r>
      <w:r w:rsidR="00D6089F" w:rsidRPr="00F15EFE">
        <w:rPr>
          <w:rFonts w:ascii="Helvetica" w:hAnsi="Helvetica" w:cs="Arial"/>
          <w:b/>
          <w:bCs/>
          <w:lang w:val="en-US"/>
        </w:rPr>
        <w:t> </w:t>
      </w:r>
      <w:r w:rsidRPr="00F15EFE">
        <w:rPr>
          <w:rFonts w:ascii="Helvetica" w:hAnsi="Helvetica" w:cs="Arial"/>
          <w:b/>
          <w:bCs/>
          <w:lang w:val="en-US"/>
        </w:rPr>
        <w:t>values</w:t>
      </w:r>
      <w:r w:rsidR="00D6089F" w:rsidRPr="00F15EFE">
        <w:rPr>
          <w:rFonts w:ascii="Helvetica" w:hAnsi="Helvetica" w:cs="Arial"/>
          <w:b/>
          <w:bCs/>
          <w:lang w:val="en-US"/>
        </w:rPr>
        <w:t>:</w:t>
      </w:r>
    </w:p>
    <w:p w14:paraId="62E647C7" w14:textId="2C39A2F5" w:rsidR="00F15EFE" w:rsidRDefault="00F15EFE" w:rsidP="00F15EFE">
      <w:pPr>
        <w:spacing w:line="240" w:lineRule="auto"/>
        <w:jc w:val="both"/>
        <w:rPr>
          <w:rFonts w:ascii="Helvetica" w:hAnsi="Helvetica" w:cs="Arial"/>
          <w:sz w:val="20"/>
          <w:szCs w:val="20"/>
          <w:lang w:val="en-US"/>
        </w:rPr>
      </w:pPr>
      <w:r w:rsidRPr="00F15EFE">
        <w:rPr>
          <w:rFonts w:ascii="Helvetica" w:hAnsi="Helvetica" w:cs="Arial"/>
          <w:sz w:val="20"/>
          <w:szCs w:val="20"/>
          <w:lang w:val="en-US"/>
        </w:rPr>
        <w:t xml:space="preserve">We can also see that the variables </w:t>
      </w:r>
      <w:r w:rsidRPr="00F15EFE">
        <w:rPr>
          <w:rFonts w:ascii="Helvetica" w:hAnsi="Helvetica" w:cs="Arial"/>
          <w:i/>
          <w:iCs/>
          <w:sz w:val="20"/>
          <w:szCs w:val="20"/>
          <w:lang w:val="en-US"/>
        </w:rPr>
        <w:t>Plant.height</w:t>
      </w:r>
      <w:r w:rsidRPr="00F15EFE">
        <w:rPr>
          <w:rFonts w:ascii="Helvetica" w:hAnsi="Helvetica" w:cs="Arial"/>
          <w:sz w:val="20"/>
          <w:szCs w:val="20"/>
          <w:lang w:val="en-US"/>
        </w:rPr>
        <w:t xml:space="preserve">, </w:t>
      </w:r>
      <w:proofErr w:type="gramStart"/>
      <w:r w:rsidRPr="00F15EFE">
        <w:rPr>
          <w:rFonts w:ascii="Helvetica" w:hAnsi="Helvetica" w:cs="Arial"/>
          <w:i/>
          <w:iCs/>
          <w:sz w:val="20"/>
          <w:szCs w:val="20"/>
          <w:lang w:val="en-US"/>
        </w:rPr>
        <w:t>Flag.leaf.length</w:t>
      </w:r>
      <w:proofErr w:type="gramEnd"/>
      <w:r w:rsidRPr="00F15EFE">
        <w:rPr>
          <w:rFonts w:ascii="Helvetica" w:hAnsi="Helvetica" w:cs="Arial"/>
          <w:sz w:val="20"/>
          <w:szCs w:val="20"/>
          <w:lang w:val="en-US"/>
        </w:rPr>
        <w:t xml:space="preserve"> and </w:t>
      </w:r>
      <w:r w:rsidRPr="00F15EFE">
        <w:rPr>
          <w:rFonts w:ascii="Helvetica" w:hAnsi="Helvetica" w:cs="Arial"/>
          <w:i/>
          <w:iCs/>
          <w:sz w:val="20"/>
          <w:szCs w:val="20"/>
          <w:lang w:val="en-US"/>
        </w:rPr>
        <w:t>Flag.leaf.width</w:t>
      </w:r>
      <w:r w:rsidRPr="00F15EFE">
        <w:rPr>
          <w:rFonts w:ascii="Helvetica" w:hAnsi="Helvetica" w:cs="Arial"/>
          <w:sz w:val="20"/>
          <w:szCs w:val="20"/>
          <w:lang w:val="en-US"/>
        </w:rPr>
        <w:t xml:space="preserve"> are among those with the least number of missing values. The solution chosen to deal with the missing values in our target variables is to replace them by the </w:t>
      </w:r>
      <w:r w:rsidR="00586AE7">
        <w:rPr>
          <w:rFonts w:ascii="Helvetica" w:hAnsi="Helvetica" w:cs="Arial"/>
          <w:sz w:val="20"/>
          <w:szCs w:val="20"/>
          <w:lang w:val="en-US"/>
        </w:rPr>
        <w:t>mean</w:t>
      </w:r>
      <w:r w:rsidRPr="00F15EFE">
        <w:rPr>
          <w:rFonts w:ascii="Helvetica" w:hAnsi="Helvetica" w:cs="Arial"/>
          <w:sz w:val="20"/>
          <w:szCs w:val="20"/>
          <w:lang w:val="en-US"/>
        </w:rPr>
        <w:t xml:space="preserve"> </w:t>
      </w:r>
      <w:r w:rsidR="00D55869" w:rsidRPr="00F15EFE">
        <w:rPr>
          <w:rFonts w:ascii="Helvetica" w:hAnsi="Helvetica" w:cs="Arial"/>
          <w:sz w:val="20"/>
          <w:szCs w:val="20"/>
          <w:lang w:val="en-US"/>
        </w:rPr>
        <w:t>value and</w:t>
      </w:r>
      <w:r w:rsidRPr="00F15EFE">
        <w:rPr>
          <w:rFonts w:ascii="Helvetica" w:hAnsi="Helvetica" w:cs="Arial"/>
          <w:sz w:val="20"/>
          <w:szCs w:val="20"/>
          <w:lang w:val="en-US"/>
        </w:rPr>
        <w:t xml:space="preserve"> creating a vector of the same size that will tell us whether the value was missing </w:t>
      </w:r>
      <w:r w:rsidR="00B13329">
        <w:rPr>
          <w:rFonts w:ascii="Helvetica" w:hAnsi="Helvetica" w:cs="Arial"/>
          <w:sz w:val="20"/>
          <w:szCs w:val="20"/>
          <w:lang w:val="en-US"/>
        </w:rPr>
        <w:t>or not.</w:t>
      </w:r>
    </w:p>
    <w:p w14:paraId="2621FBCF" w14:textId="584E1124" w:rsidR="006D590D" w:rsidRPr="00F15EFE" w:rsidRDefault="002B5C63" w:rsidP="00B157A9">
      <w:pPr>
        <w:spacing w:line="240" w:lineRule="auto"/>
        <w:rPr>
          <w:rFonts w:ascii="Helvetica" w:hAnsi="Helvetica" w:cs="Arial"/>
          <w:b/>
          <w:bCs/>
          <w:sz w:val="20"/>
          <w:szCs w:val="20"/>
          <w:lang w:val="en-US"/>
        </w:rPr>
      </w:pPr>
      <w:r w:rsidRPr="00E445E1">
        <w:rPr>
          <w:rFonts w:ascii="Helvetica" w:hAnsi="Helvetica" w:cs="Arial"/>
          <w:b/>
          <w:bCs/>
          <w:noProof/>
          <w:sz w:val="20"/>
          <w:szCs w:val="20"/>
        </w:rPr>
        <w:lastRenderedPageBreak/>
        <w:drawing>
          <wp:anchor distT="0" distB="0" distL="114300" distR="114300" simplePos="0" relativeHeight="251658240" behindDoc="0" locked="0" layoutInCell="1" allowOverlap="1" wp14:anchorId="51968893" wp14:editId="3D3965C4">
            <wp:simplePos x="0" y="0"/>
            <wp:positionH relativeFrom="column">
              <wp:posOffset>3849940</wp:posOffset>
            </wp:positionH>
            <wp:positionV relativeFrom="paragraph">
              <wp:posOffset>235670</wp:posOffset>
            </wp:positionV>
            <wp:extent cx="2368550" cy="190754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8550" cy="190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F61837" w:rsidRPr="00E445E1">
        <w:rPr>
          <w:rFonts w:ascii="Helvetica" w:hAnsi="Helvetica" w:cs="Arial"/>
          <w:b/>
          <w:bCs/>
          <w:noProof/>
          <w:sz w:val="20"/>
          <w:szCs w:val="20"/>
        </w:rPr>
        <w:drawing>
          <wp:inline distT="0" distB="0" distL="0" distR="0" wp14:anchorId="5EA2E404" wp14:editId="21943B48">
            <wp:extent cx="3673895" cy="2268000"/>
            <wp:effectExtent l="0" t="0" r="317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3895" cy="2268000"/>
                    </a:xfrm>
                    <a:prstGeom prst="rect">
                      <a:avLst/>
                    </a:prstGeom>
                    <a:noFill/>
                    <a:ln>
                      <a:noFill/>
                    </a:ln>
                  </pic:spPr>
                </pic:pic>
              </a:graphicData>
            </a:graphic>
          </wp:inline>
        </w:drawing>
      </w:r>
      <w:r w:rsidR="00CA3BB3" w:rsidRPr="00F15EFE">
        <w:rPr>
          <w:rFonts w:ascii="Helvetica" w:hAnsi="Helvetica" w:cs="Arial"/>
          <w:b/>
          <w:bCs/>
          <w:sz w:val="20"/>
          <w:szCs w:val="20"/>
          <w:lang w:val="en-US"/>
        </w:rPr>
        <w:t xml:space="preserve">   </w:t>
      </w:r>
    </w:p>
    <w:p w14:paraId="27C5D8BE" w14:textId="77777777" w:rsidR="007A74FF" w:rsidRPr="00F15EFE" w:rsidRDefault="007A74FF" w:rsidP="00E93509">
      <w:pPr>
        <w:spacing w:line="240" w:lineRule="auto"/>
        <w:jc w:val="both"/>
        <w:rPr>
          <w:rFonts w:ascii="Helvetica" w:hAnsi="Helvetica" w:cs="Arial"/>
          <w:sz w:val="20"/>
          <w:szCs w:val="20"/>
          <w:lang w:val="en-US"/>
        </w:rPr>
        <w:sectPr w:rsidR="007A74FF" w:rsidRPr="00F15EFE" w:rsidSect="002F1422">
          <w:pgSz w:w="11906" w:h="16838"/>
          <w:pgMar w:top="567" w:right="567" w:bottom="567" w:left="567" w:header="709" w:footer="709" w:gutter="0"/>
          <w:cols w:space="708"/>
          <w:docGrid w:linePitch="360"/>
        </w:sectPr>
      </w:pPr>
    </w:p>
    <w:p w14:paraId="6C449583" w14:textId="77777777" w:rsidR="007C3CDF" w:rsidRPr="00530D16" w:rsidRDefault="007C3CDF" w:rsidP="00E93509">
      <w:pPr>
        <w:spacing w:line="240" w:lineRule="auto"/>
        <w:jc w:val="both"/>
        <w:rPr>
          <w:rFonts w:ascii="Helvetica" w:hAnsi="Helvetica" w:cs="Arial"/>
          <w:sz w:val="20"/>
          <w:szCs w:val="20"/>
          <w:lang w:val="en-US"/>
        </w:rPr>
        <w:sectPr w:rsidR="007C3CDF" w:rsidRPr="00530D16" w:rsidSect="006E190D">
          <w:type w:val="continuous"/>
          <w:pgSz w:w="11906" w:h="16838"/>
          <w:pgMar w:top="567" w:right="680" w:bottom="567" w:left="680" w:header="709" w:footer="709" w:gutter="0"/>
          <w:cols w:num="2" w:space="708"/>
          <w:docGrid w:linePitch="360"/>
        </w:sectPr>
      </w:pPr>
    </w:p>
    <w:p w14:paraId="3FF8AE54" w14:textId="77777777" w:rsidR="00E06FEC" w:rsidRDefault="00E06FEC" w:rsidP="009118B6">
      <w:pPr>
        <w:spacing w:line="240" w:lineRule="auto"/>
        <w:jc w:val="both"/>
        <w:rPr>
          <w:rFonts w:ascii="Helvetica" w:hAnsi="Helvetica" w:cs="Arial"/>
          <w:sz w:val="20"/>
          <w:szCs w:val="20"/>
          <w:lang w:val="en-US"/>
        </w:rPr>
      </w:pPr>
    </w:p>
    <w:p w14:paraId="2CC8E871" w14:textId="17970CF7" w:rsidR="00DD1B97" w:rsidRDefault="007C3CDF" w:rsidP="009118B6">
      <w:pPr>
        <w:spacing w:line="240" w:lineRule="auto"/>
        <w:jc w:val="both"/>
        <w:rPr>
          <w:rFonts w:ascii="Helvetica" w:hAnsi="Helvetica" w:cs="Arial"/>
          <w:sz w:val="20"/>
          <w:szCs w:val="20"/>
          <w:lang w:val="en-US"/>
        </w:rPr>
      </w:pPr>
      <w:r w:rsidRPr="007C3CDF">
        <w:rPr>
          <w:rFonts w:ascii="Helvetica" w:hAnsi="Helvetica" w:cs="Arial"/>
          <w:sz w:val="20"/>
          <w:szCs w:val="20"/>
          <w:lang w:val="en-US"/>
        </w:rPr>
        <w:t xml:space="preserve">Concerning the </w:t>
      </w:r>
      <w:r w:rsidRPr="00CD2096">
        <w:rPr>
          <w:rFonts w:ascii="Helvetica" w:hAnsi="Helvetica" w:cs="Arial"/>
          <w:i/>
          <w:iCs/>
          <w:sz w:val="20"/>
          <w:szCs w:val="20"/>
          <w:lang w:val="en-US"/>
        </w:rPr>
        <w:t>Xmat</w:t>
      </w:r>
      <w:r w:rsidRPr="007C3CDF">
        <w:rPr>
          <w:rFonts w:ascii="Helvetica" w:hAnsi="Helvetica" w:cs="Arial"/>
          <w:sz w:val="20"/>
          <w:szCs w:val="20"/>
          <w:lang w:val="en-US"/>
        </w:rPr>
        <w:t xml:space="preserve"> dataset we find 660 751 missing values randomly distributed on all </w:t>
      </w:r>
      <w:r w:rsidR="00FF77DA">
        <w:rPr>
          <w:rFonts w:ascii="Helvetica" w:hAnsi="Helvetica" w:cs="Arial"/>
          <w:sz w:val="20"/>
          <w:szCs w:val="20"/>
          <w:lang w:val="en-US"/>
        </w:rPr>
        <w:t xml:space="preserve">the </w:t>
      </w:r>
      <w:r w:rsidRPr="007C3CDF">
        <w:rPr>
          <w:rFonts w:ascii="Helvetica" w:hAnsi="Helvetica" w:cs="Arial"/>
          <w:sz w:val="20"/>
          <w:szCs w:val="20"/>
          <w:lang w:val="en-US"/>
        </w:rPr>
        <w:t xml:space="preserve">columns and </w:t>
      </w:r>
      <w:r w:rsidR="00CB71D2">
        <w:rPr>
          <w:rFonts w:ascii="Helvetica" w:hAnsi="Helvetica" w:cs="Arial"/>
          <w:sz w:val="20"/>
          <w:szCs w:val="20"/>
          <w:lang w:val="en-US"/>
        </w:rPr>
        <w:t>all</w:t>
      </w:r>
      <w:r w:rsidR="00FF77DA">
        <w:rPr>
          <w:rFonts w:ascii="Helvetica" w:hAnsi="Helvetica" w:cs="Arial"/>
          <w:sz w:val="20"/>
          <w:szCs w:val="20"/>
          <w:lang w:val="en-US"/>
        </w:rPr>
        <w:t xml:space="preserve"> the</w:t>
      </w:r>
      <w:r w:rsidR="00CB71D2">
        <w:rPr>
          <w:rFonts w:ascii="Helvetica" w:hAnsi="Helvetica" w:cs="Arial"/>
          <w:sz w:val="20"/>
          <w:szCs w:val="20"/>
          <w:lang w:val="en-US"/>
        </w:rPr>
        <w:t xml:space="preserve"> </w:t>
      </w:r>
      <w:r w:rsidRPr="007C3CDF">
        <w:rPr>
          <w:rFonts w:ascii="Helvetica" w:hAnsi="Helvetica" w:cs="Arial"/>
          <w:sz w:val="20"/>
          <w:szCs w:val="20"/>
          <w:lang w:val="en-US"/>
        </w:rPr>
        <w:t>rows</w:t>
      </w:r>
      <w:r w:rsidR="00DA1B3E">
        <w:rPr>
          <w:rFonts w:ascii="Helvetica" w:hAnsi="Helvetica" w:cs="Arial"/>
          <w:sz w:val="20"/>
          <w:szCs w:val="20"/>
          <w:lang w:val="en-US"/>
        </w:rPr>
        <w:t>. T</w:t>
      </w:r>
      <w:r w:rsidRPr="007C3CDF">
        <w:rPr>
          <w:rFonts w:ascii="Helvetica" w:hAnsi="Helvetica" w:cs="Arial"/>
          <w:sz w:val="20"/>
          <w:szCs w:val="20"/>
          <w:lang w:val="en-US"/>
        </w:rPr>
        <w:t xml:space="preserve">o manage </w:t>
      </w:r>
      <w:r w:rsidR="00B90DDD" w:rsidRPr="007C3CDF">
        <w:rPr>
          <w:rFonts w:ascii="Helvetica" w:hAnsi="Helvetica" w:cs="Arial"/>
          <w:sz w:val="20"/>
          <w:szCs w:val="20"/>
          <w:lang w:val="en-US"/>
        </w:rPr>
        <w:t>this,</w:t>
      </w:r>
      <w:r w:rsidRPr="007C3CDF">
        <w:rPr>
          <w:rFonts w:ascii="Helvetica" w:hAnsi="Helvetica" w:cs="Arial"/>
          <w:sz w:val="20"/>
          <w:szCs w:val="20"/>
          <w:lang w:val="en-US"/>
        </w:rPr>
        <w:t xml:space="preserve"> we will </w:t>
      </w:r>
      <w:r w:rsidR="002B5C63">
        <w:rPr>
          <w:rFonts w:ascii="Helvetica" w:hAnsi="Helvetica" w:cs="Arial"/>
          <w:sz w:val="20"/>
          <w:szCs w:val="20"/>
          <w:lang w:val="en-US"/>
        </w:rPr>
        <w:t xml:space="preserve">apply the </w:t>
      </w:r>
      <w:r w:rsidR="00DA1B3E">
        <w:rPr>
          <w:rFonts w:ascii="Helvetica" w:hAnsi="Helvetica" w:cs="Arial"/>
          <w:sz w:val="20"/>
          <w:szCs w:val="20"/>
          <w:lang w:val="en-US"/>
        </w:rPr>
        <w:t>follow</w:t>
      </w:r>
      <w:r w:rsidR="002B5C63">
        <w:rPr>
          <w:rFonts w:ascii="Helvetica" w:hAnsi="Helvetica" w:cs="Arial"/>
          <w:sz w:val="20"/>
          <w:szCs w:val="20"/>
          <w:lang w:val="en-US"/>
        </w:rPr>
        <w:t xml:space="preserve">ing </w:t>
      </w:r>
      <w:r w:rsidRPr="007C3CDF">
        <w:rPr>
          <w:rFonts w:ascii="Helvetica" w:hAnsi="Helvetica" w:cs="Arial"/>
          <w:sz w:val="20"/>
          <w:szCs w:val="20"/>
          <w:lang w:val="en-US"/>
        </w:rPr>
        <w:t xml:space="preserve">protocol: we delete all individuals that contain more than 10% of missing values or less than 0.1% of homozygotes with minor allele since they will not be relevant for the </w:t>
      </w:r>
      <w:r w:rsidR="00CD2096">
        <w:rPr>
          <w:rFonts w:ascii="Helvetica" w:hAnsi="Helvetica" w:cs="Arial"/>
          <w:sz w:val="20"/>
          <w:szCs w:val="20"/>
          <w:lang w:val="en-US"/>
        </w:rPr>
        <w:t>model</w:t>
      </w:r>
      <w:r w:rsidR="00EA716C">
        <w:rPr>
          <w:rFonts w:ascii="Helvetica" w:hAnsi="Helvetica" w:cs="Arial"/>
          <w:sz w:val="20"/>
          <w:szCs w:val="20"/>
          <w:lang w:val="en-US"/>
        </w:rPr>
        <w:t>,</w:t>
      </w:r>
      <w:r w:rsidRPr="007C3CDF">
        <w:rPr>
          <w:rFonts w:ascii="Helvetica" w:hAnsi="Helvetica" w:cs="Arial"/>
          <w:sz w:val="20"/>
          <w:szCs w:val="20"/>
          <w:lang w:val="en-US"/>
        </w:rPr>
        <w:t xml:space="preserve"> then we replace the remaining missing values in each gene by the most frequent value </w:t>
      </w:r>
      <w:r w:rsidR="00B76955">
        <w:rPr>
          <w:rFonts w:ascii="Helvetica" w:hAnsi="Helvetica" w:cs="Arial"/>
          <w:sz w:val="20"/>
          <w:szCs w:val="20"/>
          <w:lang w:val="en-US"/>
        </w:rPr>
        <w:t xml:space="preserve">(either 0 or 2) </w:t>
      </w:r>
      <w:r w:rsidRPr="007C3CDF">
        <w:rPr>
          <w:rFonts w:ascii="Helvetica" w:hAnsi="Helvetica" w:cs="Arial"/>
          <w:sz w:val="20"/>
          <w:szCs w:val="20"/>
          <w:lang w:val="en-US"/>
        </w:rPr>
        <w:t>in the</w:t>
      </w:r>
      <w:r w:rsidR="003F5BCC">
        <w:rPr>
          <w:rFonts w:ascii="Helvetica" w:hAnsi="Helvetica" w:cs="Arial"/>
          <w:sz w:val="20"/>
          <w:szCs w:val="20"/>
          <w:lang w:val="en-US"/>
        </w:rPr>
        <w:t xml:space="preserve"> considered</w:t>
      </w:r>
      <w:r w:rsidRPr="007C3CDF">
        <w:rPr>
          <w:rFonts w:ascii="Helvetica" w:hAnsi="Helvetica" w:cs="Arial"/>
          <w:sz w:val="20"/>
          <w:szCs w:val="20"/>
          <w:lang w:val="en-US"/>
        </w:rPr>
        <w:t xml:space="preserve"> gene</w:t>
      </w:r>
      <w:r w:rsidR="007232C7">
        <w:rPr>
          <w:rFonts w:ascii="Helvetica" w:hAnsi="Helvetica" w:cs="Arial"/>
          <w:sz w:val="20"/>
          <w:szCs w:val="20"/>
          <w:lang w:val="en-US"/>
        </w:rPr>
        <w:t>.</w:t>
      </w:r>
      <w:r w:rsidRPr="007C3CDF">
        <w:rPr>
          <w:rFonts w:ascii="Helvetica" w:hAnsi="Helvetica" w:cs="Arial"/>
          <w:sz w:val="20"/>
          <w:szCs w:val="20"/>
          <w:lang w:val="en-US"/>
        </w:rPr>
        <w:t xml:space="preserve"> </w:t>
      </w:r>
      <w:r w:rsidRPr="001C7C00">
        <w:rPr>
          <w:rFonts w:ascii="Helvetica" w:hAnsi="Helvetica" w:cs="Arial"/>
          <w:i/>
          <w:iCs/>
          <w:sz w:val="20"/>
          <w:szCs w:val="20"/>
          <w:lang w:val="en-US"/>
        </w:rPr>
        <w:t>[4]</w:t>
      </w:r>
    </w:p>
    <w:p w14:paraId="796A55F1" w14:textId="3973DBED" w:rsidR="00ED016E" w:rsidRPr="007C3CDF" w:rsidRDefault="001A4429" w:rsidP="00E70BBA">
      <w:pPr>
        <w:spacing w:line="240" w:lineRule="auto"/>
        <w:rPr>
          <w:rFonts w:ascii="Helvetica" w:hAnsi="Helvetica" w:cs="Arial"/>
          <w:b/>
          <w:bCs/>
          <w:sz w:val="20"/>
          <w:szCs w:val="20"/>
          <w:lang w:val="en-US"/>
        </w:rPr>
      </w:pPr>
      <w:r w:rsidRPr="00E445E1">
        <w:rPr>
          <w:rFonts w:ascii="Helvetica" w:hAnsi="Helvetica" w:cs="Arial"/>
          <w:b/>
          <w:bCs/>
          <w:noProof/>
          <w:sz w:val="20"/>
          <w:szCs w:val="20"/>
        </w:rPr>
        <w:drawing>
          <wp:inline distT="0" distB="0" distL="0" distR="0" wp14:anchorId="3044163B" wp14:editId="4AA29FA4">
            <wp:extent cx="2313726" cy="165100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0009" cy="1662619"/>
                    </a:xfrm>
                    <a:prstGeom prst="rect">
                      <a:avLst/>
                    </a:prstGeom>
                    <a:noFill/>
                    <a:ln>
                      <a:noFill/>
                    </a:ln>
                  </pic:spPr>
                </pic:pic>
              </a:graphicData>
            </a:graphic>
          </wp:inline>
        </w:drawing>
      </w:r>
    </w:p>
    <w:p w14:paraId="6C18CA8F" w14:textId="77777777" w:rsidR="007A74FF" w:rsidRPr="007C3CDF" w:rsidRDefault="007A74FF" w:rsidP="00B157A9">
      <w:pPr>
        <w:spacing w:line="240" w:lineRule="auto"/>
        <w:rPr>
          <w:rFonts w:ascii="Helvetica" w:hAnsi="Helvetica" w:cs="Arial"/>
          <w:b/>
          <w:bCs/>
          <w:sz w:val="20"/>
          <w:szCs w:val="20"/>
          <w:lang w:val="en-US"/>
        </w:rPr>
        <w:sectPr w:rsidR="007A74FF" w:rsidRPr="007C3CDF" w:rsidSect="00544AD1">
          <w:type w:val="continuous"/>
          <w:pgSz w:w="11906" w:h="16838"/>
          <w:pgMar w:top="567" w:right="680" w:bottom="567" w:left="680" w:header="709" w:footer="709" w:gutter="0"/>
          <w:cols w:num="2" w:space="708"/>
          <w:docGrid w:linePitch="360"/>
        </w:sectPr>
      </w:pPr>
    </w:p>
    <w:p w14:paraId="053D029B" w14:textId="2B561B35" w:rsidR="005E6B84" w:rsidRPr="00640E20" w:rsidRDefault="005E6B84" w:rsidP="00B157A9">
      <w:pPr>
        <w:spacing w:line="240" w:lineRule="auto"/>
        <w:rPr>
          <w:rFonts w:ascii="Helvetica" w:hAnsi="Helvetica" w:cs="Arial"/>
          <w:b/>
          <w:bCs/>
          <w:lang w:val="en-US"/>
        </w:rPr>
      </w:pPr>
      <w:r w:rsidRPr="00640E20">
        <w:rPr>
          <w:rFonts w:ascii="Helvetica" w:hAnsi="Helvetica" w:cs="Arial"/>
          <w:b/>
          <w:bCs/>
          <w:lang w:val="en-US"/>
        </w:rPr>
        <w:t>Corr</w:t>
      </w:r>
      <w:r w:rsidR="00A23EA3" w:rsidRPr="00640E20">
        <w:rPr>
          <w:rFonts w:ascii="Helvetica" w:hAnsi="Helvetica" w:cs="Arial"/>
          <w:b/>
          <w:bCs/>
          <w:lang w:val="en-US"/>
        </w:rPr>
        <w:t>e</w:t>
      </w:r>
      <w:r w:rsidRPr="00640E20">
        <w:rPr>
          <w:rFonts w:ascii="Helvetica" w:hAnsi="Helvetica" w:cs="Arial"/>
          <w:b/>
          <w:bCs/>
          <w:lang w:val="en-US"/>
        </w:rPr>
        <w:t>lation:</w:t>
      </w:r>
      <w:r w:rsidR="006D590D" w:rsidRPr="00640E20">
        <w:rPr>
          <w:rFonts w:ascii="Helvetica" w:hAnsi="Helvetica" w:cs="Arial"/>
          <w:b/>
          <w:bCs/>
          <w:noProof/>
          <w:lang w:val="en-US"/>
        </w:rPr>
        <w:t xml:space="preserve"> </w:t>
      </w:r>
    </w:p>
    <w:p w14:paraId="4F3D96BD" w14:textId="6F50B6AB" w:rsidR="00640E20" w:rsidRDefault="00640E20" w:rsidP="00640E20">
      <w:pPr>
        <w:spacing w:line="240" w:lineRule="auto"/>
        <w:jc w:val="both"/>
        <w:rPr>
          <w:rFonts w:ascii="Helvetica" w:hAnsi="Helvetica" w:cs="Arial"/>
          <w:i/>
          <w:iCs/>
          <w:sz w:val="20"/>
          <w:szCs w:val="20"/>
          <w:lang w:val="en-US"/>
        </w:rPr>
      </w:pPr>
      <w:r w:rsidRPr="00640E20">
        <w:rPr>
          <w:rFonts w:ascii="Helvetica" w:hAnsi="Helvetica" w:cs="Arial"/>
          <w:sz w:val="20"/>
          <w:szCs w:val="20"/>
          <w:lang w:val="en-US"/>
        </w:rPr>
        <w:t xml:space="preserve">The physical characteristics of the rice grain are also strongly correlated with region and environment. This means that genotypic and phenotypic variations in </w:t>
      </w:r>
      <w:r w:rsidRPr="00835D3A">
        <w:rPr>
          <w:rFonts w:ascii="Helvetica" w:hAnsi="Helvetica" w:cs="Arial"/>
          <w:i/>
          <w:iCs/>
          <w:sz w:val="20"/>
          <w:szCs w:val="20"/>
          <w:lang w:val="en-US"/>
        </w:rPr>
        <w:t>Oryza sativa</w:t>
      </w:r>
      <w:r w:rsidRPr="00640E20">
        <w:rPr>
          <w:rFonts w:ascii="Helvetica" w:hAnsi="Helvetica" w:cs="Arial"/>
          <w:sz w:val="20"/>
          <w:szCs w:val="20"/>
          <w:lang w:val="en-US"/>
        </w:rPr>
        <w:t xml:space="preserve"> are all correlated to some extent. </w:t>
      </w:r>
      <w:r w:rsidRPr="003B6DE5">
        <w:rPr>
          <w:rFonts w:ascii="Helvetica" w:hAnsi="Helvetica" w:cs="Arial"/>
          <w:i/>
          <w:iCs/>
          <w:sz w:val="20"/>
          <w:szCs w:val="20"/>
          <w:lang w:val="en-US"/>
        </w:rPr>
        <w:t>[2]</w:t>
      </w:r>
    </w:p>
    <w:p w14:paraId="067CBC61" w14:textId="2082F280" w:rsidR="00194763" w:rsidRDefault="00194763" w:rsidP="00640E20">
      <w:pPr>
        <w:spacing w:line="240" w:lineRule="auto"/>
        <w:jc w:val="both"/>
        <w:rPr>
          <w:rFonts w:ascii="Helvetica" w:hAnsi="Helvetica" w:cs="Arial"/>
          <w:sz w:val="20"/>
          <w:szCs w:val="20"/>
          <w:lang w:val="en-US"/>
        </w:rPr>
      </w:pPr>
      <w:r>
        <w:rPr>
          <w:rFonts w:ascii="Helvetica" w:hAnsi="Helvetica" w:cs="Arial"/>
          <w:sz w:val="20"/>
          <w:szCs w:val="20"/>
          <w:lang w:val="en-US"/>
        </w:rPr>
        <w:t>G</w:t>
      </w:r>
      <w:r w:rsidRPr="00194763">
        <w:rPr>
          <w:rFonts w:ascii="Helvetica" w:hAnsi="Helvetica" w:cs="Arial"/>
          <w:sz w:val="20"/>
          <w:szCs w:val="20"/>
          <w:lang w:val="en-US"/>
        </w:rPr>
        <w:t>iven the very large number of variables available we</w:t>
      </w:r>
      <w:r w:rsidR="00C2344C">
        <w:rPr>
          <w:rFonts w:ascii="Helvetica" w:hAnsi="Helvetica" w:cs="Arial"/>
          <w:sz w:val="20"/>
          <w:szCs w:val="20"/>
          <w:lang w:val="en-US"/>
        </w:rPr>
        <w:t xml:space="preserve"> will</w:t>
      </w:r>
      <w:r w:rsidRPr="00194763">
        <w:rPr>
          <w:rFonts w:ascii="Helvetica" w:hAnsi="Helvetica" w:cs="Arial"/>
          <w:sz w:val="20"/>
          <w:szCs w:val="20"/>
          <w:lang w:val="en-US"/>
        </w:rPr>
        <w:t xml:space="preserve"> keep in the correlation plot only the variables correlated to more than 99% which will be symbolized by the red points</w:t>
      </w:r>
      <w:r w:rsidR="002868E8">
        <w:rPr>
          <w:rFonts w:ascii="Helvetica" w:hAnsi="Helvetica" w:cs="Arial"/>
          <w:sz w:val="20"/>
          <w:szCs w:val="20"/>
          <w:lang w:val="en-US"/>
        </w:rPr>
        <w:t>. The correlation plot will be computed on subsets of our</w:t>
      </w:r>
      <w:r w:rsidR="009B2E68">
        <w:rPr>
          <w:rFonts w:ascii="Helvetica" w:hAnsi="Helvetica" w:cs="Arial"/>
          <w:sz w:val="20"/>
          <w:szCs w:val="20"/>
          <w:lang w:val="en-US"/>
        </w:rPr>
        <w:t xml:space="preserve"> dataset</w:t>
      </w:r>
      <w:r w:rsidR="00A05101">
        <w:rPr>
          <w:rFonts w:ascii="Helvetica" w:hAnsi="Helvetica" w:cs="Arial"/>
          <w:sz w:val="20"/>
          <w:szCs w:val="20"/>
          <w:lang w:val="en-US"/>
        </w:rPr>
        <w:t xml:space="preserve">, the aim is to </w:t>
      </w:r>
      <w:r w:rsidR="0049519E">
        <w:rPr>
          <w:rFonts w:ascii="Helvetica" w:hAnsi="Helvetica" w:cs="Arial"/>
          <w:sz w:val="20"/>
          <w:szCs w:val="20"/>
          <w:lang w:val="en-US"/>
        </w:rPr>
        <w:t>detect</w:t>
      </w:r>
      <w:r w:rsidR="00A05101">
        <w:rPr>
          <w:rFonts w:ascii="Helvetica" w:hAnsi="Helvetica" w:cs="Arial"/>
          <w:sz w:val="20"/>
          <w:szCs w:val="20"/>
          <w:lang w:val="en-US"/>
        </w:rPr>
        <w:t xml:space="preserve"> if there is strong correlation between </w:t>
      </w:r>
      <w:r w:rsidR="003C3B6C">
        <w:rPr>
          <w:rFonts w:ascii="Helvetica" w:hAnsi="Helvetica" w:cs="Arial"/>
          <w:sz w:val="20"/>
          <w:szCs w:val="20"/>
          <w:lang w:val="en-US"/>
        </w:rPr>
        <w:t xml:space="preserve">some of the </w:t>
      </w:r>
      <w:r w:rsidR="003F4B15">
        <w:rPr>
          <w:rFonts w:ascii="Helvetica" w:hAnsi="Helvetica" w:cs="Arial"/>
          <w:sz w:val="20"/>
          <w:szCs w:val="20"/>
          <w:lang w:val="en-US"/>
        </w:rPr>
        <w:t>explanatory</w:t>
      </w:r>
      <w:r w:rsidR="00A05101">
        <w:rPr>
          <w:rFonts w:ascii="Helvetica" w:hAnsi="Helvetica" w:cs="Arial"/>
          <w:sz w:val="20"/>
          <w:szCs w:val="20"/>
          <w:lang w:val="en-US"/>
        </w:rPr>
        <w:t xml:space="preserve"> variables.</w:t>
      </w:r>
    </w:p>
    <w:p w14:paraId="70A5BF6E" w14:textId="5F32B743" w:rsidR="009832E6" w:rsidRPr="00194763" w:rsidRDefault="003C383B" w:rsidP="003C383B">
      <w:pPr>
        <w:spacing w:line="240" w:lineRule="auto"/>
        <w:jc w:val="center"/>
        <w:rPr>
          <w:rFonts w:ascii="Helvetica" w:hAnsi="Helvetica" w:cs="Arial"/>
          <w:sz w:val="20"/>
          <w:szCs w:val="20"/>
          <w:lang w:val="en-US"/>
        </w:rPr>
      </w:pPr>
      <w:r>
        <w:rPr>
          <w:rFonts w:ascii="Helvetica" w:hAnsi="Helvetica" w:cs="Arial"/>
          <w:noProof/>
          <w:sz w:val="20"/>
          <w:szCs w:val="20"/>
          <w:lang w:val="en-US"/>
        </w:rPr>
        <w:drawing>
          <wp:inline distT="0" distB="0" distL="0" distR="0" wp14:anchorId="5AE4BA56" wp14:editId="172CD674">
            <wp:extent cx="2456999" cy="226800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6999" cy="2268000"/>
                    </a:xfrm>
                    <a:prstGeom prst="rect">
                      <a:avLst/>
                    </a:prstGeom>
                    <a:noFill/>
                    <a:ln>
                      <a:noFill/>
                    </a:ln>
                  </pic:spPr>
                </pic:pic>
              </a:graphicData>
            </a:graphic>
          </wp:inline>
        </w:drawing>
      </w:r>
      <w:r w:rsidR="00A54990">
        <w:rPr>
          <w:rFonts w:ascii="Helvetica" w:hAnsi="Helvetica" w:cs="Arial"/>
          <w:sz w:val="20"/>
          <w:szCs w:val="20"/>
          <w:lang w:val="en-US"/>
        </w:rPr>
        <w:t xml:space="preserve">                       </w:t>
      </w:r>
      <w:r>
        <w:rPr>
          <w:rFonts w:ascii="Helvetica" w:hAnsi="Helvetica" w:cs="Arial"/>
          <w:noProof/>
          <w:sz w:val="20"/>
          <w:szCs w:val="20"/>
          <w:lang w:val="en-US"/>
        </w:rPr>
        <w:drawing>
          <wp:inline distT="0" distB="0" distL="0" distR="0" wp14:anchorId="789A6385" wp14:editId="2C1DDF6B">
            <wp:extent cx="2619749" cy="2268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749" cy="2268000"/>
                    </a:xfrm>
                    <a:prstGeom prst="rect">
                      <a:avLst/>
                    </a:prstGeom>
                    <a:noFill/>
                    <a:ln>
                      <a:noFill/>
                    </a:ln>
                  </pic:spPr>
                </pic:pic>
              </a:graphicData>
            </a:graphic>
          </wp:inline>
        </w:drawing>
      </w:r>
    </w:p>
    <w:p w14:paraId="669B7D2C" w14:textId="03610D5F" w:rsidR="00C64439" w:rsidRPr="00C64439" w:rsidRDefault="00C64439" w:rsidP="008A15AC">
      <w:pPr>
        <w:autoSpaceDE w:val="0"/>
        <w:autoSpaceDN w:val="0"/>
        <w:adjustRightInd w:val="0"/>
        <w:spacing w:after="0" w:line="240" w:lineRule="auto"/>
        <w:jc w:val="both"/>
        <w:rPr>
          <w:rFonts w:ascii="Helvetica" w:hAnsi="Helvetica" w:cs="Arial"/>
          <w:b/>
          <w:bCs/>
          <w:lang w:val="en-US"/>
        </w:rPr>
      </w:pPr>
      <w:r w:rsidRPr="00C64439">
        <w:rPr>
          <w:rFonts w:ascii="Helvetica" w:hAnsi="Helvetica" w:cs="Arial"/>
          <w:b/>
          <w:bCs/>
          <w:lang w:val="en-US"/>
        </w:rPr>
        <w:t xml:space="preserve">Issues </w:t>
      </w:r>
      <w:r w:rsidR="00C173B1">
        <w:rPr>
          <w:rFonts w:ascii="Helvetica" w:hAnsi="Helvetica" w:cs="Arial"/>
          <w:b/>
          <w:bCs/>
          <w:lang w:val="en-US"/>
        </w:rPr>
        <w:t>c</w:t>
      </w:r>
      <w:r w:rsidRPr="00C64439">
        <w:rPr>
          <w:rFonts w:ascii="Helvetica" w:hAnsi="Helvetica" w:cs="Arial"/>
          <w:b/>
          <w:bCs/>
          <w:lang w:val="en-US"/>
        </w:rPr>
        <w:t>onsidered:</w:t>
      </w:r>
    </w:p>
    <w:p w14:paraId="7388B500" w14:textId="77777777" w:rsidR="00C64439" w:rsidRDefault="00C64439" w:rsidP="008A15AC">
      <w:pPr>
        <w:autoSpaceDE w:val="0"/>
        <w:autoSpaceDN w:val="0"/>
        <w:adjustRightInd w:val="0"/>
        <w:spacing w:after="0" w:line="240" w:lineRule="auto"/>
        <w:jc w:val="both"/>
        <w:rPr>
          <w:rFonts w:ascii="Helvetica" w:hAnsi="Helvetica" w:cs="Arial"/>
          <w:b/>
          <w:bCs/>
          <w:lang w:val="en-US"/>
        </w:rPr>
      </w:pPr>
    </w:p>
    <w:p w14:paraId="03B850C0" w14:textId="04A7E0D5" w:rsidR="006C2926" w:rsidRDefault="00C64439" w:rsidP="008A15AC">
      <w:pPr>
        <w:autoSpaceDE w:val="0"/>
        <w:autoSpaceDN w:val="0"/>
        <w:adjustRightInd w:val="0"/>
        <w:spacing w:after="0" w:line="240" w:lineRule="auto"/>
        <w:jc w:val="both"/>
        <w:rPr>
          <w:rFonts w:ascii="Helvetica" w:hAnsi="Helvetica" w:cs="Arial"/>
          <w:sz w:val="20"/>
          <w:szCs w:val="20"/>
          <w:lang w:val="en-US"/>
        </w:rPr>
      </w:pPr>
      <w:r w:rsidRPr="00C64439">
        <w:rPr>
          <w:rFonts w:ascii="Helvetica" w:hAnsi="Helvetica" w:cs="Arial"/>
          <w:sz w:val="20"/>
          <w:szCs w:val="20"/>
          <w:lang w:val="en-US"/>
        </w:rPr>
        <w:t>It is clear from the correlation</w:t>
      </w:r>
      <w:r w:rsidR="00ED4B7B">
        <w:rPr>
          <w:rFonts w:ascii="Helvetica" w:hAnsi="Helvetica" w:cs="Arial"/>
          <w:sz w:val="20"/>
          <w:szCs w:val="20"/>
          <w:lang w:val="en-US"/>
        </w:rPr>
        <w:t xml:space="preserve"> plots that there is</w:t>
      </w:r>
      <w:r w:rsidR="00D429AD">
        <w:rPr>
          <w:rFonts w:ascii="Helvetica" w:hAnsi="Helvetica" w:cs="Arial"/>
          <w:sz w:val="20"/>
          <w:szCs w:val="20"/>
          <w:lang w:val="en-US"/>
        </w:rPr>
        <w:t xml:space="preserve"> a</w:t>
      </w:r>
      <w:r w:rsidR="00ED4B7B">
        <w:rPr>
          <w:rFonts w:ascii="Helvetica" w:hAnsi="Helvetica" w:cs="Arial"/>
          <w:sz w:val="20"/>
          <w:szCs w:val="20"/>
          <w:lang w:val="en-US"/>
        </w:rPr>
        <w:t xml:space="preserve"> high correlation</w:t>
      </w:r>
      <w:r w:rsidRPr="00C64439">
        <w:rPr>
          <w:rFonts w:ascii="Helvetica" w:hAnsi="Helvetica" w:cs="Arial"/>
          <w:sz w:val="20"/>
          <w:szCs w:val="20"/>
          <w:lang w:val="en-US"/>
        </w:rPr>
        <w:t xml:space="preserve"> between </w:t>
      </w:r>
      <w:r w:rsidR="00ED4B7B">
        <w:rPr>
          <w:rFonts w:ascii="Helvetica" w:hAnsi="Helvetica" w:cs="Arial"/>
          <w:sz w:val="20"/>
          <w:szCs w:val="20"/>
          <w:lang w:val="en-US"/>
        </w:rPr>
        <w:t xml:space="preserve">some of </w:t>
      </w:r>
      <w:r w:rsidRPr="00C64439">
        <w:rPr>
          <w:rFonts w:ascii="Helvetica" w:hAnsi="Helvetica" w:cs="Arial"/>
          <w:sz w:val="20"/>
          <w:szCs w:val="20"/>
          <w:lang w:val="en-US"/>
        </w:rPr>
        <w:t>the variables</w:t>
      </w:r>
      <w:r w:rsidR="00346E85">
        <w:rPr>
          <w:rFonts w:ascii="Helvetica" w:hAnsi="Helvetica" w:cs="Arial"/>
          <w:sz w:val="20"/>
          <w:szCs w:val="20"/>
          <w:lang w:val="en-US"/>
        </w:rPr>
        <w:t>,</w:t>
      </w:r>
      <w:r w:rsidRPr="00C64439">
        <w:rPr>
          <w:rFonts w:ascii="Helvetica" w:hAnsi="Helvetica" w:cs="Arial"/>
          <w:sz w:val="20"/>
          <w:szCs w:val="20"/>
          <w:lang w:val="en-US"/>
        </w:rPr>
        <w:t xml:space="preserve"> </w:t>
      </w:r>
      <w:r w:rsidR="007222B5">
        <w:rPr>
          <w:rFonts w:ascii="Helvetica" w:hAnsi="Helvetica" w:cs="Arial"/>
          <w:sz w:val="20"/>
          <w:szCs w:val="20"/>
          <w:lang w:val="en-US"/>
        </w:rPr>
        <w:t xml:space="preserve">so </w:t>
      </w:r>
      <w:r w:rsidR="00404D22">
        <w:rPr>
          <w:rFonts w:ascii="Helvetica" w:hAnsi="Helvetica" w:cs="Arial"/>
          <w:sz w:val="20"/>
          <w:szCs w:val="20"/>
          <w:lang w:val="en-US"/>
        </w:rPr>
        <w:t>a</w:t>
      </w:r>
      <w:r w:rsidRPr="00C64439">
        <w:rPr>
          <w:rFonts w:ascii="Helvetica" w:hAnsi="Helvetica" w:cs="Arial"/>
          <w:sz w:val="20"/>
          <w:szCs w:val="20"/>
          <w:lang w:val="en-US"/>
        </w:rPr>
        <w:t xml:space="preserve"> simple multiple regression will not be sufficient to obtain a good model. We will need regularized regression methods to select and penalize the </w:t>
      </w:r>
      <w:r w:rsidR="00665EE3">
        <w:rPr>
          <w:rFonts w:ascii="Helvetica" w:hAnsi="Helvetica" w:cs="Arial"/>
          <w:sz w:val="20"/>
          <w:szCs w:val="20"/>
          <w:lang w:val="en-US"/>
        </w:rPr>
        <w:t xml:space="preserve">explanatory </w:t>
      </w:r>
      <w:r w:rsidRPr="00C64439">
        <w:rPr>
          <w:rFonts w:ascii="Helvetica" w:hAnsi="Helvetica" w:cs="Arial"/>
          <w:sz w:val="20"/>
          <w:szCs w:val="20"/>
          <w:lang w:val="en-US"/>
        </w:rPr>
        <w:t>variables.</w:t>
      </w:r>
    </w:p>
    <w:p w14:paraId="77BFEB11" w14:textId="77777777" w:rsidR="00C64439" w:rsidRPr="00C64439" w:rsidRDefault="00C64439" w:rsidP="008A15AC">
      <w:pPr>
        <w:autoSpaceDE w:val="0"/>
        <w:autoSpaceDN w:val="0"/>
        <w:adjustRightInd w:val="0"/>
        <w:spacing w:after="0" w:line="240" w:lineRule="auto"/>
        <w:jc w:val="both"/>
        <w:rPr>
          <w:rFonts w:ascii="Helvetica" w:hAnsi="Helvetica" w:cs="Arial"/>
          <w:sz w:val="20"/>
          <w:szCs w:val="20"/>
          <w:lang w:val="en-US"/>
        </w:rPr>
      </w:pPr>
    </w:p>
    <w:p w14:paraId="2B987784" w14:textId="77473ABB" w:rsidR="00D6089F" w:rsidRPr="00E445E1" w:rsidRDefault="00952341" w:rsidP="00791342">
      <w:pPr>
        <w:spacing w:line="240" w:lineRule="auto"/>
        <w:jc w:val="both"/>
        <w:rPr>
          <w:rFonts w:ascii="Helvetica" w:hAnsi="Helvetica" w:cs="Arial"/>
          <w:b/>
          <w:bCs/>
          <w:lang w:val="en-US"/>
        </w:rPr>
      </w:pPr>
      <w:r w:rsidRPr="00E445E1">
        <w:rPr>
          <w:rFonts w:ascii="Helvetica" w:hAnsi="Helvetica" w:cs="Arial"/>
          <w:b/>
          <w:bCs/>
          <w:lang w:val="en-US"/>
        </w:rPr>
        <w:t>R</w:t>
      </w:r>
      <w:r>
        <w:rPr>
          <w:rFonts w:ascii="Helvetica" w:hAnsi="Helvetica" w:cs="Arial"/>
          <w:b/>
          <w:bCs/>
          <w:lang w:val="en-US"/>
        </w:rPr>
        <w:t>e</w:t>
      </w:r>
      <w:r w:rsidRPr="00E445E1">
        <w:rPr>
          <w:rFonts w:ascii="Helvetica" w:hAnsi="Helvetica" w:cs="Arial"/>
          <w:b/>
          <w:bCs/>
          <w:lang w:val="en-US"/>
        </w:rPr>
        <w:t>f</w:t>
      </w:r>
      <w:r>
        <w:rPr>
          <w:rFonts w:ascii="Helvetica" w:hAnsi="Helvetica" w:cs="Arial"/>
          <w:b/>
          <w:bCs/>
          <w:lang w:val="en-US"/>
        </w:rPr>
        <w:t>e</w:t>
      </w:r>
      <w:r w:rsidRPr="00E445E1">
        <w:rPr>
          <w:rFonts w:ascii="Helvetica" w:hAnsi="Helvetica" w:cs="Arial"/>
          <w:b/>
          <w:bCs/>
          <w:lang w:val="en-US"/>
        </w:rPr>
        <w:t>rences:</w:t>
      </w:r>
    </w:p>
    <w:p w14:paraId="1BDBC589" w14:textId="77777777" w:rsidR="0018533E" w:rsidRPr="00722B4C" w:rsidRDefault="00310CF6" w:rsidP="0018533E">
      <w:pPr>
        <w:spacing w:line="240" w:lineRule="auto"/>
        <w:jc w:val="both"/>
        <w:rPr>
          <w:rFonts w:ascii="Helvetica" w:hAnsi="Helvetica" w:cs="Arial"/>
          <w:spacing w:val="-4"/>
          <w:sz w:val="18"/>
          <w:szCs w:val="18"/>
          <w:lang w:val="en-US"/>
        </w:rPr>
      </w:pPr>
      <w:r w:rsidRPr="00722B4C">
        <w:rPr>
          <w:rFonts w:ascii="Helvetica" w:hAnsi="Helvetica" w:cs="Arial"/>
          <w:i/>
          <w:iCs/>
          <w:spacing w:val="-4"/>
          <w:sz w:val="18"/>
          <w:szCs w:val="18"/>
          <w:lang w:val="en-US"/>
        </w:rPr>
        <w:t>[1]</w:t>
      </w:r>
      <w:r w:rsidRPr="00722B4C">
        <w:rPr>
          <w:rFonts w:ascii="Helvetica" w:hAnsi="Helvetica" w:cs="Arial"/>
          <w:spacing w:val="-4"/>
          <w:sz w:val="18"/>
          <w:szCs w:val="18"/>
          <w:lang w:val="en-US"/>
        </w:rPr>
        <w:t xml:space="preserve"> </w:t>
      </w:r>
      <w:r w:rsidR="00E71332" w:rsidRPr="00722B4C">
        <w:rPr>
          <w:rFonts w:ascii="Helvetica" w:hAnsi="Helvetica" w:cs="Arial"/>
          <w:spacing w:val="-4"/>
          <w:sz w:val="18"/>
          <w:szCs w:val="18"/>
          <w:lang w:val="en-US"/>
        </w:rPr>
        <w:t>William S. Bush, Jason H. Moore “</w:t>
      </w:r>
      <w:r w:rsidR="00E71332" w:rsidRPr="00722B4C">
        <w:rPr>
          <w:rFonts w:ascii="Helvetica" w:hAnsi="Helvetica" w:cs="Arial"/>
          <w:i/>
          <w:iCs/>
          <w:spacing w:val="-4"/>
          <w:sz w:val="18"/>
          <w:szCs w:val="18"/>
          <w:lang w:val="en-US"/>
        </w:rPr>
        <w:t>Chapter 11: Genome-Wide Association Studies</w:t>
      </w:r>
      <w:r w:rsidR="00E71332" w:rsidRPr="00722B4C">
        <w:rPr>
          <w:rFonts w:ascii="Helvetica" w:hAnsi="Helvetica" w:cs="Arial"/>
          <w:spacing w:val="-4"/>
          <w:sz w:val="18"/>
          <w:szCs w:val="18"/>
          <w:lang w:val="en-US"/>
        </w:rPr>
        <w:t>”</w:t>
      </w:r>
    </w:p>
    <w:p w14:paraId="4615AAAF" w14:textId="1F29A641" w:rsidR="0018533E" w:rsidRPr="00722B4C" w:rsidRDefault="003920C2" w:rsidP="0018533E">
      <w:pPr>
        <w:spacing w:line="240" w:lineRule="auto"/>
        <w:jc w:val="both"/>
        <w:rPr>
          <w:rFonts w:ascii="Helvetica" w:hAnsi="Helvetica" w:cs="Arial"/>
          <w:spacing w:val="-4"/>
          <w:sz w:val="18"/>
          <w:szCs w:val="18"/>
          <w:lang w:val="en-US"/>
        </w:rPr>
      </w:pPr>
      <w:r w:rsidRPr="00722B4C">
        <w:rPr>
          <w:rFonts w:ascii="Helvetica" w:hAnsi="Helvetica" w:cs="Arial"/>
          <w:i/>
          <w:iCs/>
          <w:spacing w:val="-4"/>
          <w:sz w:val="18"/>
          <w:szCs w:val="18"/>
          <w:lang w:val="en-US"/>
        </w:rPr>
        <w:t>[</w:t>
      </w:r>
      <w:r w:rsidR="00310CF6" w:rsidRPr="00722B4C">
        <w:rPr>
          <w:rFonts w:ascii="Helvetica" w:hAnsi="Helvetica" w:cs="Arial"/>
          <w:i/>
          <w:iCs/>
          <w:spacing w:val="-4"/>
          <w:sz w:val="18"/>
          <w:szCs w:val="18"/>
          <w:lang w:val="en-US"/>
        </w:rPr>
        <w:t>2</w:t>
      </w:r>
      <w:r w:rsidRPr="00722B4C">
        <w:rPr>
          <w:rFonts w:ascii="Helvetica" w:hAnsi="Helvetica" w:cs="Arial"/>
          <w:i/>
          <w:iCs/>
          <w:spacing w:val="-4"/>
          <w:sz w:val="18"/>
          <w:szCs w:val="18"/>
          <w:lang w:val="en-US"/>
        </w:rPr>
        <w:t>]</w:t>
      </w:r>
      <w:r w:rsidRPr="00722B4C">
        <w:rPr>
          <w:rFonts w:ascii="Helvetica" w:hAnsi="Helvetica" w:cs="Arial"/>
          <w:spacing w:val="-4"/>
          <w:sz w:val="18"/>
          <w:szCs w:val="18"/>
          <w:lang w:val="en-US"/>
        </w:rPr>
        <w:t xml:space="preserve"> </w:t>
      </w:r>
      <w:r w:rsidR="006B6D9D" w:rsidRPr="00722B4C">
        <w:rPr>
          <w:rFonts w:ascii="Helvetica" w:hAnsi="Helvetica" w:cs="Arial"/>
          <w:spacing w:val="-4"/>
          <w:sz w:val="18"/>
          <w:szCs w:val="18"/>
          <w:lang w:val="en-US"/>
        </w:rPr>
        <w:t xml:space="preserve">Keyan </w:t>
      </w:r>
      <w:r w:rsidRPr="00722B4C">
        <w:rPr>
          <w:rFonts w:ascii="Helvetica" w:hAnsi="Helvetica" w:cs="Arial"/>
          <w:spacing w:val="-4"/>
          <w:sz w:val="18"/>
          <w:szCs w:val="18"/>
          <w:lang w:val="en-US"/>
        </w:rPr>
        <w:t>Z</w:t>
      </w:r>
      <w:r w:rsidR="006B6D9D" w:rsidRPr="00722B4C">
        <w:rPr>
          <w:rFonts w:ascii="Helvetica" w:hAnsi="Helvetica" w:cs="Arial"/>
          <w:spacing w:val="-4"/>
          <w:sz w:val="18"/>
          <w:szCs w:val="18"/>
          <w:lang w:val="en-US"/>
        </w:rPr>
        <w:t>hao</w:t>
      </w:r>
      <w:r w:rsidR="003B0140" w:rsidRPr="00722B4C">
        <w:rPr>
          <w:rFonts w:ascii="Helvetica" w:hAnsi="Helvetica" w:cs="Arial"/>
          <w:spacing w:val="-4"/>
          <w:sz w:val="18"/>
          <w:szCs w:val="18"/>
          <w:lang w:val="en-US"/>
        </w:rPr>
        <w:t xml:space="preserve"> </w:t>
      </w:r>
      <w:r w:rsidR="006B6D9D" w:rsidRPr="00722B4C">
        <w:rPr>
          <w:rFonts w:ascii="Helvetica" w:hAnsi="Helvetica" w:cs="Arial"/>
          <w:spacing w:val="-4"/>
          <w:sz w:val="18"/>
          <w:szCs w:val="18"/>
          <w:lang w:val="en-US"/>
        </w:rPr>
        <w:t>“</w:t>
      </w:r>
      <w:r w:rsidR="006B6D9D" w:rsidRPr="00722B4C">
        <w:rPr>
          <w:rFonts w:ascii="Helvetica" w:hAnsi="Helvetica" w:cs="Arial"/>
          <w:i/>
          <w:iCs/>
          <w:spacing w:val="-4"/>
          <w:sz w:val="18"/>
          <w:szCs w:val="18"/>
          <w:lang w:val="en-US"/>
        </w:rPr>
        <w:t>Genome-wide association mapping reveals a rich genetic architecture of complex traits in Oryza sativa</w:t>
      </w:r>
      <w:r w:rsidR="006B6D9D" w:rsidRPr="00722B4C">
        <w:rPr>
          <w:rFonts w:ascii="Helvetica" w:hAnsi="Helvetica" w:cs="Arial"/>
          <w:spacing w:val="-4"/>
          <w:sz w:val="18"/>
          <w:szCs w:val="18"/>
          <w:lang w:val="en-US"/>
        </w:rPr>
        <w:t>”</w:t>
      </w:r>
    </w:p>
    <w:p w14:paraId="62BCF792" w14:textId="7279CF61" w:rsidR="0018533E" w:rsidRPr="00EA4BCF" w:rsidRDefault="00736988" w:rsidP="0018533E">
      <w:pPr>
        <w:spacing w:line="240" w:lineRule="auto"/>
        <w:jc w:val="both"/>
        <w:rPr>
          <w:rFonts w:ascii="Helvetica" w:hAnsi="Helvetica" w:cs="Arial"/>
          <w:sz w:val="18"/>
          <w:szCs w:val="18"/>
          <w:lang w:val="en-US"/>
        </w:rPr>
      </w:pPr>
      <w:r w:rsidRPr="00722B4C">
        <w:rPr>
          <w:rFonts w:ascii="Helvetica" w:hAnsi="Helvetica" w:cs="Arial"/>
          <w:i/>
          <w:iCs/>
          <w:spacing w:val="-4"/>
          <w:sz w:val="18"/>
          <w:szCs w:val="18"/>
          <w:lang w:val="en-US"/>
        </w:rPr>
        <w:t>[</w:t>
      </w:r>
      <w:r w:rsidR="00310CF6" w:rsidRPr="00722B4C">
        <w:rPr>
          <w:rFonts w:ascii="Helvetica" w:hAnsi="Helvetica" w:cs="Arial"/>
          <w:i/>
          <w:iCs/>
          <w:spacing w:val="-4"/>
          <w:sz w:val="18"/>
          <w:szCs w:val="18"/>
          <w:lang w:val="en-US"/>
        </w:rPr>
        <w:t>3</w:t>
      </w:r>
      <w:r w:rsidRPr="00722B4C">
        <w:rPr>
          <w:rFonts w:ascii="Helvetica" w:hAnsi="Helvetica" w:cs="Arial"/>
          <w:i/>
          <w:iCs/>
          <w:spacing w:val="-4"/>
          <w:sz w:val="18"/>
          <w:szCs w:val="18"/>
          <w:lang w:val="en-US"/>
        </w:rPr>
        <w:t>]</w:t>
      </w:r>
      <w:r w:rsidRPr="00722B4C">
        <w:rPr>
          <w:rFonts w:ascii="Helvetica" w:hAnsi="Helvetica" w:cs="Arial"/>
          <w:spacing w:val="-4"/>
          <w:sz w:val="18"/>
          <w:szCs w:val="18"/>
          <w:lang w:val="en-US"/>
        </w:rPr>
        <w:t xml:space="preserve"> </w:t>
      </w:r>
      <w:r w:rsidR="006B6D9D" w:rsidRPr="00722B4C">
        <w:rPr>
          <w:rFonts w:ascii="Helvetica" w:hAnsi="Helvetica" w:cs="Arial"/>
          <w:spacing w:val="-4"/>
          <w:sz w:val="18"/>
          <w:szCs w:val="18"/>
          <w:lang w:val="en-US"/>
        </w:rPr>
        <w:t>R.A. Sperotto</w:t>
      </w:r>
      <w:r w:rsidR="003350DF" w:rsidRPr="00722B4C">
        <w:rPr>
          <w:rFonts w:ascii="Helvetica" w:hAnsi="Helvetica" w:cs="Arial"/>
          <w:spacing w:val="-4"/>
          <w:sz w:val="18"/>
          <w:szCs w:val="18"/>
          <w:lang w:val="en-US"/>
        </w:rPr>
        <w:t>, F.K. Ricachenevsky</w:t>
      </w:r>
      <w:r w:rsidR="00C87DBB" w:rsidRPr="00722B4C">
        <w:rPr>
          <w:rFonts w:ascii="Helvetica" w:hAnsi="Helvetica" w:cs="Arial"/>
          <w:spacing w:val="-4"/>
          <w:sz w:val="18"/>
          <w:szCs w:val="18"/>
          <w:lang w:val="en-US"/>
        </w:rPr>
        <w:t xml:space="preserve"> </w:t>
      </w:r>
      <w:r w:rsidR="006B6D9D" w:rsidRPr="00722B4C">
        <w:rPr>
          <w:rFonts w:ascii="Helvetica" w:hAnsi="Helvetica" w:cs="Arial"/>
          <w:spacing w:val="-4"/>
          <w:sz w:val="18"/>
          <w:szCs w:val="18"/>
          <w:lang w:val="en-US"/>
        </w:rPr>
        <w:t>“</w:t>
      </w:r>
      <w:r w:rsidR="006B6D9D" w:rsidRPr="00722B4C">
        <w:rPr>
          <w:rFonts w:ascii="Helvetica" w:hAnsi="Helvetica" w:cs="Arial"/>
          <w:i/>
          <w:iCs/>
          <w:spacing w:val="-4"/>
          <w:sz w:val="18"/>
          <w:szCs w:val="18"/>
          <w:lang w:val="en-US"/>
        </w:rPr>
        <w:t>Rice grain Fe, Mn and Zn accumulation: How important are flag leaves and seed number?</w:t>
      </w:r>
      <w:r w:rsidR="006B6D9D" w:rsidRPr="00722B4C">
        <w:rPr>
          <w:rFonts w:ascii="Helvetica" w:hAnsi="Helvetica" w:cs="Arial"/>
          <w:spacing w:val="-4"/>
          <w:sz w:val="18"/>
          <w:szCs w:val="18"/>
          <w:lang w:val="en-US"/>
        </w:rPr>
        <w:t>”</w:t>
      </w:r>
    </w:p>
    <w:p w14:paraId="681D804F" w14:textId="4784AC80" w:rsidR="00513C55" w:rsidRPr="00BB6459" w:rsidRDefault="00513C55" w:rsidP="00BB6459">
      <w:pPr>
        <w:pStyle w:val="Default"/>
        <w:rPr>
          <w:rFonts w:ascii="Helvetica" w:hAnsi="Helvetica" w:cs="Arial"/>
          <w:color w:val="auto"/>
          <w:spacing w:val="-6"/>
          <w:sz w:val="18"/>
          <w:szCs w:val="18"/>
          <w:lang w:val="en-US"/>
        </w:rPr>
      </w:pPr>
      <w:r w:rsidRPr="00722B4C">
        <w:rPr>
          <w:rFonts w:ascii="Helvetica" w:hAnsi="Helvetica" w:cs="Arial"/>
          <w:i/>
          <w:iCs/>
          <w:color w:val="auto"/>
          <w:spacing w:val="-6"/>
          <w:sz w:val="18"/>
          <w:szCs w:val="18"/>
          <w:lang w:val="en-US"/>
        </w:rPr>
        <w:t>[4]</w:t>
      </w:r>
      <w:r w:rsidRPr="00722B4C">
        <w:rPr>
          <w:rFonts w:ascii="Helvetica" w:hAnsi="Helvetica" w:cs="Arial"/>
          <w:color w:val="auto"/>
          <w:spacing w:val="-6"/>
          <w:sz w:val="18"/>
          <w:szCs w:val="18"/>
          <w:lang w:val="en-US"/>
        </w:rPr>
        <w:t xml:space="preserve"> Qian, Hastie “</w:t>
      </w:r>
      <w:r w:rsidRPr="00722B4C">
        <w:rPr>
          <w:rFonts w:ascii="Helvetica" w:hAnsi="Helvetica" w:cs="Arial"/>
          <w:i/>
          <w:iCs/>
          <w:color w:val="auto"/>
          <w:spacing w:val="-6"/>
          <w:sz w:val="18"/>
          <w:szCs w:val="18"/>
          <w:lang w:val="en-US"/>
        </w:rPr>
        <w:t>A fast and scalable framework for large-scale and ultrahigh-dimensional spare regression with application to the UK Biobank</w:t>
      </w:r>
      <w:r w:rsidRPr="00722B4C">
        <w:rPr>
          <w:rFonts w:ascii="Helvetica" w:hAnsi="Helvetica" w:cs="Arial"/>
          <w:color w:val="auto"/>
          <w:spacing w:val="-6"/>
          <w:sz w:val="18"/>
          <w:szCs w:val="18"/>
          <w:lang w:val="en-US"/>
        </w:rPr>
        <w:t>”</w:t>
      </w:r>
    </w:p>
    <w:sectPr w:rsidR="00513C55" w:rsidRPr="00BB6459" w:rsidSect="006E190D">
      <w:type w:val="continuous"/>
      <w:pgSz w:w="11906" w:h="16838"/>
      <w:pgMar w:top="567" w:right="680" w:bottom="567"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arnock Pro">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D24BA"/>
    <w:multiLevelType w:val="hybridMultilevel"/>
    <w:tmpl w:val="8D5C7D7C"/>
    <w:lvl w:ilvl="0" w:tplc="7FDED590">
      <w:numFmt w:val="bullet"/>
      <w:lvlText w:val="-"/>
      <w:lvlJc w:val="left"/>
      <w:pPr>
        <w:ind w:left="720" w:hanging="360"/>
      </w:pPr>
      <w:rPr>
        <w:rFonts w:ascii="Helvetica" w:eastAsiaTheme="minorHAnsi" w:hAnsi="Helvetica" w:cs="Helvetica" w:hint="default"/>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DB4C67"/>
    <w:multiLevelType w:val="hybridMultilevel"/>
    <w:tmpl w:val="C1EAA170"/>
    <w:lvl w:ilvl="0" w:tplc="86CA919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8E7EBF"/>
    <w:multiLevelType w:val="hybridMultilevel"/>
    <w:tmpl w:val="1D78033C"/>
    <w:lvl w:ilvl="0" w:tplc="37E6F3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583F0B"/>
    <w:multiLevelType w:val="hybridMultilevel"/>
    <w:tmpl w:val="86BC5AC4"/>
    <w:lvl w:ilvl="0" w:tplc="4E6A9632">
      <w:numFmt w:val="bullet"/>
      <w:lvlText w:val="-"/>
      <w:lvlJc w:val="left"/>
      <w:pPr>
        <w:ind w:left="720" w:hanging="360"/>
      </w:pPr>
      <w:rPr>
        <w:rFonts w:ascii="Helvetica" w:eastAsiaTheme="minorHAnsi" w:hAnsi="Helvetica" w:cs="Helvetica" w:hint="default"/>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6A16C4"/>
    <w:multiLevelType w:val="hybridMultilevel"/>
    <w:tmpl w:val="449A2296"/>
    <w:lvl w:ilvl="0" w:tplc="119871C2">
      <w:start w:val="1"/>
      <w:numFmt w:val="bullet"/>
      <w:suff w:val="space"/>
      <w:lvlText w:val=""/>
      <w:lvlJc w:val="left"/>
      <w:pPr>
        <w:ind w:left="720" w:hanging="720"/>
      </w:pPr>
      <w:rPr>
        <w:rFonts w:ascii="Symbol" w:hAnsi="Symbol" w:hint="default"/>
      </w:rPr>
    </w:lvl>
    <w:lvl w:ilvl="1" w:tplc="FFFFFFFF">
      <w:start w:val="1"/>
      <w:numFmt w:val="bullet"/>
      <w:suff w:val="space"/>
      <w:lvlText w:val="o"/>
      <w:lvlJc w:val="left"/>
      <w:pPr>
        <w:ind w:left="1440" w:hanging="873"/>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1122FA"/>
    <w:multiLevelType w:val="hybridMultilevel"/>
    <w:tmpl w:val="1D409270"/>
    <w:lvl w:ilvl="0" w:tplc="336E5512">
      <w:start w:val="1"/>
      <w:numFmt w:val="bullet"/>
      <w:suff w:val="space"/>
      <w:lvlText w:val=""/>
      <w:lvlJc w:val="left"/>
      <w:pPr>
        <w:ind w:left="720" w:hanging="720"/>
      </w:pPr>
      <w:rPr>
        <w:rFonts w:ascii="Symbol" w:hAnsi="Symbol" w:hint="default"/>
      </w:rPr>
    </w:lvl>
    <w:lvl w:ilvl="1" w:tplc="324AA274">
      <w:start w:val="1"/>
      <w:numFmt w:val="bullet"/>
      <w:suff w:val="space"/>
      <w:lvlText w:val="o"/>
      <w:lvlJc w:val="left"/>
      <w:pPr>
        <w:ind w:left="1440" w:hanging="1156"/>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6974F5"/>
    <w:multiLevelType w:val="hybridMultilevel"/>
    <w:tmpl w:val="533695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CC2425F"/>
    <w:multiLevelType w:val="hybridMultilevel"/>
    <w:tmpl w:val="843A3090"/>
    <w:lvl w:ilvl="0" w:tplc="FFFFFFFF">
      <w:start w:val="1"/>
      <w:numFmt w:val="bullet"/>
      <w:suff w:val="space"/>
      <w:lvlText w:val=""/>
      <w:lvlJc w:val="left"/>
      <w:pPr>
        <w:ind w:left="720" w:hanging="720"/>
      </w:pPr>
      <w:rPr>
        <w:rFonts w:ascii="Symbol" w:hAnsi="Symbol" w:hint="default"/>
      </w:rPr>
    </w:lvl>
    <w:lvl w:ilvl="1" w:tplc="08EEF78A">
      <w:start w:val="1"/>
      <w:numFmt w:val="bullet"/>
      <w:lvlText w:val=""/>
      <w:lvlJc w:val="left"/>
      <w:pPr>
        <w:ind w:left="454" w:hanging="17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80975103">
    <w:abstractNumId w:val="1"/>
  </w:num>
  <w:num w:numId="2" w16cid:durableId="1969581871">
    <w:abstractNumId w:val="2"/>
  </w:num>
  <w:num w:numId="3" w16cid:durableId="1232619109">
    <w:abstractNumId w:val="6"/>
  </w:num>
  <w:num w:numId="4" w16cid:durableId="1718814270">
    <w:abstractNumId w:val="5"/>
  </w:num>
  <w:num w:numId="5" w16cid:durableId="339160627">
    <w:abstractNumId w:val="4"/>
  </w:num>
  <w:num w:numId="6" w16cid:durableId="1028071406">
    <w:abstractNumId w:val="3"/>
  </w:num>
  <w:num w:numId="7" w16cid:durableId="1004237295">
    <w:abstractNumId w:val="0"/>
  </w:num>
  <w:num w:numId="8" w16cid:durableId="17886953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fr-F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E9"/>
    <w:rsid w:val="00000666"/>
    <w:rsid w:val="00006363"/>
    <w:rsid w:val="00020D80"/>
    <w:rsid w:val="00044421"/>
    <w:rsid w:val="00052C98"/>
    <w:rsid w:val="000554C5"/>
    <w:rsid w:val="00057175"/>
    <w:rsid w:val="00061B02"/>
    <w:rsid w:val="00063219"/>
    <w:rsid w:val="00067743"/>
    <w:rsid w:val="0007321D"/>
    <w:rsid w:val="0008181D"/>
    <w:rsid w:val="00084CA0"/>
    <w:rsid w:val="00087399"/>
    <w:rsid w:val="000A11FC"/>
    <w:rsid w:val="000A5E53"/>
    <w:rsid w:val="000A78BF"/>
    <w:rsid w:val="000B1817"/>
    <w:rsid w:val="000B6AAC"/>
    <w:rsid w:val="000C0A13"/>
    <w:rsid w:val="000C44E8"/>
    <w:rsid w:val="000C6895"/>
    <w:rsid w:val="000E1DFC"/>
    <w:rsid w:val="000E6C63"/>
    <w:rsid w:val="001071CC"/>
    <w:rsid w:val="001147E2"/>
    <w:rsid w:val="0012102F"/>
    <w:rsid w:val="001316E4"/>
    <w:rsid w:val="001331F4"/>
    <w:rsid w:val="00133DEF"/>
    <w:rsid w:val="001447F0"/>
    <w:rsid w:val="0015605A"/>
    <w:rsid w:val="001604C6"/>
    <w:rsid w:val="00164942"/>
    <w:rsid w:val="00165081"/>
    <w:rsid w:val="001707F3"/>
    <w:rsid w:val="001752DD"/>
    <w:rsid w:val="00182EFF"/>
    <w:rsid w:val="0018533E"/>
    <w:rsid w:val="00192B3F"/>
    <w:rsid w:val="00194763"/>
    <w:rsid w:val="0019758C"/>
    <w:rsid w:val="001A375C"/>
    <w:rsid w:val="001A3B6A"/>
    <w:rsid w:val="001A4429"/>
    <w:rsid w:val="001A619D"/>
    <w:rsid w:val="001B0629"/>
    <w:rsid w:val="001B2F0A"/>
    <w:rsid w:val="001B4949"/>
    <w:rsid w:val="001C7C00"/>
    <w:rsid w:val="001D66C5"/>
    <w:rsid w:val="001E3EC2"/>
    <w:rsid w:val="001E5DFD"/>
    <w:rsid w:val="001F18B8"/>
    <w:rsid w:val="001F7E04"/>
    <w:rsid w:val="00203DB5"/>
    <w:rsid w:val="00223DCF"/>
    <w:rsid w:val="002279E1"/>
    <w:rsid w:val="00235C9A"/>
    <w:rsid w:val="00237AE3"/>
    <w:rsid w:val="002445FA"/>
    <w:rsid w:val="0024718E"/>
    <w:rsid w:val="0025620F"/>
    <w:rsid w:val="0025765B"/>
    <w:rsid w:val="002601B1"/>
    <w:rsid w:val="00262687"/>
    <w:rsid w:val="00265DA6"/>
    <w:rsid w:val="00271602"/>
    <w:rsid w:val="0027240E"/>
    <w:rsid w:val="00273758"/>
    <w:rsid w:val="00280AAA"/>
    <w:rsid w:val="002813D3"/>
    <w:rsid w:val="002868E8"/>
    <w:rsid w:val="002B34E3"/>
    <w:rsid w:val="002B5C63"/>
    <w:rsid w:val="002D19E9"/>
    <w:rsid w:val="002E5D4D"/>
    <w:rsid w:val="002E7C01"/>
    <w:rsid w:val="002F0385"/>
    <w:rsid w:val="002F1422"/>
    <w:rsid w:val="002F41D9"/>
    <w:rsid w:val="002F5DDE"/>
    <w:rsid w:val="00310CF6"/>
    <w:rsid w:val="003350DF"/>
    <w:rsid w:val="00346E85"/>
    <w:rsid w:val="00350541"/>
    <w:rsid w:val="00352EB6"/>
    <w:rsid w:val="00360D00"/>
    <w:rsid w:val="00366182"/>
    <w:rsid w:val="00373871"/>
    <w:rsid w:val="00384D33"/>
    <w:rsid w:val="0038588A"/>
    <w:rsid w:val="0038608E"/>
    <w:rsid w:val="003920C2"/>
    <w:rsid w:val="003A0194"/>
    <w:rsid w:val="003A381E"/>
    <w:rsid w:val="003B0140"/>
    <w:rsid w:val="003B1F5A"/>
    <w:rsid w:val="003B6DE5"/>
    <w:rsid w:val="003C383B"/>
    <w:rsid w:val="003C3B6C"/>
    <w:rsid w:val="003D5A5C"/>
    <w:rsid w:val="003F309E"/>
    <w:rsid w:val="003F4B15"/>
    <w:rsid w:val="003F5BCC"/>
    <w:rsid w:val="003F799C"/>
    <w:rsid w:val="004006E5"/>
    <w:rsid w:val="004010DD"/>
    <w:rsid w:val="00404D22"/>
    <w:rsid w:val="00405661"/>
    <w:rsid w:val="0042379E"/>
    <w:rsid w:val="00436009"/>
    <w:rsid w:val="004460F0"/>
    <w:rsid w:val="00462E45"/>
    <w:rsid w:val="004760FD"/>
    <w:rsid w:val="0047668D"/>
    <w:rsid w:val="00483867"/>
    <w:rsid w:val="0048692C"/>
    <w:rsid w:val="0049519E"/>
    <w:rsid w:val="004D01E2"/>
    <w:rsid w:val="004D168F"/>
    <w:rsid w:val="004E3C73"/>
    <w:rsid w:val="005109BB"/>
    <w:rsid w:val="005113EF"/>
    <w:rsid w:val="00513C55"/>
    <w:rsid w:val="005140BB"/>
    <w:rsid w:val="00530D16"/>
    <w:rsid w:val="00544AD1"/>
    <w:rsid w:val="00553469"/>
    <w:rsid w:val="00554BB4"/>
    <w:rsid w:val="005621B1"/>
    <w:rsid w:val="005755AE"/>
    <w:rsid w:val="00576EE3"/>
    <w:rsid w:val="005814EE"/>
    <w:rsid w:val="0058246F"/>
    <w:rsid w:val="00583DFA"/>
    <w:rsid w:val="0058488B"/>
    <w:rsid w:val="00586AE7"/>
    <w:rsid w:val="00586D5E"/>
    <w:rsid w:val="005950AC"/>
    <w:rsid w:val="005B614E"/>
    <w:rsid w:val="005D1E6B"/>
    <w:rsid w:val="005D604C"/>
    <w:rsid w:val="005D615F"/>
    <w:rsid w:val="005E0F1E"/>
    <w:rsid w:val="005E6B84"/>
    <w:rsid w:val="005F3A24"/>
    <w:rsid w:val="0060099D"/>
    <w:rsid w:val="00600FDB"/>
    <w:rsid w:val="00606366"/>
    <w:rsid w:val="00606F28"/>
    <w:rsid w:val="00616BE8"/>
    <w:rsid w:val="00630719"/>
    <w:rsid w:val="00640564"/>
    <w:rsid w:val="00640E20"/>
    <w:rsid w:val="00665EE3"/>
    <w:rsid w:val="006733AB"/>
    <w:rsid w:val="00686B24"/>
    <w:rsid w:val="00687A7E"/>
    <w:rsid w:val="006938A3"/>
    <w:rsid w:val="006A4B52"/>
    <w:rsid w:val="006A70EC"/>
    <w:rsid w:val="006B013F"/>
    <w:rsid w:val="006B6D9D"/>
    <w:rsid w:val="006C13D6"/>
    <w:rsid w:val="006C2926"/>
    <w:rsid w:val="006C6873"/>
    <w:rsid w:val="006C69BC"/>
    <w:rsid w:val="006D590D"/>
    <w:rsid w:val="006E190D"/>
    <w:rsid w:val="00704017"/>
    <w:rsid w:val="00717ABB"/>
    <w:rsid w:val="007222B5"/>
    <w:rsid w:val="00722B4C"/>
    <w:rsid w:val="00722F75"/>
    <w:rsid w:val="007232C7"/>
    <w:rsid w:val="0072374C"/>
    <w:rsid w:val="00724DE9"/>
    <w:rsid w:val="00736061"/>
    <w:rsid w:val="00736988"/>
    <w:rsid w:val="00742968"/>
    <w:rsid w:val="00745B64"/>
    <w:rsid w:val="007501C6"/>
    <w:rsid w:val="007530A0"/>
    <w:rsid w:val="00791342"/>
    <w:rsid w:val="007A74FF"/>
    <w:rsid w:val="007B31EC"/>
    <w:rsid w:val="007B3F9C"/>
    <w:rsid w:val="007B4F12"/>
    <w:rsid w:val="007C3CDF"/>
    <w:rsid w:val="007E3886"/>
    <w:rsid w:val="007F0C08"/>
    <w:rsid w:val="007F51B3"/>
    <w:rsid w:val="007F5290"/>
    <w:rsid w:val="007F5455"/>
    <w:rsid w:val="00814F36"/>
    <w:rsid w:val="00815625"/>
    <w:rsid w:val="00826E85"/>
    <w:rsid w:val="00835D3A"/>
    <w:rsid w:val="00844507"/>
    <w:rsid w:val="00850963"/>
    <w:rsid w:val="00855238"/>
    <w:rsid w:val="00860CB0"/>
    <w:rsid w:val="008705F1"/>
    <w:rsid w:val="008710B5"/>
    <w:rsid w:val="00872598"/>
    <w:rsid w:val="0088286C"/>
    <w:rsid w:val="00891ED4"/>
    <w:rsid w:val="008949DE"/>
    <w:rsid w:val="008A08A1"/>
    <w:rsid w:val="008A15AC"/>
    <w:rsid w:val="008A7897"/>
    <w:rsid w:val="008B15E0"/>
    <w:rsid w:val="008B426A"/>
    <w:rsid w:val="008E5294"/>
    <w:rsid w:val="008E57ED"/>
    <w:rsid w:val="008F733D"/>
    <w:rsid w:val="00904701"/>
    <w:rsid w:val="00906862"/>
    <w:rsid w:val="00910D0F"/>
    <w:rsid w:val="009118B6"/>
    <w:rsid w:val="00915D99"/>
    <w:rsid w:val="0092601F"/>
    <w:rsid w:val="00927C44"/>
    <w:rsid w:val="009440FB"/>
    <w:rsid w:val="00952341"/>
    <w:rsid w:val="0096127E"/>
    <w:rsid w:val="00982883"/>
    <w:rsid w:val="009832E6"/>
    <w:rsid w:val="0098666F"/>
    <w:rsid w:val="00991F82"/>
    <w:rsid w:val="00994BF3"/>
    <w:rsid w:val="00996E35"/>
    <w:rsid w:val="009A1BE7"/>
    <w:rsid w:val="009B21E9"/>
    <w:rsid w:val="009B2E68"/>
    <w:rsid w:val="009B5DA0"/>
    <w:rsid w:val="009C5907"/>
    <w:rsid w:val="009D7D8B"/>
    <w:rsid w:val="009F0A06"/>
    <w:rsid w:val="009F4C39"/>
    <w:rsid w:val="00A03BA3"/>
    <w:rsid w:val="00A05101"/>
    <w:rsid w:val="00A06661"/>
    <w:rsid w:val="00A10D6A"/>
    <w:rsid w:val="00A130D0"/>
    <w:rsid w:val="00A17911"/>
    <w:rsid w:val="00A23EA3"/>
    <w:rsid w:val="00A35BBD"/>
    <w:rsid w:val="00A413E9"/>
    <w:rsid w:val="00A53AD0"/>
    <w:rsid w:val="00A54990"/>
    <w:rsid w:val="00A57D77"/>
    <w:rsid w:val="00A65B6E"/>
    <w:rsid w:val="00A71E67"/>
    <w:rsid w:val="00A77EE7"/>
    <w:rsid w:val="00A91B87"/>
    <w:rsid w:val="00A92D12"/>
    <w:rsid w:val="00AA2491"/>
    <w:rsid w:val="00AA2577"/>
    <w:rsid w:val="00AA3243"/>
    <w:rsid w:val="00AA48D6"/>
    <w:rsid w:val="00AA6C5B"/>
    <w:rsid w:val="00AA7FDF"/>
    <w:rsid w:val="00AB247E"/>
    <w:rsid w:val="00AC0A14"/>
    <w:rsid w:val="00AC7B6B"/>
    <w:rsid w:val="00AD01F8"/>
    <w:rsid w:val="00AD3745"/>
    <w:rsid w:val="00AD7470"/>
    <w:rsid w:val="00AE17CC"/>
    <w:rsid w:val="00AF0BBB"/>
    <w:rsid w:val="00B13329"/>
    <w:rsid w:val="00B157A9"/>
    <w:rsid w:val="00B20BC6"/>
    <w:rsid w:val="00B33B47"/>
    <w:rsid w:val="00B35D46"/>
    <w:rsid w:val="00B46CF7"/>
    <w:rsid w:val="00B47D65"/>
    <w:rsid w:val="00B635F1"/>
    <w:rsid w:val="00B64359"/>
    <w:rsid w:val="00B6596D"/>
    <w:rsid w:val="00B753DB"/>
    <w:rsid w:val="00B76955"/>
    <w:rsid w:val="00B77695"/>
    <w:rsid w:val="00B87968"/>
    <w:rsid w:val="00B90DDD"/>
    <w:rsid w:val="00BA1F9B"/>
    <w:rsid w:val="00BA4CC2"/>
    <w:rsid w:val="00BB6459"/>
    <w:rsid w:val="00BD43CD"/>
    <w:rsid w:val="00BD7230"/>
    <w:rsid w:val="00BE64BB"/>
    <w:rsid w:val="00BF597E"/>
    <w:rsid w:val="00C024C5"/>
    <w:rsid w:val="00C024F3"/>
    <w:rsid w:val="00C17275"/>
    <w:rsid w:val="00C173B1"/>
    <w:rsid w:val="00C2344C"/>
    <w:rsid w:val="00C248C5"/>
    <w:rsid w:val="00C34644"/>
    <w:rsid w:val="00C366FE"/>
    <w:rsid w:val="00C36E0F"/>
    <w:rsid w:val="00C42110"/>
    <w:rsid w:val="00C4484C"/>
    <w:rsid w:val="00C46A8E"/>
    <w:rsid w:val="00C53F14"/>
    <w:rsid w:val="00C57BF2"/>
    <w:rsid w:val="00C624CD"/>
    <w:rsid w:val="00C64439"/>
    <w:rsid w:val="00C70CF2"/>
    <w:rsid w:val="00C71543"/>
    <w:rsid w:val="00C87DBB"/>
    <w:rsid w:val="00CA3BB3"/>
    <w:rsid w:val="00CA5B45"/>
    <w:rsid w:val="00CA66B0"/>
    <w:rsid w:val="00CB5E75"/>
    <w:rsid w:val="00CB71D2"/>
    <w:rsid w:val="00CD2096"/>
    <w:rsid w:val="00CD2FC0"/>
    <w:rsid w:val="00CD3B28"/>
    <w:rsid w:val="00CE576B"/>
    <w:rsid w:val="00CF5EE2"/>
    <w:rsid w:val="00CF6677"/>
    <w:rsid w:val="00D15A22"/>
    <w:rsid w:val="00D278DA"/>
    <w:rsid w:val="00D27E5D"/>
    <w:rsid w:val="00D358B8"/>
    <w:rsid w:val="00D429AD"/>
    <w:rsid w:val="00D544B1"/>
    <w:rsid w:val="00D55869"/>
    <w:rsid w:val="00D6089F"/>
    <w:rsid w:val="00D6461D"/>
    <w:rsid w:val="00D67598"/>
    <w:rsid w:val="00D726B1"/>
    <w:rsid w:val="00D77D88"/>
    <w:rsid w:val="00D848FA"/>
    <w:rsid w:val="00D85C2F"/>
    <w:rsid w:val="00D91EA8"/>
    <w:rsid w:val="00D922C6"/>
    <w:rsid w:val="00DA1B3E"/>
    <w:rsid w:val="00DC35A9"/>
    <w:rsid w:val="00DD1B97"/>
    <w:rsid w:val="00DE3CD8"/>
    <w:rsid w:val="00DF28EE"/>
    <w:rsid w:val="00E06FEC"/>
    <w:rsid w:val="00E13EB6"/>
    <w:rsid w:val="00E20388"/>
    <w:rsid w:val="00E445E1"/>
    <w:rsid w:val="00E53877"/>
    <w:rsid w:val="00E66247"/>
    <w:rsid w:val="00E70BBA"/>
    <w:rsid w:val="00E71332"/>
    <w:rsid w:val="00E847A1"/>
    <w:rsid w:val="00E93509"/>
    <w:rsid w:val="00EA125C"/>
    <w:rsid w:val="00EA4BCF"/>
    <w:rsid w:val="00EA5ABE"/>
    <w:rsid w:val="00EA716C"/>
    <w:rsid w:val="00EC2CB5"/>
    <w:rsid w:val="00EC63F1"/>
    <w:rsid w:val="00ED016E"/>
    <w:rsid w:val="00ED4B7B"/>
    <w:rsid w:val="00F00FF0"/>
    <w:rsid w:val="00F02E4E"/>
    <w:rsid w:val="00F14E06"/>
    <w:rsid w:val="00F15EFE"/>
    <w:rsid w:val="00F16024"/>
    <w:rsid w:val="00F22298"/>
    <w:rsid w:val="00F61837"/>
    <w:rsid w:val="00F642A6"/>
    <w:rsid w:val="00F64D1A"/>
    <w:rsid w:val="00F671F9"/>
    <w:rsid w:val="00F67D21"/>
    <w:rsid w:val="00F819F2"/>
    <w:rsid w:val="00F839B8"/>
    <w:rsid w:val="00F9273D"/>
    <w:rsid w:val="00F970D7"/>
    <w:rsid w:val="00F97DDB"/>
    <w:rsid w:val="00FC59EC"/>
    <w:rsid w:val="00FD1803"/>
    <w:rsid w:val="00FE2599"/>
    <w:rsid w:val="00FE3B74"/>
    <w:rsid w:val="00FF6A0A"/>
    <w:rsid w:val="00FF77DA"/>
    <w:rsid w:val="00FF7D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D022"/>
  <w15:chartTrackingRefBased/>
  <w15:docId w15:val="{3BAD00FF-6ECA-459B-9578-67D6B79E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CA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5081"/>
    <w:pPr>
      <w:ind w:left="720"/>
      <w:contextualSpacing/>
    </w:pPr>
  </w:style>
  <w:style w:type="paragraph" w:customStyle="1" w:styleId="Default">
    <w:name w:val="Default"/>
    <w:rsid w:val="006B6D9D"/>
    <w:pPr>
      <w:autoSpaceDE w:val="0"/>
      <w:autoSpaceDN w:val="0"/>
      <w:adjustRightInd w:val="0"/>
      <w:spacing w:after="0" w:line="240" w:lineRule="auto"/>
    </w:pPr>
    <w:rPr>
      <w:rFonts w:ascii="Warnock Pro" w:hAnsi="Warnock Pro" w:cs="Warnock Pro"/>
      <w:color w:val="000000"/>
      <w:sz w:val="24"/>
      <w:szCs w:val="24"/>
    </w:rPr>
  </w:style>
  <w:style w:type="character" w:customStyle="1" w:styleId="A4">
    <w:name w:val="A4"/>
    <w:uiPriority w:val="99"/>
    <w:rsid w:val="00C87DBB"/>
    <w:rPr>
      <w:rFonts w:cs="Warnock Pro"/>
      <w:b/>
      <w:bCs/>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D1DFA-D9D4-4BB8-9354-895C5FE29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Pages>
  <Words>821</Words>
  <Characters>4520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Alae Khidour</dc:creator>
  <cp:keywords/>
  <dc:description/>
  <cp:lastModifiedBy>Adib</cp:lastModifiedBy>
  <cp:revision>385</cp:revision>
  <cp:lastPrinted>2022-11-15T21:37:00Z</cp:lastPrinted>
  <dcterms:created xsi:type="dcterms:W3CDTF">2022-11-14T13:34:00Z</dcterms:created>
  <dcterms:modified xsi:type="dcterms:W3CDTF">2022-11-17T21:08:00Z</dcterms:modified>
</cp:coreProperties>
</file>