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18E2E07C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31D3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36823566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31D33" w:rsidRPr="00831D33">
        <w:rPr>
          <w:rFonts w:ascii="Times New Roman" w:hAnsi="Times New Roman" w:cs="Times New Roman"/>
          <w:sz w:val="28"/>
          <w:szCs w:val="28"/>
          <w:lang w:val="uk-UA"/>
        </w:rPr>
        <w:t>JavaScript. Формат JSON. API. Отримання даних із зовнішньої сторінки (fetch, promise)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9CF4030" w14:textId="1E924A2C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4420094F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31D3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2D33D1D" w14:textId="77777777" w:rsidR="00C4511D" w:rsidRDefault="002B0416" w:rsidP="00456520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831D33" w:rsidRPr="00831D33">
        <w:rPr>
          <w:sz w:val="28"/>
          <w:szCs w:val="28"/>
          <w:lang w:val="uk-UA"/>
        </w:rPr>
        <w:t>JavaScript. Формат JSON. API. Отримання даних із зовнішньої сторінки (fetch, promise)</w:t>
      </w:r>
    </w:p>
    <w:p w14:paraId="2A5900A4" w14:textId="0DAF8D7A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0D61CFAD" w14:textId="5853B752" w:rsidR="00831D33" w:rsidRDefault="00831D33" w:rsidP="000611FB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1D33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Створити js-скрипт для отримання інформації із зовнішньої сторінки https://randomuser.me/api за допомогою методів fetch та promise у форматі JSON.</w:t>
      </w:r>
    </w:p>
    <w:p w14:paraId="1EACAD51" w14:textId="500ABF34" w:rsidR="00831D33" w:rsidRDefault="00831D33" w:rsidP="000611FB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4238EE0" wp14:editId="724A39E4">
            <wp:extent cx="3505200" cy="29861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430" cy="29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5FFA3" wp14:editId="56F50433">
            <wp:extent cx="2209800" cy="1720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29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65C" w14:textId="41183270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91673D" w14:textId="77777777" w:rsidR="00B5284B" w:rsidRDefault="0005627F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B5284B">
        <w:rPr>
          <w:rFonts w:ascii="Times New Roman" w:hAnsi="Times New Roman" w:cs="Times New Roman"/>
          <w:sz w:val="28"/>
          <w:szCs w:val="28"/>
          <w:lang w:val="uk-UA"/>
        </w:rPr>
        <w:t xml:space="preserve">Отож, перш за все необхідно буде застосовувати метод </w:t>
      </w:r>
      <w:r w:rsidR="00B5284B">
        <w:rPr>
          <w:rFonts w:ascii="Times New Roman" w:hAnsi="Times New Roman" w:cs="Times New Roman"/>
          <w:sz w:val="28"/>
          <w:szCs w:val="28"/>
          <w:lang w:val="en-US"/>
        </w:rPr>
        <w:t>fetch.</w:t>
      </w:r>
    </w:p>
    <w:p w14:paraId="5F589533" w14:textId="741A100A" w:rsidR="00937B7F" w:rsidRDefault="00B5284B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Fetch()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глобальний метод інтерфейсу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Fetch API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витяжки ресурсів мережею. Даний метод приймає у якості параметрів стрічку – адресу запитуваних ресурсів</w:t>
      </w:r>
      <w:r w:rsidR="00A87159">
        <w:rPr>
          <w:rFonts w:ascii="Times New Roman" w:hAnsi="Times New Roman" w:cs="Times New Roman"/>
          <w:sz w:val="28"/>
          <w:szCs w:val="28"/>
          <w:lang w:val="uk-UA"/>
        </w:rPr>
        <w:t xml:space="preserve">- а також 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87159">
        <w:rPr>
          <w:rFonts w:ascii="Times New Roman" w:hAnsi="Times New Roman" w:cs="Times New Roman"/>
          <w:sz w:val="28"/>
          <w:szCs w:val="28"/>
          <w:lang w:val="uk-UA"/>
        </w:rPr>
        <w:t xml:space="preserve"> деяких перевантаженнях налаштування запиту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87159">
        <w:rPr>
          <w:rFonts w:ascii="Times New Roman" w:hAnsi="Times New Roman" w:cs="Times New Roman"/>
          <w:sz w:val="28"/>
          <w:szCs w:val="28"/>
          <w:lang w:val="uk-UA"/>
        </w:rPr>
        <w:t xml:space="preserve"> Працює він асинхронно, отож, повертає значення класу </w:t>
      </w:r>
      <w:r w:rsidR="00A87159">
        <w:rPr>
          <w:rFonts w:ascii="Times New Roman" w:hAnsi="Times New Roman" w:cs="Times New Roman"/>
          <w:sz w:val="28"/>
          <w:szCs w:val="28"/>
          <w:lang w:val="en-US"/>
        </w:rPr>
        <w:t xml:space="preserve">promise, </w:t>
      </w:r>
      <w:r w:rsidR="00A87159">
        <w:rPr>
          <w:rFonts w:ascii="Times New Roman" w:hAnsi="Times New Roman" w:cs="Times New Roman"/>
          <w:sz w:val="28"/>
          <w:szCs w:val="28"/>
          <w:lang w:val="uk-UA"/>
        </w:rPr>
        <w:t xml:space="preserve">яке по виконанню запиту отримає </w:t>
      </w:r>
      <w:r w:rsidR="00A87159">
        <w:rPr>
          <w:rFonts w:ascii="Times New Roman" w:hAnsi="Times New Roman" w:cs="Times New Roman"/>
          <w:sz w:val="28"/>
          <w:szCs w:val="28"/>
          <w:lang w:val="en-US"/>
        </w:rPr>
        <w:t>Response.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 дослідити даний метод можна за посиланням</w:t>
      </w:r>
      <w:r w:rsidR="00393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>на документацію</w:t>
      </w:r>
      <w:r w:rsidR="00393D0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393D0D" w:rsidRPr="00AD6BE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https://developer.mozilla.org/en-US/docs/Web/API/fetch</w:t>
        </w:r>
      </w:hyperlink>
    </w:p>
    <w:p w14:paraId="3AE32DF2" w14:textId="6C276E69" w:rsidR="00A87159" w:rsidRDefault="00A87159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Promise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об’єкт, що використовується для проведення відкладених та асинхронних обчислень. Він дозволяє оброблювати результати </w:t>
      </w:r>
      <w:r w:rsidR="00C4511D">
        <w:rPr>
          <w:rFonts w:ascii="Times New Roman" w:hAnsi="Times New Roman" w:cs="Times New Roman"/>
          <w:sz w:val="28"/>
          <w:szCs w:val="28"/>
          <w:lang w:val="ru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так, ніби вони були синхронними</w:t>
      </w:r>
      <w:r w:rsidR="00C4511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4511D">
        <w:rPr>
          <w:rFonts w:ascii="Times New Roman" w:hAnsi="Times New Roman" w:cs="Times New Roman"/>
          <w:sz w:val="28"/>
          <w:szCs w:val="28"/>
          <w:lang w:val="ru-UA"/>
        </w:rPr>
        <w:t>об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4511D">
        <w:rPr>
          <w:rFonts w:ascii="Times New Roman" w:hAnsi="Times New Roman" w:cs="Times New Roman"/>
          <w:sz w:val="28"/>
          <w:szCs w:val="28"/>
          <w:lang w:val="ru-UA"/>
        </w:rPr>
        <w:t>цяючи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 xml:space="preserve"> отримати результат в майбутньому. Кожен 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 xml:space="preserve">promise 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 xml:space="preserve">має свій статус, що може набувати значень 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 xml:space="preserve">“pending”,”fulfilled” 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 xml:space="preserve">“rejected” 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 xml:space="preserve">та відображає статус виконання операції, а також властивість, де зберігається результат обчислень. Більш детально з 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 xml:space="preserve">promise 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t xml:space="preserve">можна ознайомитися в документації </w:t>
      </w:r>
      <w:r w:rsidR="00C4511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посиланням</w:t>
      </w:r>
      <w:r w:rsidR="00C451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C4511D" w:rsidRPr="00AD6BE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https://developer.mozilla.org/en-US/docs/Web/JavaScript/Reference/Global_Objects/Promise</w:t>
        </w:r>
      </w:hyperlink>
    </w:p>
    <w:p w14:paraId="3DB7822D" w14:textId="36E63FC6" w:rsidR="00C4511D" w:rsidRDefault="00C4511D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об’єкти мають низку методів, однак у рамках даної лабораторної роботи було застососвано два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then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catch()</w:t>
      </w:r>
    </w:p>
    <w:p w14:paraId="37C6CE46" w14:textId="72873DE5" w:rsidR="00C4511D" w:rsidRDefault="00393D0D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Метод then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 об'єктів Promise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обробки результатів інших промісів та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 приймає до двох аргументів: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для обробки промісу зі статусом </w:t>
      </w:r>
      <w:r>
        <w:rPr>
          <w:rFonts w:ascii="Times New Roman" w:hAnsi="Times New Roman" w:cs="Times New Roman"/>
          <w:sz w:val="28"/>
          <w:szCs w:val="28"/>
          <w:lang w:val="en-US"/>
        </w:rPr>
        <w:t>fulfilled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опціонально функцію на випадок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. Він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повертає об'єкт Promise, що дозволяє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вибудовувати ланцюги 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>виклик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4511D" w:rsidRPr="00C4511D">
        <w:rPr>
          <w:rFonts w:ascii="Times New Roman" w:hAnsi="Times New Roman" w:cs="Times New Roman"/>
          <w:sz w:val="28"/>
          <w:szCs w:val="28"/>
          <w:lang w:val="en-US"/>
        </w:rPr>
        <w:t xml:space="preserve"> інших методів.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 детально можна ознайомитись за документацією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AD6BE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https://developer.mozilla.org/en-US/docs/Web/JavaScript/Reference/Global_Objects/Promise/then</w:t>
        </w:r>
      </w:hyperlink>
    </w:p>
    <w:p w14:paraId="75181F1F" w14:textId="387ADB5F" w:rsidR="00393D0D" w:rsidRDefault="00393D0D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схожий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then()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тому, що вони використовуються для обробки результатів промісу, однак даний метод у свою чергу спрацьовує лише у випадку, коли проміс має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Rejected. </w:t>
      </w:r>
      <w:hyperlink r:id="rId12" w:history="1">
        <w:r w:rsidRPr="00AD6BE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https://developer.mozilla.org/en-US/docs/Web/JavaScript/Reference/Global_Objects/Promise/catch</w:t>
        </w:r>
      </w:hyperlink>
    </w:p>
    <w:p w14:paraId="203CCEA3" w14:textId="5C3EA653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Результуюча сторінка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дан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веб-сторінк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C0350" w14:textId="42BA1AEA" w:rsidR="00EB5822" w:rsidRDefault="00C619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7FA61F3" wp14:editId="419D184D">
            <wp:extent cx="5760720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9F0" w14:textId="455FFC80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D85CD3D" w14:textId="7FF2F170" w:rsidR="00EB5822" w:rsidRPr="00EB5822" w:rsidRDefault="005D737C" w:rsidP="00EB5822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822"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 w:rsidR="00EB5822"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 w:rsidR="00EB5822"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 w:rsidR="00EB58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="00C61993" w:rsidRPr="00AD6BE8">
          <w:rPr>
            <w:rStyle w:val="Hyperlink"/>
            <w:rFonts w:ascii="Times New Roman" w:hAnsi="Times New Roman" w:cs="Times New Roman"/>
            <w:sz w:val="28"/>
          </w:rPr>
          <w:t>https://khilchukartemip-14.github.io/web-front-end-basics/Lab</w:t>
        </w:r>
        <w:r w:rsidR="00C61993" w:rsidRPr="00AD6BE8">
          <w:rPr>
            <w:rStyle w:val="Hyperlink"/>
            <w:rFonts w:ascii="Times New Roman" w:hAnsi="Times New Roman" w:cs="Times New Roman"/>
            <w:sz w:val="28"/>
            <w:lang w:val="en-US"/>
          </w:rPr>
          <w:t>6</w:t>
        </w:r>
        <w:r w:rsidR="00C61993" w:rsidRPr="00AD6BE8">
          <w:rPr>
            <w:rStyle w:val="Hyperlink"/>
            <w:rFonts w:ascii="Times New Roman" w:hAnsi="Times New Roman" w:cs="Times New Roman"/>
            <w:sz w:val="28"/>
          </w:rPr>
          <w:t>/Index.html</w:t>
        </w:r>
      </w:hyperlink>
    </w:p>
    <w:p w14:paraId="611F653D" w14:textId="77777777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BCB53" w14:textId="77777777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кодом можна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1AA93" w14:textId="3CD1331E" w:rsidR="005D737C" w:rsidRPr="00393D0D" w:rsidRDefault="00C6199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AD6BE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https://github.com/KhilchukArtemIP-14/web-front-end-basics/tree/main/Lab6/Index.html </w:t>
        </w:r>
      </w:hyperlink>
    </w:p>
    <w:p w14:paraId="0C25EDC1" w14:textId="056BF86B" w:rsidR="00305863" w:rsidRDefault="003058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7346213" w14:textId="606746A2" w:rsidR="001975C8" w:rsidRPr="0004037B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ораторної роботи було 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 xml:space="preserve">зверстано сторінку, що посилає запит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>ресурсів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 xml:space="preserve"> на віддалений </w:t>
      </w:r>
      <w:r w:rsidR="00393D0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5592A">
        <w:rPr>
          <w:rFonts w:ascii="Times New Roman" w:hAnsi="Times New Roman" w:cs="Times New Roman"/>
          <w:sz w:val="28"/>
          <w:szCs w:val="28"/>
          <w:lang w:val="uk-UA"/>
        </w:rPr>
        <w:t>згодом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 динамічно відображає отрмані дані</w:t>
      </w:r>
      <w:r w:rsidR="001975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 даної функціональності було досягн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уто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>за допомогою метод</w:t>
      </w:r>
      <w:r w:rsidR="00D5592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>fetch()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 xml:space="preserve">catch()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 xml:space="preserve">then()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об’єкту 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 xml:space="preserve">Promise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 xml:space="preserve">мовою </w:t>
      </w:r>
      <w:r w:rsidR="000403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>, які забезпечували комунікацію із віддаленими сервісами мережею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5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Урешті-решт,</w:t>
      </w:r>
      <w:r w:rsidR="00197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5C8" w:rsidRPr="001975C8"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хостингу Github Pages.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 xml:space="preserve">Набуто практичних навичок застосування </w:t>
      </w:r>
      <w:r w:rsidR="0004037B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="00F01A5F">
        <w:rPr>
          <w:rFonts w:ascii="Times New Roman" w:hAnsi="Times New Roman" w:cs="Times New Roman"/>
          <w:sz w:val="28"/>
          <w:szCs w:val="28"/>
          <w:lang w:val="uk-UA"/>
        </w:rPr>
        <w:t xml:space="preserve"> віддалених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 ресурсів мережею</w:t>
      </w:r>
      <w:r w:rsidR="00D5592A">
        <w:rPr>
          <w:rFonts w:ascii="Times New Roman" w:hAnsi="Times New Roman" w:cs="Times New Roman"/>
          <w:sz w:val="28"/>
          <w:szCs w:val="28"/>
          <w:lang w:val="uk-UA"/>
        </w:rPr>
        <w:t>, а також роботи з асинхронними обчисленнями даною мовою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2" w:name="_GoBack"/>
      <w:bookmarkEnd w:id="2"/>
    </w:p>
    <w:p w14:paraId="1417596A" w14:textId="73AB65CB" w:rsidR="000A2423" w:rsidRPr="00393D0D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39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58909" w14:textId="77777777" w:rsidR="002B3EEE" w:rsidRDefault="002B3EEE" w:rsidP="001D7759">
      <w:pPr>
        <w:spacing w:after="0" w:line="240" w:lineRule="auto"/>
      </w:pPr>
      <w:r>
        <w:separator/>
      </w:r>
    </w:p>
  </w:endnote>
  <w:endnote w:type="continuationSeparator" w:id="0">
    <w:p w14:paraId="1E80DDA8" w14:textId="77777777" w:rsidR="002B3EEE" w:rsidRDefault="002B3EEE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9FC15" w14:textId="77777777" w:rsidR="002B3EEE" w:rsidRDefault="002B3EEE" w:rsidP="001D7759">
      <w:pPr>
        <w:spacing w:after="0" w:line="240" w:lineRule="auto"/>
      </w:pPr>
      <w:r>
        <w:separator/>
      </w:r>
    </w:p>
  </w:footnote>
  <w:footnote w:type="continuationSeparator" w:id="0">
    <w:p w14:paraId="17FBE581" w14:textId="77777777" w:rsidR="002B3EEE" w:rsidRDefault="002B3EEE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4037B"/>
    <w:rsid w:val="0005627F"/>
    <w:rsid w:val="000611FB"/>
    <w:rsid w:val="000760A6"/>
    <w:rsid w:val="00084CD1"/>
    <w:rsid w:val="00087A8F"/>
    <w:rsid w:val="00090B14"/>
    <w:rsid w:val="00095348"/>
    <w:rsid w:val="000A2423"/>
    <w:rsid w:val="000E3CBD"/>
    <w:rsid w:val="001063AF"/>
    <w:rsid w:val="00121D1A"/>
    <w:rsid w:val="00137131"/>
    <w:rsid w:val="00137209"/>
    <w:rsid w:val="00182F0B"/>
    <w:rsid w:val="001975C8"/>
    <w:rsid w:val="001C762E"/>
    <w:rsid w:val="001D7759"/>
    <w:rsid w:val="001E1AA5"/>
    <w:rsid w:val="001E4ADC"/>
    <w:rsid w:val="001F1D2D"/>
    <w:rsid w:val="00202174"/>
    <w:rsid w:val="00215D8A"/>
    <w:rsid w:val="0023719B"/>
    <w:rsid w:val="00251A21"/>
    <w:rsid w:val="00265660"/>
    <w:rsid w:val="00272551"/>
    <w:rsid w:val="00277B63"/>
    <w:rsid w:val="0028518B"/>
    <w:rsid w:val="0029013D"/>
    <w:rsid w:val="00297387"/>
    <w:rsid w:val="002B0416"/>
    <w:rsid w:val="002B3EEE"/>
    <w:rsid w:val="002E6A55"/>
    <w:rsid w:val="00305863"/>
    <w:rsid w:val="003363B4"/>
    <w:rsid w:val="0034057A"/>
    <w:rsid w:val="00346398"/>
    <w:rsid w:val="00354F62"/>
    <w:rsid w:val="00372AAA"/>
    <w:rsid w:val="00377A23"/>
    <w:rsid w:val="00393D0D"/>
    <w:rsid w:val="003946B2"/>
    <w:rsid w:val="003B5ACC"/>
    <w:rsid w:val="003D10DC"/>
    <w:rsid w:val="003E6BC7"/>
    <w:rsid w:val="00416B74"/>
    <w:rsid w:val="00455579"/>
    <w:rsid w:val="00456520"/>
    <w:rsid w:val="00457704"/>
    <w:rsid w:val="0047027B"/>
    <w:rsid w:val="004712A2"/>
    <w:rsid w:val="00474A6C"/>
    <w:rsid w:val="00474ABE"/>
    <w:rsid w:val="00477387"/>
    <w:rsid w:val="004831B9"/>
    <w:rsid w:val="004A04FA"/>
    <w:rsid w:val="004A5380"/>
    <w:rsid w:val="004B78E1"/>
    <w:rsid w:val="004D4942"/>
    <w:rsid w:val="004F1043"/>
    <w:rsid w:val="004F664B"/>
    <w:rsid w:val="00501C6D"/>
    <w:rsid w:val="00525F56"/>
    <w:rsid w:val="00527212"/>
    <w:rsid w:val="00535F76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6D4CC7"/>
    <w:rsid w:val="007103EC"/>
    <w:rsid w:val="00716905"/>
    <w:rsid w:val="0074521A"/>
    <w:rsid w:val="007704EF"/>
    <w:rsid w:val="00776C21"/>
    <w:rsid w:val="00790083"/>
    <w:rsid w:val="0079250B"/>
    <w:rsid w:val="00797000"/>
    <w:rsid w:val="007B0E95"/>
    <w:rsid w:val="007D75BD"/>
    <w:rsid w:val="00811A01"/>
    <w:rsid w:val="00813F82"/>
    <w:rsid w:val="00831D33"/>
    <w:rsid w:val="008435B5"/>
    <w:rsid w:val="008651B9"/>
    <w:rsid w:val="0087731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37B7F"/>
    <w:rsid w:val="00951231"/>
    <w:rsid w:val="00960AB0"/>
    <w:rsid w:val="009A7C40"/>
    <w:rsid w:val="009B35A9"/>
    <w:rsid w:val="009C5036"/>
    <w:rsid w:val="009D4107"/>
    <w:rsid w:val="009F6B9B"/>
    <w:rsid w:val="00A0003B"/>
    <w:rsid w:val="00A31CFE"/>
    <w:rsid w:val="00A3672C"/>
    <w:rsid w:val="00A404FA"/>
    <w:rsid w:val="00A50234"/>
    <w:rsid w:val="00A83265"/>
    <w:rsid w:val="00A87159"/>
    <w:rsid w:val="00A87267"/>
    <w:rsid w:val="00AA12C4"/>
    <w:rsid w:val="00AD38BC"/>
    <w:rsid w:val="00B00603"/>
    <w:rsid w:val="00B06E8A"/>
    <w:rsid w:val="00B07674"/>
    <w:rsid w:val="00B278B6"/>
    <w:rsid w:val="00B416B5"/>
    <w:rsid w:val="00B51DD6"/>
    <w:rsid w:val="00B5284B"/>
    <w:rsid w:val="00B53BC0"/>
    <w:rsid w:val="00B67A3D"/>
    <w:rsid w:val="00B865F7"/>
    <w:rsid w:val="00B926C9"/>
    <w:rsid w:val="00BA7ED0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4511D"/>
    <w:rsid w:val="00C60B66"/>
    <w:rsid w:val="00C61993"/>
    <w:rsid w:val="00C663DF"/>
    <w:rsid w:val="00C67B83"/>
    <w:rsid w:val="00C769D4"/>
    <w:rsid w:val="00C95A02"/>
    <w:rsid w:val="00CC4D65"/>
    <w:rsid w:val="00CC7F71"/>
    <w:rsid w:val="00CD72A6"/>
    <w:rsid w:val="00CE099B"/>
    <w:rsid w:val="00CE59C2"/>
    <w:rsid w:val="00CF269F"/>
    <w:rsid w:val="00D00726"/>
    <w:rsid w:val="00D06DA1"/>
    <w:rsid w:val="00D124B8"/>
    <w:rsid w:val="00D21157"/>
    <w:rsid w:val="00D32327"/>
    <w:rsid w:val="00D45431"/>
    <w:rsid w:val="00D54ED2"/>
    <w:rsid w:val="00D5592A"/>
    <w:rsid w:val="00D9261E"/>
    <w:rsid w:val="00D97683"/>
    <w:rsid w:val="00DA1536"/>
    <w:rsid w:val="00DD0233"/>
    <w:rsid w:val="00DD4702"/>
    <w:rsid w:val="00DE05C9"/>
    <w:rsid w:val="00E11A8C"/>
    <w:rsid w:val="00E345E2"/>
    <w:rsid w:val="00E5211B"/>
    <w:rsid w:val="00E91F44"/>
    <w:rsid w:val="00EA4F0D"/>
    <w:rsid w:val="00EB2483"/>
    <w:rsid w:val="00EB31AE"/>
    <w:rsid w:val="00EB5822"/>
    <w:rsid w:val="00ED0069"/>
    <w:rsid w:val="00EF3070"/>
    <w:rsid w:val="00EF3E98"/>
    <w:rsid w:val="00F01A5F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B1973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Reference/Global_Objects/Promise/cat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Promise/th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hilchukArtemIP-14/web-front-end-basics/tree/main/Lab6/Index.html%20" TargetMode="External"/><Relationship Id="rId10" Type="http://schemas.openxmlformats.org/officeDocument/2006/relationships/hyperlink" Target="https://developer.mozilla.org/en-US/docs/Web/JavaScript/Reference/Global_Objects/Prom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fetch" TargetMode="External"/><Relationship Id="rId14" Type="http://schemas.openxmlformats.org/officeDocument/2006/relationships/hyperlink" Target="https://khilchukartemip-14.github.io/web-front-end-basics/Lab6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2023-10-09T15:35:00Z</dcterms:modified>
</cp:coreProperties>
</file>