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CB5D37">
        <w:rPr>
          <w:rFonts w:cstheme="minorHAnsi"/>
          <w:b/>
          <w:sz w:val="24"/>
          <w:szCs w:val="24"/>
        </w:rPr>
        <w:t>5</w:t>
      </w:r>
      <w:r w:rsidRPr="001D4EF2">
        <w:rPr>
          <w:rFonts w:cstheme="minorHAnsi"/>
          <w:sz w:val="24"/>
          <w:szCs w:val="24"/>
        </w:rPr>
        <w:t xml:space="preserve">: </w:t>
      </w:r>
      <w:r w:rsidR="00CB5D37" w:rsidRPr="00CB5D37">
        <w:rPr>
          <w:rFonts w:cs="OpenSans-Semibold"/>
          <w:sz w:val="24"/>
          <w:szCs w:val="24"/>
          <w:lang w:val="en-GB"/>
        </w:rPr>
        <w:t>Written Digit Detection with Deep Learning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CB5D37" w:rsidRPr="00CB5D37" w:rsidRDefault="00CB5D37" w:rsidP="00CB5D3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In this section, we will discuss how deep learning improves the performance of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your model. We will be assuming that your boss is not satisfied with the results you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presented in Activity 14 and has asked you to consider adding two hidden layers to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your original model to determine whether new layers improve the accuracy of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model. To ensure that you are able to complete this activity correctly, you will need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to be knowledgeable of deep learning:</w:t>
      </w:r>
    </w:p>
    <w:p w:rsidR="00CB5D37" w:rsidRP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Execute the steps from the previous activity and measure the accuracy of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model.</w:t>
      </w:r>
    </w:p>
    <w:p w:rsid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 xml:space="preserve">Change the neural network by adding new layers. We will combine the </w:t>
      </w:r>
      <w:proofErr w:type="spellStart"/>
      <w:r w:rsidRPr="00CB5D37">
        <w:rPr>
          <w:rFonts w:cs="Inconsolata-Bold"/>
          <w:b/>
          <w:bCs/>
          <w:sz w:val="24"/>
          <w:szCs w:val="24"/>
          <w:lang w:val="en-GB"/>
        </w:rPr>
        <w:t>ReLU</w:t>
      </w:r>
      <w:proofErr w:type="spellEnd"/>
      <w:r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 xml:space="preserve">and </w:t>
      </w:r>
      <w:proofErr w:type="spellStart"/>
      <w:r w:rsidRPr="00CB5D37">
        <w:rPr>
          <w:rFonts w:cs="Inconsolata-Bold"/>
          <w:b/>
          <w:bCs/>
          <w:sz w:val="24"/>
          <w:szCs w:val="24"/>
          <w:lang w:val="en-GB"/>
        </w:rPr>
        <w:t>softmax</w:t>
      </w:r>
      <w:proofErr w:type="spellEnd"/>
      <w:r w:rsidRPr="00CB5D37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activator functions.</w:t>
      </w:r>
    </w:p>
    <w:p w:rsid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Retrain the model.</w:t>
      </w:r>
    </w:p>
    <w:p w:rsid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Evaluate the model. Find the accuracy score.</w:t>
      </w:r>
    </w:p>
    <w:p w:rsid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Run the code 50 times.</w:t>
      </w:r>
    </w:p>
    <w:p w:rsidR="00CB5D37" w:rsidRPr="00CB5D37" w:rsidRDefault="00CB5D37" w:rsidP="00CB5D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Print the confusion matrix.</w:t>
      </w:r>
    </w:p>
    <w:p w:rsidR="00CB5D37" w:rsidRPr="00CB5D37" w:rsidRDefault="00CB5D37" w:rsidP="00CB5D3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This deep neural network behaves even more chaotically than the single layer one.</w:t>
      </w:r>
    </w:p>
    <w:p w:rsidR="009557F3" w:rsidRPr="00CB5D37" w:rsidRDefault="00CB5D37" w:rsidP="00CB5D3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It took 600 iterations of 200 samples to get from an accuracy of 0.572 to 0.5723. Not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long after this iteration, we jumped from 0.6076 to 0.6834 in the same number of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iterations.</w:t>
      </w:r>
    </w:p>
    <w:p w:rsidR="00CB5D37" w:rsidRPr="00CB5D37" w:rsidRDefault="00CB5D37" w:rsidP="00CB5D3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B5D37">
        <w:rPr>
          <w:rFonts w:cs="Lora-Regular"/>
          <w:sz w:val="24"/>
          <w:szCs w:val="24"/>
          <w:lang w:val="en-GB"/>
        </w:rPr>
        <w:t>Due to the flexibility of the deep neural network, we expect to reach an accuracy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ceiling later than in the case of the simple model. Due to the complexity of a deep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B5D37">
        <w:rPr>
          <w:rFonts w:cs="Lora-Regular"/>
          <w:sz w:val="24"/>
          <w:szCs w:val="24"/>
          <w:lang w:val="en-GB"/>
        </w:rPr>
        <w:t>neural network, it is also more likely that it gets stuck at a local maximum for a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CB5D37">
        <w:rPr>
          <w:rFonts w:cs="Lora-Regular"/>
          <w:sz w:val="24"/>
          <w:szCs w:val="24"/>
          <w:lang w:val="en-GB"/>
        </w:rPr>
        <w:t>long time.</w:t>
      </w:r>
    </w:p>
    <w:sectPr w:rsidR="00CB5D37" w:rsidRPr="00CB5D37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76264"/>
    <w:multiLevelType w:val="hybridMultilevel"/>
    <w:tmpl w:val="2A3ED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33D8"/>
    <w:multiLevelType w:val="hybridMultilevel"/>
    <w:tmpl w:val="91F4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C4F59"/>
    <w:multiLevelType w:val="hybridMultilevel"/>
    <w:tmpl w:val="A1EE9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30B55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A576A"/>
    <w:multiLevelType w:val="hybridMultilevel"/>
    <w:tmpl w:val="83E21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017B1"/>
    <w:multiLevelType w:val="hybridMultilevel"/>
    <w:tmpl w:val="91F4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406EE"/>
    <w:multiLevelType w:val="hybridMultilevel"/>
    <w:tmpl w:val="CF242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E6A06"/>
    <w:multiLevelType w:val="hybridMultilevel"/>
    <w:tmpl w:val="488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0"/>
  </w:num>
  <w:num w:numId="4">
    <w:abstractNumId w:val="18"/>
  </w:num>
  <w:num w:numId="5">
    <w:abstractNumId w:val="11"/>
  </w:num>
  <w:num w:numId="6">
    <w:abstractNumId w:val="0"/>
  </w:num>
  <w:num w:numId="7">
    <w:abstractNumId w:val="10"/>
  </w:num>
  <w:num w:numId="8">
    <w:abstractNumId w:val="30"/>
  </w:num>
  <w:num w:numId="9">
    <w:abstractNumId w:val="7"/>
  </w:num>
  <w:num w:numId="10">
    <w:abstractNumId w:val="28"/>
  </w:num>
  <w:num w:numId="11">
    <w:abstractNumId w:val="6"/>
  </w:num>
  <w:num w:numId="12">
    <w:abstractNumId w:val="5"/>
  </w:num>
  <w:num w:numId="13">
    <w:abstractNumId w:val="15"/>
  </w:num>
  <w:num w:numId="14">
    <w:abstractNumId w:val="26"/>
  </w:num>
  <w:num w:numId="15">
    <w:abstractNumId w:val="16"/>
  </w:num>
  <w:num w:numId="16">
    <w:abstractNumId w:val="27"/>
  </w:num>
  <w:num w:numId="17">
    <w:abstractNumId w:val="4"/>
  </w:num>
  <w:num w:numId="18">
    <w:abstractNumId w:val="17"/>
  </w:num>
  <w:num w:numId="19">
    <w:abstractNumId w:val="13"/>
  </w:num>
  <w:num w:numId="20">
    <w:abstractNumId w:val="23"/>
  </w:num>
  <w:num w:numId="21">
    <w:abstractNumId w:val="2"/>
  </w:num>
  <w:num w:numId="22">
    <w:abstractNumId w:val="29"/>
  </w:num>
  <w:num w:numId="23">
    <w:abstractNumId w:val="1"/>
  </w:num>
  <w:num w:numId="24">
    <w:abstractNumId w:val="22"/>
  </w:num>
  <w:num w:numId="25">
    <w:abstractNumId w:val="14"/>
  </w:num>
  <w:num w:numId="26">
    <w:abstractNumId w:val="24"/>
  </w:num>
  <w:num w:numId="27">
    <w:abstractNumId w:val="19"/>
  </w:num>
  <w:num w:numId="28">
    <w:abstractNumId w:val="8"/>
  </w:num>
  <w:num w:numId="29">
    <w:abstractNumId w:val="12"/>
  </w:num>
  <w:num w:numId="30">
    <w:abstractNumId w:val="2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C75D7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16FF"/>
    <w:rsid w:val="00934AF2"/>
    <w:rsid w:val="00954C3C"/>
    <w:rsid w:val="009557F3"/>
    <w:rsid w:val="00967C97"/>
    <w:rsid w:val="009B7FF9"/>
    <w:rsid w:val="009F0CF7"/>
    <w:rsid w:val="009F6CE7"/>
    <w:rsid w:val="00A97B76"/>
    <w:rsid w:val="00B408C9"/>
    <w:rsid w:val="00B51961"/>
    <w:rsid w:val="00C16E21"/>
    <w:rsid w:val="00C74B3D"/>
    <w:rsid w:val="00C84B19"/>
    <w:rsid w:val="00CB5D37"/>
    <w:rsid w:val="00CF48DC"/>
    <w:rsid w:val="00D30B97"/>
    <w:rsid w:val="00D80A83"/>
    <w:rsid w:val="00DC0367"/>
    <w:rsid w:val="00EC0838"/>
    <w:rsid w:val="00F25B1A"/>
    <w:rsid w:val="00FE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2</cp:revision>
  <cp:lastPrinted>2019-03-26T10:01:00Z</cp:lastPrinted>
  <dcterms:created xsi:type="dcterms:W3CDTF">2019-03-26T10:11:00Z</dcterms:created>
  <dcterms:modified xsi:type="dcterms:W3CDTF">2019-03-26T10:11:00Z</dcterms:modified>
</cp:coreProperties>
</file>