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725" w:rsidRDefault="009C67DF" w:rsidP="00D000FA">
      <w:pPr>
        <w:ind w:left="0" w:righ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7DF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:rsidR="006424BE" w:rsidRDefault="006424BE" w:rsidP="00D000FA">
      <w:pPr>
        <w:ind w:left="0" w:righ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424BE" w:rsidRDefault="009C67DF" w:rsidP="00D000FA">
      <w:pPr>
        <w:pStyle w:val="ListParagraph"/>
        <w:spacing w:line="360" w:lineRule="auto"/>
        <w:ind w:left="0"/>
        <w:jc w:val="both"/>
      </w:pPr>
      <w:r>
        <w:rPr>
          <w:b/>
          <w:bCs/>
        </w:rPr>
        <w:tab/>
      </w:r>
      <w:r w:rsidR="006424BE">
        <w:t>Today classification of gender is one of the most important procedures in speech processing. A successful gender classification approach can boost the performance of many different applications as well as face recognition, smart human-computer interface and computer aided physiological or psychological analysis. Gender identiﬁcation task from children’s speech is a challenging problem as there’s no signiﬁcant difference in the acoustic properties of male and female children.</w:t>
      </w:r>
      <w:r w:rsidR="006424BE">
        <w:rPr>
          <w:rFonts w:ascii="Arial" w:hAnsi="Arial" w:cs="Arial"/>
          <w:sz w:val="25"/>
          <w:szCs w:val="25"/>
        </w:rPr>
        <w:t xml:space="preserve"> </w:t>
      </w:r>
      <w:r w:rsidR="006424BE">
        <w:t xml:space="preserve">The gender differences in frequency characteristics emerge at </w:t>
      </w:r>
      <w:r w:rsidR="000464CB">
        <w:t xml:space="preserve">the </w:t>
      </w:r>
      <w:r w:rsidR="006424BE">
        <w:t>age</w:t>
      </w:r>
      <w:r w:rsidR="000464CB">
        <w:t xml:space="preserve"> of</w:t>
      </w:r>
      <w:r w:rsidR="006424BE">
        <w:t xml:space="preserve"> 7 and increase significantly </w:t>
      </w:r>
      <w:r w:rsidR="00412E5B">
        <w:t xml:space="preserve">at </w:t>
      </w:r>
      <w:r w:rsidR="004D2069">
        <w:t xml:space="preserve">the </w:t>
      </w:r>
      <w:r w:rsidR="00412E5B">
        <w:t>age</w:t>
      </w:r>
      <w:r w:rsidR="004D2069">
        <w:t xml:space="preserve"> of</w:t>
      </w:r>
      <w:r w:rsidR="00412E5B">
        <w:t xml:space="preserve"> 12. </w:t>
      </w:r>
      <w:r w:rsidR="006424BE">
        <w:t>In this thesis, children gender classification s</w:t>
      </w:r>
      <w:r w:rsidR="006424BE">
        <w:rPr>
          <w:rFonts w:eastAsia="DejaVu Sans"/>
        </w:rPr>
        <w:t>ystem</w:t>
      </w:r>
      <w:r w:rsidR="006424BE">
        <w:t xml:space="preserve"> makes</w:t>
      </w:r>
      <w:r w:rsidR="006424BE">
        <w:rPr>
          <w:b/>
          <w:bCs/>
        </w:rPr>
        <w:t xml:space="preserve"> </w:t>
      </w:r>
      <w:r w:rsidR="006424BE">
        <w:t xml:space="preserve">investigation on the efﬁcient features to discriminate the gender from children’s speech. The Mel Frequency </w:t>
      </w:r>
      <w:proofErr w:type="spellStart"/>
      <w:r w:rsidR="006424BE">
        <w:t>Cepstral</w:t>
      </w:r>
      <w:proofErr w:type="spellEnd"/>
      <w:r w:rsidR="006424BE">
        <w:t xml:space="preserve"> Coefficient (MFCC) method is used for extracting features from speech signals. Voice samples for feature dataset are collected from children of age range</w:t>
      </w:r>
      <w:r w:rsidR="004D2069">
        <w:t>d from</w:t>
      </w:r>
      <w:bookmarkStart w:id="0" w:name="_GoBack"/>
      <w:bookmarkEnd w:id="0"/>
      <w:r w:rsidR="006424BE">
        <w:t xml:space="preserve"> 6 to 11 years, both male and female. Features are evaluated using nonlinear classiﬁers namely Artiﬁcial Neural Network (ANN), Random Forest (RF), Logistic Regression (LR), Support Vector Machine (SVM) and Gaussian Naive Bayes (GNB).</w:t>
      </w:r>
      <w:r w:rsidR="006424BE">
        <w:rPr>
          <w:rFonts w:eastAsiaTheme="minorHAnsi"/>
        </w:rPr>
        <w:t xml:space="preserve">This gender classification system is implemented by applying Python programming language and the experimental results has been analyzed. From the results RF </w:t>
      </w:r>
      <w:r w:rsidR="00300031">
        <w:rPr>
          <w:rFonts w:eastAsiaTheme="minorHAnsi"/>
        </w:rPr>
        <w:t xml:space="preserve">classifier </w:t>
      </w:r>
      <w:r w:rsidR="006424BE">
        <w:rPr>
          <w:rFonts w:eastAsiaTheme="minorHAnsi"/>
        </w:rPr>
        <w:t>ach</w:t>
      </w:r>
      <w:r w:rsidR="004F6F7F">
        <w:rPr>
          <w:rFonts w:eastAsiaTheme="minorHAnsi"/>
        </w:rPr>
        <w:t>ieves the highest accuracy of 83</w:t>
      </w:r>
      <w:r w:rsidR="006424BE">
        <w:rPr>
          <w:rFonts w:eastAsiaTheme="minorHAnsi"/>
        </w:rPr>
        <w:t xml:space="preserve">% and performs better compared with other machine learning algorithms to classify the gender of a child using MFCC features of voice. </w:t>
      </w:r>
    </w:p>
    <w:sectPr w:rsidR="006424BE" w:rsidSect="00F5555D">
      <w:headerReference w:type="default" r:id="rId7"/>
      <w:pgSz w:w="11907" w:h="16839" w:code="9"/>
      <w:pgMar w:top="2880" w:right="1440" w:bottom="1440" w:left="216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E44" w:rsidRDefault="00545E44" w:rsidP="008A098D">
      <w:pPr>
        <w:spacing w:line="240" w:lineRule="auto"/>
      </w:pPr>
      <w:r>
        <w:separator/>
      </w:r>
    </w:p>
  </w:endnote>
  <w:endnote w:type="continuationSeparator" w:id="0">
    <w:p w:rsidR="00545E44" w:rsidRDefault="00545E44" w:rsidP="008A09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E44" w:rsidRDefault="00545E44" w:rsidP="008A098D">
      <w:pPr>
        <w:spacing w:line="240" w:lineRule="auto"/>
      </w:pPr>
      <w:r>
        <w:separator/>
      </w:r>
    </w:p>
  </w:footnote>
  <w:footnote w:type="continuationSeparator" w:id="0">
    <w:p w:rsidR="00545E44" w:rsidRDefault="00545E44" w:rsidP="008A09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67076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D7540A" w:rsidRDefault="00D7540A" w:rsidP="00967AB3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2069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8A098D" w:rsidRDefault="008A09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7DF"/>
    <w:rsid w:val="000464CB"/>
    <w:rsid w:val="000525EC"/>
    <w:rsid w:val="001B1CE3"/>
    <w:rsid w:val="00300031"/>
    <w:rsid w:val="00386ACA"/>
    <w:rsid w:val="00412E5B"/>
    <w:rsid w:val="004D2069"/>
    <w:rsid w:val="004D46C6"/>
    <w:rsid w:val="004F6F7F"/>
    <w:rsid w:val="00545E44"/>
    <w:rsid w:val="006424BE"/>
    <w:rsid w:val="00850A38"/>
    <w:rsid w:val="008A098D"/>
    <w:rsid w:val="00967AB3"/>
    <w:rsid w:val="00970E7D"/>
    <w:rsid w:val="009C67DF"/>
    <w:rsid w:val="00A06725"/>
    <w:rsid w:val="00B05F79"/>
    <w:rsid w:val="00C8557C"/>
    <w:rsid w:val="00D000FA"/>
    <w:rsid w:val="00D7540A"/>
    <w:rsid w:val="00F5555D"/>
    <w:rsid w:val="00F5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line="360" w:lineRule="auto"/>
        <w:ind w:left="2160" w:right="14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4BE"/>
    <w:pPr>
      <w:spacing w:line="240" w:lineRule="auto"/>
      <w:ind w:left="720" w:right="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09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98D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8A09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98D"/>
    <w:rPr>
      <w:rFonts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line="360" w:lineRule="auto"/>
        <w:ind w:left="2160" w:right="14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4BE"/>
    <w:pPr>
      <w:spacing w:line="240" w:lineRule="auto"/>
      <w:ind w:left="720" w:right="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09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98D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8A09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98D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5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24</cp:revision>
  <cp:lastPrinted>2019-11-04T07:20:00Z</cp:lastPrinted>
  <dcterms:created xsi:type="dcterms:W3CDTF">2019-09-21T14:04:00Z</dcterms:created>
  <dcterms:modified xsi:type="dcterms:W3CDTF">2019-12-20T07:32:00Z</dcterms:modified>
</cp:coreProperties>
</file>