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63C6" w:rsidRPr="00ED63C6" w:rsidRDefault="001D3920" w:rsidP="00ED63C6">
      <w:pPr>
        <w:pStyle w:val="Title"/>
        <w:framePr w:w="0" w:hSpace="0" w:vSpace="0" w:wrap="auto" w:vAnchor="margin" w:hAnchor="text" w:xAlign="left" w:yAlign="inline"/>
        <w:rPr>
          <w:b w:val="0"/>
        </w:rPr>
      </w:pPr>
      <w:r>
        <w:rPr>
          <w:b w:val="0"/>
        </w:rPr>
        <w:t xml:space="preserve">Determination of Climate Change Impact of </w:t>
      </w:r>
      <w:proofErr w:type="spellStart"/>
      <w:r>
        <w:rPr>
          <w:b w:val="0"/>
        </w:rPr>
        <w:t>Streamflow</w:t>
      </w:r>
      <w:proofErr w:type="spellEnd"/>
      <w:r>
        <w:rPr>
          <w:b w:val="0"/>
        </w:rPr>
        <w:t xml:space="preserve"> Simulation in Chindwin River Basin</w:t>
      </w:r>
    </w:p>
    <w:p w:rsidR="00687A32" w:rsidRDefault="001D3920" w:rsidP="00112E63">
      <w:pPr>
        <w:spacing w:after="0" w:line="240" w:lineRule="auto"/>
        <w:jc w:val="center"/>
        <w:rPr>
          <w:rFonts w:ascii="Times New Roman" w:hAnsi="Times New Roman" w:cs="Times New Roman"/>
        </w:rPr>
      </w:pPr>
      <w:proofErr w:type="spellStart"/>
      <w:r>
        <w:rPr>
          <w:rFonts w:ascii="Times New Roman" w:hAnsi="Times New Roman" w:cs="Times New Roman"/>
        </w:rPr>
        <w:t>Thuzar</w:t>
      </w:r>
      <w:proofErr w:type="spellEnd"/>
      <w:r>
        <w:rPr>
          <w:rFonts w:ascii="Times New Roman" w:hAnsi="Times New Roman" w:cs="Times New Roman"/>
        </w:rPr>
        <w:t xml:space="preserve"> Han</w:t>
      </w:r>
      <w:r w:rsidR="00687A32" w:rsidRPr="009846C5">
        <w:rPr>
          <w:rFonts w:ascii="Times New Roman" w:hAnsi="Times New Roman" w:cs="Times New Roman"/>
        </w:rPr>
        <w:t xml:space="preserve"> </w:t>
      </w:r>
      <w:r w:rsidR="00687A32" w:rsidRPr="00F0751D">
        <w:rPr>
          <w:rFonts w:ascii="Times New Roman" w:hAnsi="Times New Roman" w:cs="Times New Roman"/>
          <w:vertAlign w:val="superscript"/>
        </w:rPr>
        <w:t>#1</w:t>
      </w:r>
      <w:r w:rsidR="00687A32">
        <w:rPr>
          <w:rFonts w:ascii="Times New Roman" w:hAnsi="Times New Roman" w:cs="Times New Roman"/>
        </w:rPr>
        <w:t xml:space="preserve">, </w:t>
      </w:r>
      <w:r>
        <w:rPr>
          <w:rFonts w:ascii="Times New Roman" w:hAnsi="Times New Roman" w:cs="Times New Roman"/>
        </w:rPr>
        <w:t xml:space="preserve">Win </w:t>
      </w:r>
      <w:proofErr w:type="spellStart"/>
      <w:r>
        <w:rPr>
          <w:rFonts w:ascii="Times New Roman" w:hAnsi="Times New Roman" w:cs="Times New Roman"/>
        </w:rPr>
        <w:t>Win</w:t>
      </w:r>
      <w:proofErr w:type="spellEnd"/>
      <w:r>
        <w:rPr>
          <w:rFonts w:ascii="Times New Roman" w:hAnsi="Times New Roman" w:cs="Times New Roman"/>
        </w:rPr>
        <w:t xml:space="preserve"> </w:t>
      </w:r>
      <w:proofErr w:type="spellStart"/>
      <w:r>
        <w:rPr>
          <w:rFonts w:ascii="Times New Roman" w:hAnsi="Times New Roman" w:cs="Times New Roman"/>
        </w:rPr>
        <w:t>Zin</w:t>
      </w:r>
      <w:proofErr w:type="spellEnd"/>
      <w:r w:rsidR="00C96DDE">
        <w:rPr>
          <w:rFonts w:ascii="Times New Roman" w:hAnsi="Times New Roman" w:cs="Times New Roman"/>
        </w:rPr>
        <w:t xml:space="preserve"> </w:t>
      </w:r>
      <w:r w:rsidR="00C96DDE" w:rsidRPr="00F0751D">
        <w:rPr>
          <w:rFonts w:ascii="Times New Roman" w:hAnsi="Times New Roman" w:cs="Times New Roman"/>
          <w:vertAlign w:val="superscript"/>
        </w:rPr>
        <w:t>#</w:t>
      </w:r>
      <w:r w:rsidR="00805AA2">
        <w:rPr>
          <w:rFonts w:ascii="Times New Roman" w:hAnsi="Times New Roman" w:cs="Times New Roman"/>
          <w:vertAlign w:val="superscript"/>
        </w:rPr>
        <w:t>2</w:t>
      </w:r>
      <w:r w:rsidR="00805AA2">
        <w:rPr>
          <w:rFonts w:ascii="Times New Roman" w:hAnsi="Times New Roman" w:cs="Times New Roman"/>
        </w:rPr>
        <w:t xml:space="preserve">, </w:t>
      </w:r>
      <w:proofErr w:type="spellStart"/>
      <w:r>
        <w:rPr>
          <w:rFonts w:ascii="Times New Roman" w:hAnsi="Times New Roman" w:cs="Times New Roman"/>
        </w:rPr>
        <w:t>Zin</w:t>
      </w:r>
      <w:proofErr w:type="spellEnd"/>
      <w:r>
        <w:rPr>
          <w:rFonts w:ascii="Times New Roman" w:hAnsi="Times New Roman" w:cs="Times New Roman"/>
        </w:rPr>
        <w:t xml:space="preserve"> </w:t>
      </w:r>
      <w:proofErr w:type="spellStart"/>
      <w:r>
        <w:rPr>
          <w:rFonts w:ascii="Times New Roman" w:hAnsi="Times New Roman" w:cs="Times New Roman"/>
        </w:rPr>
        <w:t>Marlar</w:t>
      </w:r>
      <w:proofErr w:type="spellEnd"/>
      <w:r>
        <w:rPr>
          <w:rFonts w:ascii="Times New Roman" w:hAnsi="Times New Roman" w:cs="Times New Roman"/>
        </w:rPr>
        <w:t xml:space="preserve"> Tin San</w:t>
      </w:r>
      <w:r w:rsidR="00C96DDE">
        <w:rPr>
          <w:rFonts w:ascii="Times New Roman" w:hAnsi="Times New Roman" w:cs="Times New Roman"/>
        </w:rPr>
        <w:t xml:space="preserve"> </w:t>
      </w:r>
      <w:r w:rsidR="00FD7F10">
        <w:rPr>
          <w:rFonts w:ascii="Times New Roman" w:hAnsi="Times New Roman" w:cs="Times New Roman"/>
          <w:vertAlign w:val="superscript"/>
        </w:rPr>
        <w:t>#</w:t>
      </w:r>
      <w:r w:rsidR="00805AA2">
        <w:rPr>
          <w:rFonts w:ascii="Times New Roman" w:hAnsi="Times New Roman" w:cs="Times New Roman"/>
          <w:vertAlign w:val="superscript"/>
        </w:rPr>
        <w:t>3</w:t>
      </w:r>
    </w:p>
    <w:p w:rsidR="00687A32" w:rsidRPr="00F95884" w:rsidRDefault="006A784F" w:rsidP="00687A32">
      <w:pPr>
        <w:spacing w:after="0" w:line="240" w:lineRule="auto"/>
        <w:jc w:val="center"/>
        <w:rPr>
          <w:rFonts w:ascii="Times New Roman" w:hAnsi="Times New Roman" w:cs="Times New Roman"/>
        </w:rPr>
      </w:pPr>
      <w:r w:rsidRPr="00F0751D">
        <w:rPr>
          <w:rFonts w:ascii="Times New Roman" w:hAnsi="Times New Roman" w:cs="Times New Roman"/>
          <w:vertAlign w:val="superscript"/>
        </w:rPr>
        <w:t>#</w:t>
      </w:r>
      <w:r w:rsidR="00ED63C6">
        <w:rPr>
          <w:rFonts w:ascii="Times New Roman" w:hAnsi="Times New Roman" w:cs="Times New Roman"/>
          <w:i/>
          <w:sz w:val="20"/>
          <w:szCs w:val="20"/>
        </w:rPr>
        <w:t>Civi</w:t>
      </w:r>
      <w:r w:rsidR="00687A32">
        <w:rPr>
          <w:rFonts w:ascii="Times New Roman" w:hAnsi="Times New Roman" w:cs="Times New Roman"/>
          <w:i/>
          <w:sz w:val="20"/>
          <w:szCs w:val="20"/>
        </w:rPr>
        <w:t xml:space="preserve">l Engineering </w:t>
      </w:r>
      <w:r w:rsidR="00687A32" w:rsidRPr="00401A3D">
        <w:rPr>
          <w:rFonts w:ascii="Times New Roman" w:hAnsi="Times New Roman" w:cs="Times New Roman"/>
          <w:i/>
          <w:sz w:val="20"/>
          <w:szCs w:val="20"/>
        </w:rPr>
        <w:t>Department, Yangon Technological University</w:t>
      </w:r>
      <w:r w:rsidR="00687A32" w:rsidRPr="00401A3D">
        <w:rPr>
          <w:rFonts w:ascii="Times New Roman" w:hAnsi="Times New Roman" w:cs="Times New Roman"/>
          <w:i/>
          <w:sz w:val="20"/>
          <w:szCs w:val="20"/>
        </w:rPr>
        <w:br w:type="textWrapping" w:clear="all"/>
        <w:t>Yangon, Republic of the Union of Myanmar</w:t>
      </w:r>
    </w:p>
    <w:p w:rsidR="00687A32" w:rsidRPr="007C51B1" w:rsidRDefault="005F3404" w:rsidP="00687A32">
      <w:pPr>
        <w:spacing w:after="0" w:line="240" w:lineRule="auto"/>
        <w:jc w:val="center"/>
        <w:rPr>
          <w:rFonts w:ascii="Courier New" w:hAnsi="Courier New" w:cs="Courier New"/>
          <w:color w:val="000000" w:themeColor="text1"/>
          <w:sz w:val="18"/>
          <w:szCs w:val="18"/>
        </w:rPr>
      </w:pPr>
      <w:hyperlink r:id="rId9" w:history="1">
        <w:r w:rsidR="00687A32" w:rsidRPr="007C51B1">
          <w:rPr>
            <w:rStyle w:val="Hyperlink"/>
            <w:color w:val="000000" w:themeColor="text1"/>
            <w:sz w:val="18"/>
            <w:szCs w:val="18"/>
            <w:u w:val="none"/>
            <w:vertAlign w:val="superscript"/>
          </w:rPr>
          <w:t>1</w:t>
        </w:r>
      </w:hyperlink>
      <w:r w:rsidR="00687A32" w:rsidRPr="007C51B1">
        <w:rPr>
          <w:color w:val="000000" w:themeColor="text1"/>
          <w:sz w:val="18"/>
          <w:szCs w:val="18"/>
        </w:rPr>
        <w:t xml:space="preserve"> </w:t>
      </w:r>
      <w:r w:rsidR="001D3920">
        <w:rPr>
          <w:rStyle w:val="Hyperlink"/>
          <w:rFonts w:ascii="Courier New" w:hAnsi="Courier New" w:cs="Courier New"/>
          <w:color w:val="000000" w:themeColor="text1"/>
          <w:sz w:val="18"/>
          <w:szCs w:val="18"/>
          <w:u w:val="none"/>
        </w:rPr>
        <w:t>thuzarhan84</w:t>
      </w:r>
      <w:r w:rsidR="00687A32" w:rsidRPr="007C51B1">
        <w:rPr>
          <w:rStyle w:val="Hyperlink"/>
          <w:rFonts w:ascii="Courier New" w:hAnsi="Courier New" w:cs="Courier New"/>
          <w:color w:val="000000" w:themeColor="text1"/>
          <w:sz w:val="18"/>
          <w:szCs w:val="18"/>
          <w:u w:val="none"/>
        </w:rPr>
        <w:t>@gmail.com</w:t>
      </w:r>
    </w:p>
    <w:p w:rsidR="00687A32" w:rsidRPr="007C51B1" w:rsidRDefault="005F3404" w:rsidP="00687A32">
      <w:pPr>
        <w:spacing w:after="0" w:line="240" w:lineRule="auto"/>
        <w:jc w:val="center"/>
        <w:rPr>
          <w:rStyle w:val="Hyperlink"/>
          <w:rFonts w:ascii="Courier New" w:hAnsi="Courier New" w:cs="Courier New"/>
          <w:color w:val="000000" w:themeColor="text1"/>
          <w:sz w:val="18"/>
          <w:szCs w:val="18"/>
          <w:u w:val="none"/>
        </w:rPr>
      </w:pPr>
      <w:hyperlink r:id="rId10" w:history="1">
        <w:r w:rsidR="00687A32" w:rsidRPr="007C51B1">
          <w:rPr>
            <w:rStyle w:val="Hyperlink"/>
            <w:color w:val="000000" w:themeColor="text1"/>
            <w:sz w:val="18"/>
            <w:szCs w:val="18"/>
            <w:u w:val="none"/>
            <w:vertAlign w:val="superscript"/>
          </w:rPr>
          <w:t>2</w:t>
        </w:r>
      </w:hyperlink>
      <w:r w:rsidR="00687A32" w:rsidRPr="007C51B1">
        <w:rPr>
          <w:color w:val="000000" w:themeColor="text1"/>
          <w:sz w:val="18"/>
          <w:szCs w:val="18"/>
        </w:rPr>
        <w:t xml:space="preserve"> </w:t>
      </w:r>
      <w:hyperlink r:id="rId11" w:history="1">
        <w:r w:rsidR="001D3920">
          <w:rPr>
            <w:rStyle w:val="Hyperlink"/>
            <w:rFonts w:ascii="Courier New" w:hAnsi="Courier New" w:cs="Courier New"/>
            <w:color w:val="000000" w:themeColor="text1"/>
            <w:sz w:val="18"/>
            <w:szCs w:val="18"/>
            <w:u w:val="none"/>
          </w:rPr>
          <w:t>winwin</w:t>
        </w:r>
        <w:bookmarkStart w:id="0" w:name="_GoBack"/>
        <w:bookmarkEnd w:id="0"/>
        <w:r w:rsidR="001D3920">
          <w:rPr>
            <w:rStyle w:val="Hyperlink"/>
            <w:rFonts w:ascii="Courier New" w:hAnsi="Courier New" w:cs="Courier New"/>
            <w:color w:val="000000" w:themeColor="text1"/>
            <w:sz w:val="18"/>
            <w:szCs w:val="18"/>
            <w:u w:val="none"/>
          </w:rPr>
          <w:t>zin</w:t>
        </w:r>
        <w:r w:rsidR="00C72112" w:rsidRPr="007C51B1">
          <w:rPr>
            <w:rStyle w:val="Hyperlink"/>
            <w:rFonts w:ascii="Courier New" w:hAnsi="Courier New" w:cs="Courier New"/>
            <w:color w:val="000000" w:themeColor="text1"/>
            <w:sz w:val="18"/>
            <w:szCs w:val="18"/>
            <w:u w:val="none"/>
          </w:rPr>
          <w:t>@gmail.com</w:t>
        </w:r>
      </w:hyperlink>
    </w:p>
    <w:p w:rsidR="00C72112" w:rsidRPr="007C51B1" w:rsidRDefault="00C96DDE" w:rsidP="00687A32">
      <w:pPr>
        <w:spacing w:after="0" w:line="240" w:lineRule="auto"/>
        <w:jc w:val="center"/>
        <w:rPr>
          <w:rFonts w:ascii="Times New Roman" w:hAnsi="Times New Roman" w:cs="Times New Roman"/>
          <w:color w:val="000000" w:themeColor="text1"/>
          <w:sz w:val="18"/>
          <w:szCs w:val="18"/>
          <w:vertAlign w:val="superscript"/>
        </w:rPr>
      </w:pPr>
      <w:r w:rsidRPr="007C51B1">
        <w:rPr>
          <w:rStyle w:val="Hyperlink"/>
          <w:rFonts w:ascii="Courier New" w:hAnsi="Courier New" w:cs="Courier New"/>
          <w:color w:val="000000" w:themeColor="text1"/>
          <w:sz w:val="18"/>
          <w:szCs w:val="18"/>
          <w:u w:val="none"/>
          <w:vertAlign w:val="superscript"/>
        </w:rPr>
        <w:t xml:space="preserve">3 </w:t>
      </w:r>
      <w:r w:rsidR="001D3920" w:rsidRPr="00C12EAF">
        <w:rPr>
          <w:rStyle w:val="Hyperlink"/>
          <w:rFonts w:ascii="Courier New" w:hAnsi="Courier New" w:cs="Courier New"/>
          <w:color w:val="000000" w:themeColor="text1"/>
          <w:sz w:val="18"/>
          <w:szCs w:val="18"/>
          <w:u w:val="none"/>
        </w:rPr>
        <w:t>zinmarlartinsan</w:t>
      </w:r>
      <w:r w:rsidR="00C72112" w:rsidRPr="007C51B1">
        <w:rPr>
          <w:rStyle w:val="Hyperlink"/>
          <w:rFonts w:ascii="Courier New" w:hAnsi="Courier New" w:cs="Courier New"/>
          <w:color w:val="000000" w:themeColor="text1"/>
          <w:sz w:val="18"/>
          <w:szCs w:val="18"/>
          <w:u w:val="none"/>
        </w:rPr>
        <w:t>@gmail.com</w:t>
      </w:r>
    </w:p>
    <w:p w:rsidR="00687A32" w:rsidRPr="00D91B77" w:rsidRDefault="00687A32" w:rsidP="00687A32">
      <w:pPr>
        <w:spacing w:after="0" w:line="240" w:lineRule="auto"/>
        <w:ind w:firstLine="720"/>
      </w:pPr>
    </w:p>
    <w:p w:rsidR="00EA7870" w:rsidRDefault="00687A32" w:rsidP="00782A60">
      <w:pPr>
        <w:pStyle w:val="IEEEAbtract"/>
        <w:rPr>
          <w:b w:val="0"/>
          <w:i/>
          <w:sz w:val="22"/>
          <w:szCs w:val="22"/>
        </w:rPr>
      </w:pPr>
      <w:r w:rsidRPr="001D79D4">
        <w:rPr>
          <w:b w:val="0"/>
          <w:i/>
          <w:sz w:val="22"/>
          <w:szCs w:val="22"/>
        </w:rPr>
        <w:t>Abstract-</w:t>
      </w:r>
      <w:r w:rsidRPr="001D79D4">
        <w:rPr>
          <w:b w:val="0"/>
          <w:i/>
        </w:rPr>
        <w:t xml:space="preserve"> </w:t>
      </w:r>
      <w:r w:rsidR="007F1BC0" w:rsidRPr="007F1BC0">
        <w:rPr>
          <w:rFonts w:eastAsia="Calibri"/>
          <w:b w:val="0"/>
          <w:i/>
          <w:sz w:val="22"/>
          <w:szCs w:val="22"/>
        </w:rPr>
        <w:t xml:space="preserve">This study accessed the impact of climate change on </w:t>
      </w:r>
      <w:proofErr w:type="spellStart"/>
      <w:r w:rsidR="007F1BC0" w:rsidRPr="007F1BC0">
        <w:rPr>
          <w:rFonts w:eastAsia="Calibri"/>
          <w:b w:val="0"/>
          <w:i/>
          <w:sz w:val="22"/>
          <w:szCs w:val="22"/>
        </w:rPr>
        <w:t>streamflow</w:t>
      </w:r>
      <w:proofErr w:type="spellEnd"/>
      <w:r w:rsidR="007F1BC0" w:rsidRPr="007F1BC0">
        <w:rPr>
          <w:rFonts w:eastAsia="Calibri"/>
          <w:b w:val="0"/>
          <w:i/>
          <w:sz w:val="22"/>
          <w:szCs w:val="22"/>
        </w:rPr>
        <w:t xml:space="preserve"> simulation in the Chindwin river basin. It is evaluated by using a global climate model (GCM) coupled with a hydrologic model, Hydrological Engineering </w:t>
      </w:r>
      <w:proofErr w:type="spellStart"/>
      <w:r w:rsidR="007F1BC0" w:rsidRPr="007F1BC0">
        <w:rPr>
          <w:rFonts w:eastAsia="Calibri"/>
          <w:b w:val="0"/>
          <w:i/>
          <w:sz w:val="22"/>
          <w:szCs w:val="22"/>
        </w:rPr>
        <w:t>Center</w:t>
      </w:r>
      <w:proofErr w:type="spellEnd"/>
      <w:r w:rsidR="007F1BC0" w:rsidRPr="007F1BC0">
        <w:rPr>
          <w:rFonts w:eastAsia="Calibri"/>
          <w:b w:val="0"/>
          <w:i/>
          <w:sz w:val="22"/>
          <w:szCs w:val="22"/>
        </w:rPr>
        <w:t xml:space="preserve">-Hydrological Model System (HEC-HMS). Downscaled future data (2020-2100) under Rcp4.5 and Rcp8.5 emission scenarios are compared to the climate data for a baseline period (1981-2005). Future predicted </w:t>
      </w:r>
      <w:proofErr w:type="gramStart"/>
      <w:r w:rsidR="007F1BC0" w:rsidRPr="007F1BC0">
        <w:rPr>
          <w:rFonts w:eastAsia="Calibri"/>
          <w:b w:val="0"/>
          <w:i/>
          <w:sz w:val="22"/>
          <w:szCs w:val="22"/>
        </w:rPr>
        <w:t>rainfall were</w:t>
      </w:r>
      <w:proofErr w:type="gramEnd"/>
      <w:r w:rsidR="007F1BC0" w:rsidRPr="007F1BC0">
        <w:rPr>
          <w:rFonts w:eastAsia="Calibri"/>
          <w:b w:val="0"/>
          <w:i/>
          <w:sz w:val="22"/>
          <w:szCs w:val="22"/>
        </w:rPr>
        <w:t xml:space="preserve"> assigned as in</w:t>
      </w:r>
      <w:r w:rsidR="00E213AF">
        <w:rPr>
          <w:rFonts w:eastAsia="Calibri"/>
          <w:b w:val="0"/>
          <w:i/>
          <w:sz w:val="22"/>
          <w:szCs w:val="22"/>
        </w:rPr>
        <w:t xml:space="preserve">put in HEC-HMS model to estimate the future of </w:t>
      </w:r>
      <w:r w:rsidR="007F1BC0" w:rsidRPr="007F1BC0">
        <w:rPr>
          <w:rFonts w:eastAsia="Calibri"/>
          <w:b w:val="0"/>
          <w:i/>
          <w:sz w:val="22"/>
          <w:szCs w:val="22"/>
        </w:rPr>
        <w:t xml:space="preserve">the </w:t>
      </w:r>
      <w:proofErr w:type="spellStart"/>
      <w:r w:rsidR="007F1BC0" w:rsidRPr="007F1BC0">
        <w:rPr>
          <w:rFonts w:eastAsia="Calibri"/>
          <w:b w:val="0"/>
          <w:i/>
          <w:sz w:val="22"/>
          <w:szCs w:val="22"/>
        </w:rPr>
        <w:t>streamflow</w:t>
      </w:r>
      <w:proofErr w:type="spellEnd"/>
      <w:r w:rsidR="007F1BC0" w:rsidRPr="007F1BC0">
        <w:rPr>
          <w:rFonts w:eastAsia="Calibri"/>
          <w:b w:val="0"/>
          <w:i/>
          <w:sz w:val="22"/>
          <w:szCs w:val="22"/>
        </w:rPr>
        <w:t xml:space="preserve"> at three future time horizons: 2030s (2020-2046), 2060s (2047-2073) and 2090s (2074-2100). It is seen that average annual maximum and minimum temperature will increase by 2.6°C and 2.9°C, respectively, towards the end of 21</w:t>
      </w:r>
      <w:r w:rsidR="007F1BC0" w:rsidRPr="007F1BC0">
        <w:rPr>
          <w:rFonts w:eastAsia="Calibri"/>
          <w:b w:val="0"/>
          <w:i/>
          <w:sz w:val="22"/>
          <w:szCs w:val="22"/>
          <w:vertAlign w:val="superscript"/>
        </w:rPr>
        <w:t>st</w:t>
      </w:r>
      <w:r w:rsidR="007F1BC0" w:rsidRPr="007F1BC0">
        <w:rPr>
          <w:rFonts w:eastAsia="Calibri"/>
          <w:b w:val="0"/>
          <w:i/>
          <w:sz w:val="22"/>
          <w:szCs w:val="22"/>
        </w:rPr>
        <w:t xml:space="preserve"> century. The average annual precipitation will also increase from 32% to 62% </w:t>
      </w:r>
      <w:proofErr w:type="gramStart"/>
      <w:r w:rsidR="007F1BC0" w:rsidRPr="007F1BC0">
        <w:rPr>
          <w:rFonts w:eastAsia="Calibri"/>
          <w:b w:val="0"/>
          <w:i/>
          <w:sz w:val="22"/>
          <w:szCs w:val="22"/>
        </w:rPr>
        <w:t>under</w:t>
      </w:r>
      <w:proofErr w:type="gramEnd"/>
      <w:r w:rsidR="007F1BC0" w:rsidRPr="007F1BC0">
        <w:rPr>
          <w:rFonts w:eastAsia="Calibri"/>
          <w:b w:val="0"/>
          <w:i/>
          <w:sz w:val="22"/>
          <w:szCs w:val="22"/>
        </w:rPr>
        <w:t xml:space="preserve"> two emission scenarios. The results indicated that the hydrology of the study basin will be influenced by climate change. Overall, at the end of century, </w:t>
      </w:r>
      <w:proofErr w:type="spellStart"/>
      <w:r w:rsidR="007F1BC0" w:rsidRPr="007F1BC0">
        <w:rPr>
          <w:rFonts w:eastAsia="Calibri"/>
          <w:b w:val="0"/>
          <w:i/>
          <w:sz w:val="22"/>
          <w:szCs w:val="22"/>
        </w:rPr>
        <w:t>streamflow</w:t>
      </w:r>
      <w:proofErr w:type="spellEnd"/>
      <w:r w:rsidR="007F1BC0" w:rsidRPr="007F1BC0">
        <w:rPr>
          <w:rFonts w:eastAsia="Calibri"/>
          <w:b w:val="0"/>
          <w:i/>
          <w:sz w:val="22"/>
          <w:szCs w:val="22"/>
        </w:rPr>
        <w:t xml:space="preserve"> will increase 24% to 28% respectively.</w:t>
      </w:r>
    </w:p>
    <w:p w:rsidR="00687A32" w:rsidRPr="007264D9" w:rsidRDefault="00EA7870" w:rsidP="00ED63C6">
      <w:pPr>
        <w:pStyle w:val="IEEEAbtract"/>
        <w:rPr>
          <w:b w:val="0"/>
          <w:i/>
          <w:sz w:val="22"/>
          <w:szCs w:val="22"/>
        </w:rPr>
      </w:pPr>
      <w:r w:rsidRPr="007264D9">
        <w:rPr>
          <w:b w:val="0"/>
          <w:i/>
          <w:sz w:val="22"/>
          <w:szCs w:val="22"/>
        </w:rPr>
        <w:t>Keywords</w:t>
      </w:r>
      <w:r w:rsidR="00142339" w:rsidRPr="007264D9">
        <w:rPr>
          <w:b w:val="0"/>
          <w:i/>
          <w:sz w:val="22"/>
          <w:szCs w:val="22"/>
        </w:rPr>
        <w:t xml:space="preserve"> </w:t>
      </w:r>
      <w:r w:rsidRPr="007264D9">
        <w:rPr>
          <w:rStyle w:val="IEEEAbstractHeadingChar"/>
          <w:i w:val="0"/>
          <w:sz w:val="22"/>
          <w:szCs w:val="22"/>
        </w:rPr>
        <w:t>–</w:t>
      </w:r>
      <w:r w:rsidR="00142339" w:rsidRPr="007264D9">
        <w:rPr>
          <w:rStyle w:val="IEEEAbstractHeadingChar"/>
          <w:i w:val="0"/>
          <w:sz w:val="22"/>
          <w:szCs w:val="22"/>
        </w:rPr>
        <w:t xml:space="preserve"> </w:t>
      </w:r>
      <w:r w:rsidR="007F1BC0" w:rsidRPr="007F1BC0">
        <w:rPr>
          <w:b w:val="0"/>
          <w:i/>
          <w:sz w:val="22"/>
          <w:szCs w:val="22"/>
        </w:rPr>
        <w:t xml:space="preserve">Climate Change Impacts, Global Climate Models, HEC-HMS, </w:t>
      </w:r>
      <w:proofErr w:type="spellStart"/>
      <w:r w:rsidR="007F1BC0" w:rsidRPr="007F1BC0">
        <w:rPr>
          <w:b w:val="0"/>
          <w:i/>
          <w:sz w:val="22"/>
          <w:szCs w:val="22"/>
        </w:rPr>
        <w:t>Streamflow</w:t>
      </w:r>
      <w:proofErr w:type="spellEnd"/>
    </w:p>
    <w:p w:rsidR="00687A32" w:rsidRPr="00465288" w:rsidRDefault="00FE63DF" w:rsidP="00687A32">
      <w:pPr>
        <w:spacing w:after="0" w:line="240" w:lineRule="auto"/>
        <w:rPr>
          <w:rFonts w:ascii="Times New Roman" w:hAnsi="Times New Roman" w:cs="Times New Roman"/>
          <w:i/>
          <w:iCs/>
        </w:rPr>
      </w:pPr>
      <w:r>
        <w:rPr>
          <w:rFonts w:ascii="Times New Roman" w:hAnsi="Times New Roman" w:cs="Times New Roman"/>
          <w:i/>
          <w:iCs/>
        </w:rPr>
        <w:tab/>
      </w:r>
      <w:r>
        <w:rPr>
          <w:rFonts w:ascii="Times New Roman" w:hAnsi="Times New Roman" w:cs="Times New Roman"/>
          <w:i/>
          <w:iCs/>
        </w:rPr>
        <w:tab/>
      </w:r>
      <w:r>
        <w:rPr>
          <w:rFonts w:ascii="Times New Roman" w:hAnsi="Times New Roman" w:cs="Times New Roman"/>
          <w:i/>
          <w:iCs/>
        </w:rPr>
        <w:tab/>
      </w:r>
      <w:r>
        <w:rPr>
          <w:rFonts w:ascii="Times New Roman" w:hAnsi="Times New Roman" w:cs="Times New Roman"/>
          <w:i/>
          <w:iCs/>
        </w:rPr>
        <w:tab/>
      </w:r>
      <w:r>
        <w:rPr>
          <w:rFonts w:ascii="Times New Roman" w:hAnsi="Times New Roman" w:cs="Times New Roman"/>
          <w:i/>
          <w:iCs/>
        </w:rPr>
        <w:tab/>
      </w:r>
    </w:p>
    <w:p w:rsidR="00687A32" w:rsidRPr="008E044F" w:rsidRDefault="00687A32" w:rsidP="00782A60">
      <w:pPr>
        <w:spacing w:after="120" w:line="240" w:lineRule="auto"/>
        <w:jc w:val="center"/>
        <w:rPr>
          <w:rFonts w:ascii="Times New Roman" w:hAnsi="Times New Roman" w:cs="Times New Roman"/>
          <w:bCs/>
        </w:rPr>
      </w:pPr>
      <w:r>
        <w:rPr>
          <w:rFonts w:ascii="Times New Roman" w:hAnsi="Times New Roman" w:cs="Times New Roman"/>
          <w:bCs/>
        </w:rPr>
        <w:t xml:space="preserve">  </w:t>
      </w:r>
      <w:r w:rsidRPr="008E044F">
        <w:rPr>
          <w:rFonts w:ascii="Times New Roman" w:hAnsi="Times New Roman" w:cs="Times New Roman"/>
          <w:bCs/>
        </w:rPr>
        <w:t>I. INTRODUCTION</w:t>
      </w:r>
    </w:p>
    <w:p w:rsidR="007F1BC0" w:rsidRPr="007F1BC0" w:rsidRDefault="007F1BC0" w:rsidP="00782A60">
      <w:pPr>
        <w:spacing w:after="0" w:line="240" w:lineRule="auto"/>
        <w:ind w:firstLine="274"/>
        <w:jc w:val="both"/>
        <w:rPr>
          <w:rFonts w:ascii="Times New Roman" w:hAnsi="Times New Roman"/>
        </w:rPr>
      </w:pPr>
      <w:r w:rsidRPr="007F1BC0">
        <w:rPr>
          <w:rFonts w:ascii="Times New Roman" w:hAnsi="Times New Roman"/>
        </w:rPr>
        <w:t>The exact magnitude of the changes in the global climate is still uncertain</w:t>
      </w:r>
      <w:r w:rsidR="00F2288E">
        <w:rPr>
          <w:rFonts w:ascii="Times New Roman" w:hAnsi="Times New Roman"/>
        </w:rPr>
        <w:t>,</w:t>
      </w:r>
      <w:r w:rsidRPr="007F1BC0">
        <w:rPr>
          <w:rFonts w:ascii="Times New Roman" w:hAnsi="Times New Roman"/>
        </w:rPr>
        <w:t xml:space="preserve"> and subject of worldwide scientific studies. It has been established that human activities are leading to the alteration of</w:t>
      </w:r>
      <w:r w:rsidR="00922F8A">
        <w:rPr>
          <w:rFonts w:ascii="Times New Roman" w:hAnsi="Times New Roman"/>
        </w:rPr>
        <w:t xml:space="preserve"> the climate through global warm</w:t>
      </w:r>
      <w:r w:rsidRPr="007F1BC0">
        <w:rPr>
          <w:rFonts w:ascii="Times New Roman" w:hAnsi="Times New Roman"/>
        </w:rPr>
        <w:t>ing [1]. Following the greenhouse gas emission scenarios for the 21</w:t>
      </w:r>
      <w:r w:rsidRPr="007F1BC0">
        <w:rPr>
          <w:rFonts w:ascii="Times New Roman" w:hAnsi="Times New Roman"/>
          <w:vertAlign w:val="superscript"/>
        </w:rPr>
        <w:t>st</w:t>
      </w:r>
      <w:r w:rsidRPr="007F1BC0">
        <w:rPr>
          <w:rFonts w:ascii="Times New Roman" w:hAnsi="Times New Roman"/>
        </w:rPr>
        <w:t xml:space="preserve"> century, climate change will cause increased temperature and changes in precipitation. The changes of these climatic parameters will significantly affect the hydrological regions of river systems. Changes in seasonality and amount of </w:t>
      </w:r>
      <w:proofErr w:type="spellStart"/>
      <w:r w:rsidRPr="007F1BC0">
        <w:rPr>
          <w:rFonts w:ascii="Times New Roman" w:hAnsi="Times New Roman"/>
        </w:rPr>
        <w:t>streamflow</w:t>
      </w:r>
      <w:proofErr w:type="spellEnd"/>
      <w:r w:rsidRPr="007F1BC0">
        <w:rPr>
          <w:rFonts w:ascii="Times New Roman" w:hAnsi="Times New Roman"/>
        </w:rPr>
        <w:t xml:space="preserve"> from river systems are likely </w:t>
      </w:r>
      <w:r w:rsidR="00EC0644">
        <w:rPr>
          <w:rFonts w:ascii="Times New Roman" w:hAnsi="Times New Roman"/>
        </w:rPr>
        <w:t>to occur due to climate change</w:t>
      </w:r>
      <w:r w:rsidR="0000509C">
        <w:rPr>
          <w:rFonts w:ascii="Times New Roman" w:hAnsi="Times New Roman"/>
        </w:rPr>
        <w:t xml:space="preserve"> </w:t>
      </w:r>
      <w:r w:rsidRPr="007F1BC0">
        <w:rPr>
          <w:rFonts w:ascii="Times New Roman" w:hAnsi="Times New Roman"/>
        </w:rPr>
        <w:t xml:space="preserve">[2]. </w:t>
      </w:r>
    </w:p>
    <w:p w:rsidR="007F1BC0" w:rsidRPr="007F1BC0" w:rsidRDefault="007F1BC0" w:rsidP="00782A60">
      <w:pPr>
        <w:spacing w:after="0" w:line="240" w:lineRule="auto"/>
        <w:ind w:firstLine="274"/>
        <w:jc w:val="both"/>
        <w:rPr>
          <w:rFonts w:ascii="Times New Roman" w:hAnsi="Times New Roman"/>
        </w:rPr>
      </w:pPr>
      <w:r w:rsidRPr="007F1BC0">
        <w:rPr>
          <w:rFonts w:ascii="Times New Roman" w:hAnsi="Times New Roman"/>
        </w:rPr>
        <w:t>Myanmar is exposed to severe natural weather events, which have increased in intensity and frequency over the last 60 years because of its geographic location and characteristics. In the center of Southeast Asia’s southwest monsoon area and crossed by large river systems ending in a vast delta, many parts of Myanmar experience heavy rain-induced floods. The nation’s coast makes up more than half of the eastern side of the Bay of Bengal and the Andaman Sea, which is prone to cyclones and associated strong winds, heavy rains and storm surges. Droughts are also frequent, particularly in central Myanmar. In every region in Myanmar, temperatures are expected to increase by the middle of the century. Temperature</w:t>
      </w:r>
      <w:r w:rsidR="000B2139">
        <w:rPr>
          <w:rFonts w:ascii="Times New Roman" w:hAnsi="Times New Roman"/>
        </w:rPr>
        <w:t>s</w:t>
      </w:r>
      <w:r w:rsidRPr="007F1BC0">
        <w:rPr>
          <w:rFonts w:ascii="Times New Roman" w:hAnsi="Times New Roman"/>
        </w:rPr>
        <w:t xml:space="preserve"> are projected to rise by 1.3°C to 2.7°C above historical levels, with the highest estimates associated with large increases in g</w:t>
      </w:r>
      <w:r w:rsidR="004C4DB5">
        <w:rPr>
          <w:rFonts w:ascii="Times New Roman" w:hAnsi="Times New Roman"/>
        </w:rPr>
        <w:t xml:space="preserve">lobal greenhouse gas emissions. </w:t>
      </w:r>
      <w:r w:rsidRPr="007F1BC0">
        <w:rPr>
          <w:rFonts w:ascii="Times New Roman" w:hAnsi="Times New Roman"/>
        </w:rPr>
        <w:t xml:space="preserve">In case of precipitation, changes in rainfall patterns are projected to vary by region and season. Projections show that precipitation gains are most </w:t>
      </w:r>
      <w:r w:rsidRPr="007F1BC0">
        <w:rPr>
          <w:rFonts w:ascii="Times New Roman" w:hAnsi="Times New Roman"/>
        </w:rPr>
        <w:lastRenderedPageBreak/>
        <w:t xml:space="preserve">likely to occur during the monsoon season, whereas it is unclear whether precipitation will increase or decrease during the cool or hot seasons [3]. </w:t>
      </w:r>
    </w:p>
    <w:p w:rsidR="007F1BC0" w:rsidRDefault="007F1BC0" w:rsidP="00782A60">
      <w:pPr>
        <w:spacing w:after="0" w:line="240" w:lineRule="auto"/>
        <w:ind w:firstLine="274"/>
        <w:jc w:val="both"/>
        <w:rPr>
          <w:rFonts w:ascii="Times New Roman" w:hAnsi="Times New Roman"/>
        </w:rPr>
      </w:pPr>
      <w:r w:rsidRPr="007F1BC0">
        <w:rPr>
          <w:rFonts w:ascii="Times New Roman" w:hAnsi="Times New Roman"/>
        </w:rPr>
        <w:t>One of the most challenging area in hydrology is denot</w:t>
      </w:r>
      <w:r w:rsidR="00EC0644">
        <w:rPr>
          <w:rFonts w:ascii="Times New Roman" w:hAnsi="Times New Roman"/>
        </w:rPr>
        <w:t xml:space="preserve">ed by the availability of data </w:t>
      </w:r>
      <w:r w:rsidRPr="007F1BC0">
        <w:rPr>
          <w:rFonts w:ascii="Times New Roman" w:hAnsi="Times New Roman"/>
        </w:rPr>
        <w:t xml:space="preserve">and accurate prediction of runoff response to precipitation and its discharge to the outlet will be extremely difficult to achieve with constrained or no data (Chu and Steinman,2009; </w:t>
      </w:r>
      <w:proofErr w:type="spellStart"/>
      <w:r w:rsidRPr="007F1BC0">
        <w:rPr>
          <w:rFonts w:ascii="Times New Roman" w:hAnsi="Times New Roman"/>
        </w:rPr>
        <w:t>Halwatur</w:t>
      </w:r>
      <w:r w:rsidR="00EC0644">
        <w:rPr>
          <w:rFonts w:ascii="Times New Roman" w:hAnsi="Times New Roman"/>
        </w:rPr>
        <w:t>a</w:t>
      </w:r>
      <w:proofErr w:type="spellEnd"/>
      <w:r w:rsidR="00EC0644">
        <w:rPr>
          <w:rFonts w:ascii="Times New Roman" w:hAnsi="Times New Roman"/>
        </w:rPr>
        <w:t xml:space="preserve"> and Najim,2013; Todini,1996)[4]. </w:t>
      </w:r>
      <w:r w:rsidRPr="007F1BC0">
        <w:rPr>
          <w:rFonts w:ascii="Times New Roman" w:hAnsi="Times New Roman"/>
        </w:rPr>
        <w:t>The USACE model, Hydrologic Modeling System, is designed to simulate the precipitation-runoff processes of dendritic catchment systems (HEC, 2008). HEC-HMS is widely used in a broad range of hydrologic problems varying from the analysis of large river basin water supply and flood hydrology to the study of small urban or natural catchment runoff. HEC-HMS has been used for studies of water av</w:t>
      </w:r>
      <w:r w:rsidR="004F4F18">
        <w:rPr>
          <w:rFonts w:ascii="Times New Roman" w:hAnsi="Times New Roman"/>
        </w:rPr>
        <w:t xml:space="preserve">ailability, urban drainage, </w:t>
      </w:r>
      <w:r w:rsidRPr="007F1BC0">
        <w:rPr>
          <w:rFonts w:ascii="Times New Roman" w:hAnsi="Times New Roman"/>
        </w:rPr>
        <w:t>flow forecasting, future urbanization impact, reservoir spillway design, flood damage red</w:t>
      </w:r>
      <w:r w:rsidR="00BB5439">
        <w:rPr>
          <w:rFonts w:ascii="Times New Roman" w:hAnsi="Times New Roman"/>
        </w:rPr>
        <w:t xml:space="preserve">uction, flood plain regulation </w:t>
      </w:r>
      <w:r w:rsidRPr="007F1BC0">
        <w:rPr>
          <w:rFonts w:ascii="Times New Roman" w:hAnsi="Times New Roman"/>
        </w:rPr>
        <w:t>and systems operation (HEC,2008)[5]. The Hydrologic Engineering Center- Hydrologic Modeling System (HEC-HMS)</w:t>
      </w:r>
      <w:r w:rsidR="00BB5439">
        <w:rPr>
          <w:rFonts w:ascii="Times New Roman" w:hAnsi="Times New Roman"/>
        </w:rPr>
        <w:t xml:space="preserve">, which is one of </w:t>
      </w:r>
      <w:r w:rsidRPr="007F1BC0">
        <w:rPr>
          <w:rFonts w:ascii="Times New Roman" w:hAnsi="Times New Roman"/>
        </w:rPr>
        <w:t xml:space="preserve">many watershed models supporting both lumped and distributed model (Madsen, 2000) used to simulate rainfall-runoff correlation, has become a popular and reliable hydrologic model due to its capability in short-term simulation ,ease to use and the use of common methods (Arekhi,2012), the less required input parameters, economics, the capacity in runoff simulation in </w:t>
      </w:r>
      <w:proofErr w:type="spellStart"/>
      <w:r w:rsidRPr="007F1BC0">
        <w:rPr>
          <w:rFonts w:ascii="Times New Roman" w:hAnsi="Times New Roman"/>
        </w:rPr>
        <w:t>ungauged</w:t>
      </w:r>
      <w:proofErr w:type="spellEnd"/>
      <w:r w:rsidRPr="007F1BC0">
        <w:rPr>
          <w:rFonts w:ascii="Times New Roman" w:hAnsi="Times New Roman"/>
        </w:rPr>
        <w:t xml:space="preserve"> catchment (</w:t>
      </w:r>
      <w:proofErr w:type="spellStart"/>
      <w:r w:rsidRPr="007F1BC0">
        <w:rPr>
          <w:rFonts w:ascii="Times New Roman" w:hAnsi="Times New Roman"/>
        </w:rPr>
        <w:t>Choudhari</w:t>
      </w:r>
      <w:proofErr w:type="spellEnd"/>
      <w:r w:rsidRPr="007F1BC0">
        <w:rPr>
          <w:rFonts w:ascii="Times New Roman" w:hAnsi="Times New Roman"/>
        </w:rPr>
        <w:t xml:space="preserve"> et al.,2014) and low flow prediction (De Silva et al.,2013</w:t>
      </w:r>
      <w:r w:rsidR="00EC0644">
        <w:rPr>
          <w:rFonts w:ascii="Times New Roman" w:hAnsi="Times New Roman"/>
        </w:rPr>
        <w:t>)</w:t>
      </w:r>
      <w:r w:rsidRPr="007F1BC0">
        <w:rPr>
          <w:rFonts w:ascii="Times New Roman" w:hAnsi="Times New Roman"/>
        </w:rPr>
        <w:t xml:space="preserve">[4]. Therefore, the main objective of this study is to apply HEC-HMS model for simulating </w:t>
      </w:r>
      <w:proofErr w:type="spellStart"/>
      <w:r w:rsidRPr="007F1BC0">
        <w:rPr>
          <w:rFonts w:ascii="Times New Roman" w:hAnsi="Times New Roman"/>
        </w:rPr>
        <w:t>streamflow</w:t>
      </w:r>
      <w:proofErr w:type="spellEnd"/>
      <w:r w:rsidRPr="007F1BC0">
        <w:rPr>
          <w:rFonts w:ascii="Times New Roman" w:hAnsi="Times New Roman"/>
        </w:rPr>
        <w:t xml:space="preserve"> of Chindwin river basin due to climate change impacts.</w:t>
      </w:r>
    </w:p>
    <w:p w:rsidR="00782A60" w:rsidRPr="007F1BC0" w:rsidRDefault="00782A60" w:rsidP="00782A60">
      <w:pPr>
        <w:spacing w:after="0" w:line="240" w:lineRule="auto"/>
        <w:ind w:firstLine="274"/>
        <w:jc w:val="both"/>
        <w:rPr>
          <w:rFonts w:ascii="Times New Roman" w:hAnsi="Times New Roman"/>
        </w:rPr>
      </w:pPr>
    </w:p>
    <w:p w:rsidR="00687A32" w:rsidRPr="006040DC" w:rsidRDefault="00687A32" w:rsidP="00782A60">
      <w:pPr>
        <w:spacing w:after="120" w:line="240" w:lineRule="auto"/>
        <w:jc w:val="center"/>
        <w:rPr>
          <w:rFonts w:ascii="Times New Roman" w:hAnsi="Times New Roman" w:cs="Times New Roman"/>
        </w:rPr>
      </w:pPr>
      <w:r>
        <w:rPr>
          <w:rFonts w:ascii="Times New Roman" w:hAnsi="Times New Roman" w:cs="Times New Roman"/>
          <w:bCs/>
        </w:rPr>
        <w:t>II</w:t>
      </w:r>
      <w:r w:rsidRPr="006040DC">
        <w:rPr>
          <w:rFonts w:ascii="Times New Roman" w:hAnsi="Times New Roman" w:cs="Times New Roman"/>
          <w:bCs/>
        </w:rPr>
        <w:t xml:space="preserve">. </w:t>
      </w:r>
      <w:r w:rsidR="00ED63C6">
        <w:rPr>
          <w:rFonts w:ascii="Times New Roman" w:hAnsi="Times New Roman" w:cs="Times New Roman"/>
          <w:smallCaps/>
        </w:rPr>
        <w:t>STUDY AREA</w:t>
      </w:r>
    </w:p>
    <w:p w:rsidR="007D1310" w:rsidRPr="007F1BC0" w:rsidRDefault="007F1BC0" w:rsidP="00782A60">
      <w:pPr>
        <w:adjustRightInd w:val="0"/>
        <w:snapToGrid w:val="0"/>
        <w:spacing w:after="0" w:line="240" w:lineRule="auto"/>
        <w:ind w:firstLine="274"/>
        <w:jc w:val="both"/>
        <w:rPr>
          <w:rFonts w:ascii="Times New Roman" w:hAnsi="Times New Roman"/>
          <w:szCs w:val="18"/>
        </w:rPr>
      </w:pPr>
      <w:r w:rsidRPr="007F1BC0">
        <w:rPr>
          <w:rFonts w:ascii="Times New Roman" w:hAnsi="Times New Roman"/>
        </w:rPr>
        <w:t xml:space="preserve">Chindwin </w:t>
      </w:r>
      <w:proofErr w:type="gramStart"/>
      <w:r w:rsidRPr="007F1BC0">
        <w:rPr>
          <w:rFonts w:ascii="Times New Roman" w:hAnsi="Times New Roman"/>
        </w:rPr>
        <w:t>river</w:t>
      </w:r>
      <w:proofErr w:type="gramEnd"/>
      <w:r w:rsidRPr="007F1BC0">
        <w:rPr>
          <w:rFonts w:ascii="Times New Roman" w:hAnsi="Times New Roman"/>
        </w:rPr>
        <w:t xml:space="preserve"> is the largest tributary of </w:t>
      </w:r>
      <w:proofErr w:type="spellStart"/>
      <w:r w:rsidRPr="007F1BC0">
        <w:rPr>
          <w:rFonts w:ascii="Times New Roman" w:hAnsi="Times New Roman"/>
        </w:rPr>
        <w:t>Ayeyarwaddy</w:t>
      </w:r>
      <w:proofErr w:type="spellEnd"/>
      <w:r w:rsidRPr="007F1BC0">
        <w:rPr>
          <w:rFonts w:ascii="Times New Roman" w:hAnsi="Times New Roman"/>
        </w:rPr>
        <w:t xml:space="preserve"> river. The Chindwin </w:t>
      </w:r>
      <w:proofErr w:type="gramStart"/>
      <w:r w:rsidRPr="007F1BC0">
        <w:rPr>
          <w:rFonts w:ascii="Times New Roman" w:hAnsi="Times New Roman"/>
        </w:rPr>
        <w:t>river</w:t>
      </w:r>
      <w:proofErr w:type="gramEnd"/>
      <w:r w:rsidRPr="007F1BC0">
        <w:rPr>
          <w:rFonts w:ascii="Times New Roman" w:hAnsi="Times New Roman"/>
        </w:rPr>
        <w:t xml:space="preserve">, which is originated in the northern border mountains and the </w:t>
      </w:r>
      <w:proofErr w:type="spellStart"/>
      <w:r w:rsidRPr="007F1BC0">
        <w:rPr>
          <w:rFonts w:ascii="Times New Roman" w:hAnsi="Times New Roman"/>
        </w:rPr>
        <w:t>Kumon</w:t>
      </w:r>
      <w:proofErr w:type="spellEnd"/>
      <w:r w:rsidRPr="007F1BC0">
        <w:rPr>
          <w:rFonts w:ascii="Times New Roman" w:hAnsi="Times New Roman"/>
        </w:rPr>
        <w:t xml:space="preserve"> ranges in </w:t>
      </w:r>
      <w:proofErr w:type="spellStart"/>
      <w:r w:rsidRPr="007F1BC0">
        <w:rPr>
          <w:rFonts w:ascii="Times New Roman" w:hAnsi="Times New Roman"/>
        </w:rPr>
        <w:t>Kachin</w:t>
      </w:r>
      <w:proofErr w:type="spellEnd"/>
      <w:r w:rsidRPr="007F1BC0">
        <w:rPr>
          <w:rFonts w:ascii="Times New Roman" w:hAnsi="Times New Roman"/>
        </w:rPr>
        <w:t xml:space="preserve"> state, flows down through the </w:t>
      </w:r>
      <w:proofErr w:type="spellStart"/>
      <w:r w:rsidRPr="007F1BC0">
        <w:rPr>
          <w:rFonts w:ascii="Times New Roman" w:hAnsi="Times New Roman"/>
        </w:rPr>
        <w:t>Hukawng</w:t>
      </w:r>
      <w:proofErr w:type="spellEnd"/>
      <w:r w:rsidRPr="007F1BC0">
        <w:rPr>
          <w:rFonts w:ascii="Times New Roman" w:hAnsi="Times New Roman"/>
        </w:rPr>
        <w:t xml:space="preserve"> valley, </w:t>
      </w:r>
      <w:proofErr w:type="spellStart"/>
      <w:r w:rsidRPr="007F1BC0">
        <w:rPr>
          <w:rFonts w:ascii="Times New Roman" w:hAnsi="Times New Roman"/>
        </w:rPr>
        <w:t>Hkamti</w:t>
      </w:r>
      <w:proofErr w:type="spellEnd"/>
      <w:r w:rsidRPr="007F1BC0">
        <w:rPr>
          <w:rFonts w:ascii="Times New Roman" w:hAnsi="Times New Roman"/>
        </w:rPr>
        <w:t xml:space="preserve">, </w:t>
      </w:r>
      <w:proofErr w:type="spellStart"/>
      <w:r w:rsidRPr="007F1BC0">
        <w:rPr>
          <w:rFonts w:ascii="Times New Roman" w:hAnsi="Times New Roman"/>
        </w:rPr>
        <w:t>Tamanthi</w:t>
      </w:r>
      <w:proofErr w:type="spellEnd"/>
      <w:r w:rsidRPr="007F1BC0">
        <w:rPr>
          <w:rFonts w:ascii="Times New Roman" w:hAnsi="Times New Roman"/>
        </w:rPr>
        <w:t xml:space="preserve">, </w:t>
      </w:r>
      <w:proofErr w:type="spellStart"/>
      <w:r w:rsidRPr="007F1BC0">
        <w:rPr>
          <w:rFonts w:ascii="Times New Roman" w:hAnsi="Times New Roman"/>
        </w:rPr>
        <w:t>Homalin</w:t>
      </w:r>
      <w:proofErr w:type="spellEnd"/>
      <w:r w:rsidRPr="007F1BC0">
        <w:rPr>
          <w:rFonts w:ascii="Times New Roman" w:hAnsi="Times New Roman"/>
        </w:rPr>
        <w:t xml:space="preserve">, and </w:t>
      </w:r>
      <w:proofErr w:type="spellStart"/>
      <w:r w:rsidRPr="007F1BC0">
        <w:rPr>
          <w:rFonts w:ascii="Times New Roman" w:hAnsi="Times New Roman"/>
        </w:rPr>
        <w:t>Mawlaik</w:t>
      </w:r>
      <w:proofErr w:type="spellEnd"/>
      <w:r w:rsidRPr="007F1BC0">
        <w:rPr>
          <w:rFonts w:ascii="Times New Roman" w:hAnsi="Times New Roman"/>
        </w:rPr>
        <w:t xml:space="preserve"> to the southwest along the eastern edge of the 2000-3800m high </w:t>
      </w:r>
      <w:proofErr w:type="spellStart"/>
      <w:r w:rsidRPr="007F1BC0">
        <w:rPr>
          <w:rFonts w:ascii="Times New Roman" w:hAnsi="Times New Roman"/>
        </w:rPr>
        <w:t>Rakhine</w:t>
      </w:r>
      <w:proofErr w:type="spellEnd"/>
      <w:r w:rsidRPr="007F1BC0">
        <w:rPr>
          <w:rFonts w:ascii="Times New Roman" w:hAnsi="Times New Roman"/>
        </w:rPr>
        <w:t xml:space="preserve"> Mountains with repeating numerous bends. Location of study area is shown in Figure 1. The Chindwin </w:t>
      </w:r>
      <w:proofErr w:type="gramStart"/>
      <w:r w:rsidRPr="007F1BC0">
        <w:rPr>
          <w:rFonts w:ascii="Times New Roman" w:hAnsi="Times New Roman"/>
        </w:rPr>
        <w:t>river</w:t>
      </w:r>
      <w:proofErr w:type="gramEnd"/>
      <w:r w:rsidRPr="007F1BC0">
        <w:rPr>
          <w:rFonts w:ascii="Times New Roman" w:hAnsi="Times New Roman"/>
        </w:rPr>
        <w:t xml:space="preserve"> has the catchment area of 115,300 km</w:t>
      </w:r>
      <w:r w:rsidRPr="007F1BC0">
        <w:rPr>
          <w:rFonts w:ascii="Times New Roman" w:hAnsi="Times New Roman"/>
          <w:vertAlign w:val="superscript"/>
        </w:rPr>
        <w:t>2</w:t>
      </w:r>
      <w:r w:rsidRPr="007F1BC0">
        <w:rPr>
          <w:rFonts w:ascii="Times New Roman" w:hAnsi="Times New Roman"/>
        </w:rPr>
        <w:t xml:space="preserve"> with the gap of 130 m between the confluence and the </w:t>
      </w:r>
      <w:proofErr w:type="spellStart"/>
      <w:r w:rsidRPr="007F1BC0">
        <w:rPr>
          <w:rFonts w:ascii="Times New Roman" w:hAnsi="Times New Roman"/>
        </w:rPr>
        <w:t>Hukawng</w:t>
      </w:r>
      <w:proofErr w:type="spellEnd"/>
      <w:r w:rsidRPr="007F1BC0">
        <w:rPr>
          <w:rFonts w:ascii="Times New Roman" w:hAnsi="Times New Roman"/>
        </w:rPr>
        <w:t xml:space="preserve"> Valley. Length of the river is approximately 1046 km [6]</w:t>
      </w:r>
      <w:r>
        <w:rPr>
          <w:rFonts w:ascii="Times New Roman" w:hAnsi="Times New Roman"/>
        </w:rPr>
        <w:t>.</w:t>
      </w:r>
    </w:p>
    <w:p w:rsidR="00ED63C6" w:rsidRDefault="007F1BC0" w:rsidP="009E58CA">
      <w:pPr>
        <w:adjustRightInd w:val="0"/>
        <w:snapToGrid w:val="0"/>
        <w:spacing w:after="0" w:line="240" w:lineRule="auto"/>
        <w:ind w:firstLine="360"/>
        <w:jc w:val="center"/>
        <w:rPr>
          <w:szCs w:val="18"/>
        </w:rPr>
      </w:pPr>
      <w:r>
        <w:rPr>
          <w:noProof/>
          <w:lang w:bidi="my-MM"/>
        </w:rPr>
        <w:drawing>
          <wp:inline distT="0" distB="0" distL="0" distR="0" wp14:anchorId="7CF27E22" wp14:editId="7DDDD81B">
            <wp:extent cx="1869743" cy="2217761"/>
            <wp:effectExtent l="0" t="0" r="0" b="0"/>
            <wp:docPr id="3" name="Picture 3" descr="Captur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ture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69784" cy="2217810"/>
                    </a:xfrm>
                    <a:prstGeom prst="rect">
                      <a:avLst/>
                    </a:prstGeom>
                    <a:noFill/>
                    <a:ln>
                      <a:noFill/>
                    </a:ln>
                  </pic:spPr>
                </pic:pic>
              </a:graphicData>
            </a:graphic>
          </wp:inline>
        </w:drawing>
      </w:r>
      <w:r w:rsidR="00CD4038">
        <w:rPr>
          <w:noProof/>
          <w:lang w:bidi="my-MM"/>
        </w:rPr>
        <mc:AlternateContent>
          <mc:Choice Requires="wps">
            <w:drawing>
              <wp:anchor distT="0" distB="0" distL="114300" distR="114300" simplePos="0" relativeHeight="251683840" behindDoc="0" locked="0" layoutInCell="1" allowOverlap="1">
                <wp:simplePos x="0" y="0"/>
                <wp:positionH relativeFrom="column">
                  <wp:posOffset>5386705</wp:posOffset>
                </wp:positionH>
                <wp:positionV relativeFrom="paragraph">
                  <wp:posOffset>8142605</wp:posOffset>
                </wp:positionV>
                <wp:extent cx="582930" cy="5080"/>
                <wp:effectExtent l="0" t="0" r="26670" b="33020"/>
                <wp:wrapNone/>
                <wp:docPr id="196" name="Straight Arrow Connector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 cy="508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96" o:spid="_x0000_s1026" type="#_x0000_t32" style="position:absolute;margin-left:424.15pt;margin-top:641.15pt;width:45.9pt;height:.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" strokecolor="red" strokeweight="1.5pt"/>
            </w:pict>
          </mc:Fallback>
        </mc:AlternateContent>
      </w:r>
    </w:p>
    <w:p w:rsidR="00ED63C6" w:rsidRPr="004C4DB5" w:rsidRDefault="009E58CA" w:rsidP="004C4DB5">
      <w:pPr>
        <w:adjustRightInd w:val="0"/>
        <w:snapToGrid w:val="0"/>
        <w:spacing w:after="0" w:line="240" w:lineRule="auto"/>
        <w:ind w:firstLine="274"/>
        <w:jc w:val="center"/>
        <w:rPr>
          <w:rFonts w:ascii="Times New Roman" w:eastAsia="SimSun" w:hAnsi="Times New Roman" w:cs="Times New Roman"/>
          <w:lang w:val="en-AU" w:eastAsia="zh-CN"/>
        </w:rPr>
      </w:pPr>
      <w:r>
        <w:rPr>
          <w:rFonts w:ascii="Times New Roman" w:eastAsia="SimSun" w:hAnsi="Times New Roman" w:cs="Times New Roman"/>
          <w:lang w:val="en-AU" w:eastAsia="zh-CN"/>
        </w:rPr>
        <w:t>Fig.1 Location Map of Study Area</w:t>
      </w:r>
      <w:r w:rsidR="00CD4038">
        <w:rPr>
          <w:noProof/>
          <w:lang w:bidi="my-MM"/>
        </w:rPr>
        <mc:AlternateContent>
          <mc:Choice Requires="wps">
            <w:drawing>
              <wp:anchor distT="0" distB="0" distL="114300" distR="114300" simplePos="0" relativeHeight="251676672" behindDoc="0" locked="0" layoutInCell="1" allowOverlap="1" wp14:anchorId="6844A7FB" wp14:editId="2CED2D90">
                <wp:simplePos x="0" y="0"/>
                <wp:positionH relativeFrom="column">
                  <wp:posOffset>5386705</wp:posOffset>
                </wp:positionH>
                <wp:positionV relativeFrom="paragraph">
                  <wp:posOffset>9210040</wp:posOffset>
                </wp:positionV>
                <wp:extent cx="583565" cy="635"/>
                <wp:effectExtent l="0" t="0" r="26035" b="37465"/>
                <wp:wrapNone/>
                <wp:docPr id="187" name="Straight Arrow Connector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565" cy="635"/>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C2AFDA5" id="Straight Arrow Connector 187" o:spid="_x0000_s1026" type="#_x0000_t32" style="position:absolute;margin-left:424.15pt;margin-top:725.2pt;width:45.95pt;height:.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" strokecolor="red" strokeweight="1.5pt"/>
            </w:pict>
          </mc:Fallback>
        </mc:AlternateContent>
      </w:r>
      <w:r w:rsidR="00CD4038">
        <w:rPr>
          <w:noProof/>
          <w:lang w:bidi="my-MM"/>
        </w:rPr>
        <mc:AlternateContent>
          <mc:Choice Requires="wps">
            <w:drawing>
              <wp:anchor distT="0" distB="0" distL="114300" distR="114300" simplePos="0" relativeHeight="251675648" behindDoc="0" locked="0" layoutInCell="1" allowOverlap="1" wp14:anchorId="21F9BDF0" wp14:editId="04F864C0">
                <wp:simplePos x="0" y="0"/>
                <wp:positionH relativeFrom="column">
                  <wp:posOffset>5969635</wp:posOffset>
                </wp:positionH>
                <wp:positionV relativeFrom="paragraph">
                  <wp:posOffset>8132445</wp:posOffset>
                </wp:positionV>
                <wp:extent cx="635" cy="1085215"/>
                <wp:effectExtent l="0" t="0" r="37465" b="19685"/>
                <wp:wrapNone/>
                <wp:docPr id="186" name="Straight Arrow Connector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085215"/>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B12521C" id="Straight Arrow Connector 186" o:spid="_x0000_s1026" type="#_x0000_t32" style="position:absolute;margin-left:470.05pt;margin-top:640.35pt;width:.05pt;height:85.4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" strokecolor="red" strokeweight="1.5pt"/>
            </w:pict>
          </mc:Fallback>
        </mc:AlternateContent>
      </w:r>
      <w:r w:rsidR="00CD4038">
        <w:rPr>
          <w:noProof/>
          <w:lang w:bidi="my-MM"/>
        </w:rPr>
        <mc:AlternateContent>
          <mc:Choice Requires="wps">
            <w:drawing>
              <wp:anchor distT="0" distB="0" distL="114300" distR="114300" simplePos="0" relativeHeight="251674624" behindDoc="0" locked="0" layoutInCell="1" allowOverlap="1" wp14:anchorId="483DD4F1" wp14:editId="071F0E6D">
                <wp:simplePos x="0" y="0"/>
                <wp:positionH relativeFrom="column">
                  <wp:posOffset>5379720</wp:posOffset>
                </wp:positionH>
                <wp:positionV relativeFrom="paragraph">
                  <wp:posOffset>8132445</wp:posOffset>
                </wp:positionV>
                <wp:extent cx="6985" cy="1085850"/>
                <wp:effectExtent l="0" t="0" r="31115" b="19050"/>
                <wp:wrapNone/>
                <wp:docPr id="185" name="Straight Arrow Connector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985" cy="108585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301A8F9" id="Straight Arrow Connector 185" o:spid="_x0000_s1026" type="#_x0000_t32" style="position:absolute;margin-left:423.6pt;margin-top:640.35pt;width:.55pt;height:85.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" strokecolor="red" strokeweight="1.5pt"/>
            </w:pict>
          </mc:Fallback>
        </mc:AlternateContent>
      </w:r>
      <w:r w:rsidR="00CD4038">
        <w:rPr>
          <w:noProof/>
          <w:lang w:bidi="my-MM"/>
        </w:rPr>
        <mc:AlternateContent>
          <mc:Choice Requires="wps">
            <w:drawing>
              <wp:anchor distT="0" distB="0" distL="114300" distR="114300" simplePos="0" relativeHeight="251673600" behindDoc="0" locked="0" layoutInCell="1" allowOverlap="1" wp14:anchorId="4D791C27" wp14:editId="3A39D29E">
                <wp:simplePos x="0" y="0"/>
                <wp:positionH relativeFrom="column">
                  <wp:posOffset>5386705</wp:posOffset>
                </wp:positionH>
                <wp:positionV relativeFrom="paragraph">
                  <wp:posOffset>9210040</wp:posOffset>
                </wp:positionV>
                <wp:extent cx="583565" cy="635"/>
                <wp:effectExtent l="0" t="0" r="26035" b="37465"/>
                <wp:wrapNone/>
                <wp:docPr id="184" name="Straight Arrow Connector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565" cy="635"/>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92C780D" id="Straight Arrow Connector 184" o:spid="_x0000_s1026" type="#_x0000_t32" style="position:absolute;margin-left:424.15pt;margin-top:725.2pt;width:45.95pt;height:.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" strokecolor="red" strokeweight="1.5pt"/>
            </w:pict>
          </mc:Fallback>
        </mc:AlternateContent>
      </w:r>
      <w:r w:rsidR="00CD4038">
        <w:rPr>
          <w:noProof/>
          <w:lang w:bidi="my-MM"/>
        </w:rPr>
        <mc:AlternateContent>
          <mc:Choice Requires="wps">
            <w:drawing>
              <wp:anchor distT="0" distB="0" distL="114300" distR="114300" simplePos="0" relativeHeight="251672576" behindDoc="0" locked="0" layoutInCell="1" allowOverlap="1" wp14:anchorId="5751D80E" wp14:editId="79DA770F">
                <wp:simplePos x="0" y="0"/>
                <wp:positionH relativeFrom="column">
                  <wp:posOffset>5386705</wp:posOffset>
                </wp:positionH>
                <wp:positionV relativeFrom="paragraph">
                  <wp:posOffset>8142605</wp:posOffset>
                </wp:positionV>
                <wp:extent cx="582930" cy="5080"/>
                <wp:effectExtent l="0" t="0" r="26670" b="33020"/>
                <wp:wrapNone/>
                <wp:docPr id="183" name="Straight Arrow Connector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 cy="508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DC7D187" id="Straight Arrow Connector 183" o:spid="_x0000_s1026" type="#_x0000_t32" style="position:absolute;margin-left:424.15pt;margin-top:641.15pt;width:45.9pt;height:.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" strokecolor="red" strokeweight="1.5pt"/>
            </w:pict>
          </mc:Fallback>
        </mc:AlternateContent>
      </w:r>
      <w:r w:rsidR="00CD4038">
        <w:rPr>
          <w:noProof/>
          <w:lang w:bidi="my-MM"/>
        </w:rPr>
        <mc:AlternateContent>
          <mc:Choice Requires="wps">
            <w:drawing>
              <wp:anchor distT="0" distB="0" distL="114300" distR="114300" simplePos="0" relativeHeight="251671552" behindDoc="0" locked="0" layoutInCell="1" allowOverlap="1" wp14:anchorId="4D1682D1" wp14:editId="73A57C3E">
                <wp:simplePos x="0" y="0"/>
                <wp:positionH relativeFrom="column">
                  <wp:posOffset>5969635</wp:posOffset>
                </wp:positionH>
                <wp:positionV relativeFrom="paragraph">
                  <wp:posOffset>8132445</wp:posOffset>
                </wp:positionV>
                <wp:extent cx="635" cy="1085215"/>
                <wp:effectExtent l="0" t="0" r="37465" b="19685"/>
                <wp:wrapNone/>
                <wp:docPr id="182" name="Straight Arrow Connector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085215"/>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CCB3030" id="Straight Arrow Connector 182" o:spid="_x0000_s1026" type="#_x0000_t32" style="position:absolute;margin-left:470.05pt;margin-top:640.35pt;width:.05pt;height:85.4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" strokecolor="red" strokeweight="1.5pt"/>
            </w:pict>
          </mc:Fallback>
        </mc:AlternateContent>
      </w:r>
      <w:r w:rsidR="00CD4038">
        <w:rPr>
          <w:noProof/>
          <w:lang w:bidi="my-MM"/>
        </w:rPr>
        <mc:AlternateContent>
          <mc:Choice Requires="wps">
            <w:drawing>
              <wp:anchor distT="0" distB="0" distL="114300" distR="114300" simplePos="0" relativeHeight="251670528" behindDoc="0" locked="0" layoutInCell="1" allowOverlap="1" wp14:anchorId="2E9C3B14" wp14:editId="3A933EF7">
                <wp:simplePos x="0" y="0"/>
                <wp:positionH relativeFrom="column">
                  <wp:posOffset>5379720</wp:posOffset>
                </wp:positionH>
                <wp:positionV relativeFrom="paragraph">
                  <wp:posOffset>8132445</wp:posOffset>
                </wp:positionV>
                <wp:extent cx="6985" cy="1085850"/>
                <wp:effectExtent l="0" t="0" r="31115" b="19050"/>
                <wp:wrapNone/>
                <wp:docPr id="181" name="Straight Arrow Connector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985" cy="108585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2C8DE11" id="Straight Arrow Connector 181" o:spid="_x0000_s1026" type="#_x0000_t32" style="position:absolute;margin-left:423.6pt;margin-top:640.35pt;width:.55pt;height:85.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" strokecolor="red" strokeweight="1.5pt"/>
            </w:pict>
          </mc:Fallback>
        </mc:AlternateContent>
      </w:r>
      <w:r w:rsidR="00CD4038">
        <w:rPr>
          <w:noProof/>
          <w:lang w:bidi="my-MM"/>
        </w:rPr>
        <mc:AlternateContent>
          <mc:Choice Requires="wps">
            <w:drawing>
              <wp:anchor distT="0" distB="0" distL="114300" distR="114300" simplePos="0" relativeHeight="251669504" behindDoc="0" locked="0" layoutInCell="1" allowOverlap="1" wp14:anchorId="3DE35542" wp14:editId="554AA269">
                <wp:simplePos x="0" y="0"/>
                <wp:positionH relativeFrom="column">
                  <wp:posOffset>5386705</wp:posOffset>
                </wp:positionH>
                <wp:positionV relativeFrom="paragraph">
                  <wp:posOffset>9210040</wp:posOffset>
                </wp:positionV>
                <wp:extent cx="583565" cy="635"/>
                <wp:effectExtent l="0" t="0" r="26035" b="37465"/>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565" cy="635"/>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60D38F6" id="Straight Arrow Connector 31" o:spid="_x0000_s1026" type="#_x0000_t32" style="position:absolute;margin-left:424.15pt;margin-top:725.2pt;width:45.95pt;height:.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" strokecolor="red" strokeweight="1.5pt"/>
            </w:pict>
          </mc:Fallback>
        </mc:AlternateContent>
      </w:r>
      <w:r w:rsidR="00CD4038">
        <w:rPr>
          <w:noProof/>
          <w:lang w:bidi="my-MM"/>
        </w:rPr>
        <mc:AlternateContent>
          <mc:Choice Requires="wps">
            <w:drawing>
              <wp:anchor distT="0" distB="0" distL="114300" distR="114300" simplePos="0" relativeHeight="251668480" behindDoc="0" locked="0" layoutInCell="1" allowOverlap="1" wp14:anchorId="2B458364" wp14:editId="24CE66BA">
                <wp:simplePos x="0" y="0"/>
                <wp:positionH relativeFrom="column">
                  <wp:posOffset>5386705</wp:posOffset>
                </wp:positionH>
                <wp:positionV relativeFrom="paragraph">
                  <wp:posOffset>8142605</wp:posOffset>
                </wp:positionV>
                <wp:extent cx="582930" cy="5080"/>
                <wp:effectExtent l="0" t="0" r="26670" b="33020"/>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 cy="508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2B6E6F4" id="Straight Arrow Connector 30" o:spid="_x0000_s1026" type="#_x0000_t32" style="position:absolute;margin-left:424.15pt;margin-top:641.15pt;width:45.9pt;height:.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" strokecolor="red" strokeweight="1.5pt"/>
            </w:pict>
          </mc:Fallback>
        </mc:AlternateContent>
      </w:r>
      <w:r w:rsidR="00CD4038">
        <w:rPr>
          <w:noProof/>
          <w:lang w:bidi="my-MM"/>
        </w:rPr>
        <mc:AlternateContent>
          <mc:Choice Requires="wps">
            <w:drawing>
              <wp:anchor distT="0" distB="0" distL="114300" distR="114300" simplePos="0" relativeHeight="251667456" behindDoc="0" locked="0" layoutInCell="1" allowOverlap="1" wp14:anchorId="1D47A76B" wp14:editId="60EE7009">
                <wp:simplePos x="0" y="0"/>
                <wp:positionH relativeFrom="column">
                  <wp:posOffset>5969635</wp:posOffset>
                </wp:positionH>
                <wp:positionV relativeFrom="paragraph">
                  <wp:posOffset>8132445</wp:posOffset>
                </wp:positionV>
                <wp:extent cx="635" cy="1085215"/>
                <wp:effectExtent l="0" t="0" r="37465" b="19685"/>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085215"/>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C0EC3A2" id="Straight Arrow Connector 29" o:spid="_x0000_s1026" type="#_x0000_t32" style="position:absolute;margin-left:470.05pt;margin-top:640.35pt;width:.05pt;height:85.4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" strokecolor="red" strokeweight="1.5pt"/>
            </w:pict>
          </mc:Fallback>
        </mc:AlternateContent>
      </w:r>
      <w:r w:rsidR="00CD4038">
        <w:rPr>
          <w:noProof/>
          <w:lang w:bidi="my-MM"/>
        </w:rPr>
        <mc:AlternateContent>
          <mc:Choice Requires="wps">
            <w:drawing>
              <wp:anchor distT="0" distB="0" distL="114300" distR="114300" simplePos="0" relativeHeight="251666432" behindDoc="0" locked="0" layoutInCell="1" allowOverlap="1" wp14:anchorId="364D0401" wp14:editId="439F6212">
                <wp:simplePos x="0" y="0"/>
                <wp:positionH relativeFrom="column">
                  <wp:posOffset>5379720</wp:posOffset>
                </wp:positionH>
                <wp:positionV relativeFrom="paragraph">
                  <wp:posOffset>8132445</wp:posOffset>
                </wp:positionV>
                <wp:extent cx="6985" cy="1085850"/>
                <wp:effectExtent l="0" t="0" r="31115" b="190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985" cy="108585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864018B" id="Straight Arrow Connector 28" o:spid="_x0000_s1026" type="#_x0000_t32" style="position:absolute;margin-left:423.6pt;margin-top:640.35pt;width:.55pt;height:85.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" strokecolor="red" strokeweight="1.5pt"/>
            </w:pict>
          </mc:Fallback>
        </mc:AlternateContent>
      </w:r>
      <w:r w:rsidR="00CD4038">
        <w:rPr>
          <w:noProof/>
          <w:lang w:bidi="my-MM"/>
        </w:rPr>
        <mc:AlternateContent>
          <mc:Choice Requires="wps">
            <w:drawing>
              <wp:anchor distT="0" distB="0" distL="114300" distR="114300" simplePos="0" relativeHeight="251665408" behindDoc="0" locked="0" layoutInCell="1" allowOverlap="1" wp14:anchorId="54821FDC" wp14:editId="1F0D142A">
                <wp:simplePos x="0" y="0"/>
                <wp:positionH relativeFrom="column">
                  <wp:posOffset>5386705</wp:posOffset>
                </wp:positionH>
                <wp:positionV relativeFrom="paragraph">
                  <wp:posOffset>9210040</wp:posOffset>
                </wp:positionV>
                <wp:extent cx="583565" cy="635"/>
                <wp:effectExtent l="0" t="0" r="26035" b="37465"/>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565" cy="635"/>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62837D4" id="Straight Arrow Connector 16" o:spid="_x0000_s1026" type="#_x0000_t32" style="position:absolute;margin-left:424.15pt;margin-top:725.2pt;width:45.95pt;height:.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" strokecolor="red" strokeweight="1.5pt"/>
            </w:pict>
          </mc:Fallback>
        </mc:AlternateContent>
      </w:r>
      <w:r w:rsidR="00CD4038">
        <w:rPr>
          <w:noProof/>
          <w:lang w:bidi="my-MM"/>
        </w:rPr>
        <mc:AlternateContent>
          <mc:Choice Requires="wps">
            <w:drawing>
              <wp:anchor distT="0" distB="0" distL="114300" distR="114300" simplePos="0" relativeHeight="251664384" behindDoc="0" locked="0" layoutInCell="1" allowOverlap="1" wp14:anchorId="53CB4F8C" wp14:editId="39B781DB">
                <wp:simplePos x="0" y="0"/>
                <wp:positionH relativeFrom="column">
                  <wp:posOffset>5386705</wp:posOffset>
                </wp:positionH>
                <wp:positionV relativeFrom="paragraph">
                  <wp:posOffset>8142605</wp:posOffset>
                </wp:positionV>
                <wp:extent cx="582930" cy="5080"/>
                <wp:effectExtent l="0" t="0" r="26670" b="3302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 cy="508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1532B02" id="Straight Arrow Connector 15" o:spid="_x0000_s1026" type="#_x0000_t32" style="position:absolute;margin-left:424.15pt;margin-top:641.15pt;width:45.9pt;height:.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" strokecolor="red" strokeweight="1.5pt"/>
            </w:pict>
          </mc:Fallback>
        </mc:AlternateContent>
      </w:r>
      <w:r w:rsidR="00CD4038">
        <w:rPr>
          <w:noProof/>
          <w:lang w:bidi="my-MM"/>
        </w:rPr>
        <mc:AlternateContent>
          <mc:Choice Requires="wps">
            <w:drawing>
              <wp:anchor distT="0" distB="0" distL="114300" distR="114300" simplePos="0" relativeHeight="251663360" behindDoc="0" locked="0" layoutInCell="1" allowOverlap="1" wp14:anchorId="4FFD79C9" wp14:editId="4A35FBF2">
                <wp:simplePos x="0" y="0"/>
                <wp:positionH relativeFrom="column">
                  <wp:posOffset>5969635</wp:posOffset>
                </wp:positionH>
                <wp:positionV relativeFrom="paragraph">
                  <wp:posOffset>8132445</wp:posOffset>
                </wp:positionV>
                <wp:extent cx="635" cy="1085215"/>
                <wp:effectExtent l="0" t="0" r="37465" b="1968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085215"/>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7381F10" id="Straight Arrow Connector 14" o:spid="_x0000_s1026" type="#_x0000_t32" style="position:absolute;margin-left:470.05pt;margin-top:640.35pt;width:.05pt;height:85.4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" strokecolor="red" strokeweight="1.5pt"/>
            </w:pict>
          </mc:Fallback>
        </mc:AlternateContent>
      </w:r>
      <w:r w:rsidR="00CD4038">
        <w:rPr>
          <w:noProof/>
          <w:lang w:bidi="my-MM"/>
        </w:rPr>
        <mc:AlternateContent>
          <mc:Choice Requires="wps">
            <w:drawing>
              <wp:anchor distT="0" distB="0" distL="114300" distR="114300" simplePos="0" relativeHeight="251662336" behindDoc="0" locked="0" layoutInCell="1" allowOverlap="1" wp14:anchorId="140F4A49" wp14:editId="29A17E0E">
                <wp:simplePos x="0" y="0"/>
                <wp:positionH relativeFrom="column">
                  <wp:posOffset>5379720</wp:posOffset>
                </wp:positionH>
                <wp:positionV relativeFrom="paragraph">
                  <wp:posOffset>8132445</wp:posOffset>
                </wp:positionV>
                <wp:extent cx="6985" cy="1085850"/>
                <wp:effectExtent l="0" t="0" r="31115" b="1905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985" cy="108585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FCAA995" id="Straight Arrow Connector 13" o:spid="_x0000_s1026" type="#_x0000_t32" style="position:absolute;margin-left:423.6pt;margin-top:640.35pt;width:.55pt;height:85.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" strokecolor="red" strokeweight="1.5pt"/>
            </w:pict>
          </mc:Fallback>
        </mc:AlternateContent>
      </w:r>
    </w:p>
    <w:p w:rsidR="00687A32" w:rsidRDefault="00687A32" w:rsidP="00782A60">
      <w:pPr>
        <w:spacing w:after="120" w:line="240" w:lineRule="auto"/>
        <w:jc w:val="center"/>
        <w:rPr>
          <w:rFonts w:ascii="Times New Roman" w:eastAsia="SimSun" w:hAnsi="Times New Roman" w:cs="Times New Roman"/>
          <w:sz w:val="20"/>
          <w:szCs w:val="20"/>
          <w:lang w:val="en-AU" w:eastAsia="zh-CN"/>
        </w:rPr>
      </w:pPr>
      <w:r w:rsidRPr="000D6CB1">
        <w:rPr>
          <w:rFonts w:ascii="Times New Roman" w:hAnsi="Times New Roman" w:cs="Times New Roman"/>
        </w:rPr>
        <w:lastRenderedPageBreak/>
        <w:t>I</w:t>
      </w:r>
      <w:r>
        <w:rPr>
          <w:rFonts w:ascii="Times New Roman" w:hAnsi="Times New Roman" w:cs="Times New Roman"/>
        </w:rPr>
        <w:t xml:space="preserve">II. </w:t>
      </w:r>
      <w:r w:rsidR="007F1BC0">
        <w:rPr>
          <w:rFonts w:ascii="Times New Roman" w:hAnsi="Times New Roman" w:cs="Times New Roman"/>
        </w:rPr>
        <w:t>DATA COLLECTION</w:t>
      </w:r>
    </w:p>
    <w:p w:rsidR="00EA7870" w:rsidRDefault="007F1BC0" w:rsidP="00782A60">
      <w:pPr>
        <w:spacing w:after="0" w:line="240" w:lineRule="auto"/>
        <w:ind w:firstLine="274"/>
        <w:jc w:val="both"/>
        <w:rPr>
          <w:rFonts w:ascii="Times New Roman" w:hAnsi="Times New Roman"/>
        </w:rPr>
      </w:pPr>
      <w:r w:rsidRPr="007F1BC0">
        <w:rPr>
          <w:rFonts w:ascii="Times New Roman" w:hAnsi="Times New Roman"/>
        </w:rPr>
        <w:t xml:space="preserve">For the Chindwin river basin, </w:t>
      </w:r>
      <w:r w:rsidR="00F53A32">
        <w:rPr>
          <w:rFonts w:ascii="Times New Roman" w:hAnsi="Times New Roman"/>
        </w:rPr>
        <w:t xml:space="preserve">a digital elevation model (DEM) is </w:t>
      </w:r>
      <w:r w:rsidRPr="007F1BC0">
        <w:rPr>
          <w:rFonts w:ascii="Times New Roman" w:hAnsi="Times New Roman"/>
        </w:rPr>
        <w:t>derived from Shuttle Radar Topography Mission (SRTM) 30m Digital Elevation Model with 30m resolution (http://earthexplorer.usgs.gov/). Daily rainfall data of six rain gauge stations (</w:t>
      </w:r>
      <w:proofErr w:type="spellStart"/>
      <w:r w:rsidRPr="007F1BC0">
        <w:rPr>
          <w:rFonts w:ascii="Times New Roman" w:hAnsi="Times New Roman"/>
        </w:rPr>
        <w:t>Hkamti</w:t>
      </w:r>
      <w:proofErr w:type="spellEnd"/>
      <w:r w:rsidRPr="007F1BC0">
        <w:rPr>
          <w:rFonts w:ascii="Times New Roman" w:hAnsi="Times New Roman"/>
        </w:rPr>
        <w:t xml:space="preserve">, </w:t>
      </w:r>
      <w:proofErr w:type="spellStart"/>
      <w:r w:rsidRPr="007F1BC0">
        <w:rPr>
          <w:rFonts w:ascii="Times New Roman" w:hAnsi="Times New Roman"/>
        </w:rPr>
        <w:t>Homalin</w:t>
      </w:r>
      <w:proofErr w:type="spellEnd"/>
      <w:r w:rsidRPr="007F1BC0">
        <w:rPr>
          <w:rFonts w:ascii="Times New Roman" w:hAnsi="Times New Roman"/>
        </w:rPr>
        <w:t xml:space="preserve">, </w:t>
      </w:r>
      <w:proofErr w:type="spellStart"/>
      <w:r w:rsidRPr="007F1BC0">
        <w:rPr>
          <w:rFonts w:ascii="Times New Roman" w:hAnsi="Times New Roman"/>
        </w:rPr>
        <w:t>Kalaewa</w:t>
      </w:r>
      <w:proofErr w:type="spellEnd"/>
      <w:r w:rsidRPr="007F1BC0">
        <w:rPr>
          <w:rFonts w:ascii="Times New Roman" w:hAnsi="Times New Roman"/>
        </w:rPr>
        <w:t xml:space="preserve">, </w:t>
      </w:r>
      <w:proofErr w:type="spellStart"/>
      <w:r w:rsidRPr="007F1BC0">
        <w:rPr>
          <w:rFonts w:ascii="Times New Roman" w:hAnsi="Times New Roman"/>
        </w:rPr>
        <w:t>Mawlaik</w:t>
      </w:r>
      <w:proofErr w:type="spellEnd"/>
      <w:r w:rsidRPr="007F1BC0">
        <w:rPr>
          <w:rFonts w:ascii="Times New Roman" w:hAnsi="Times New Roman"/>
        </w:rPr>
        <w:t xml:space="preserve">, </w:t>
      </w:r>
      <w:proofErr w:type="spellStart"/>
      <w:r w:rsidRPr="007F1BC0">
        <w:rPr>
          <w:rFonts w:ascii="Times New Roman" w:hAnsi="Times New Roman"/>
        </w:rPr>
        <w:t>Minkin</w:t>
      </w:r>
      <w:proofErr w:type="spellEnd"/>
      <w:r w:rsidRPr="007F1BC0">
        <w:rPr>
          <w:rFonts w:ascii="Times New Roman" w:hAnsi="Times New Roman"/>
        </w:rPr>
        <w:t xml:space="preserve"> and </w:t>
      </w:r>
      <w:proofErr w:type="spellStart"/>
      <w:r w:rsidRPr="007F1BC0">
        <w:rPr>
          <w:rFonts w:ascii="Times New Roman" w:hAnsi="Times New Roman"/>
        </w:rPr>
        <w:t>Monywa</w:t>
      </w:r>
      <w:proofErr w:type="spellEnd"/>
      <w:r w:rsidRPr="007F1BC0">
        <w:rPr>
          <w:rFonts w:ascii="Times New Roman" w:hAnsi="Times New Roman"/>
        </w:rPr>
        <w:t xml:space="preserve">) are collected from the Department of Meteorology and Hydrology (DMH) in Myanmar for the period of 1981-2015. Discharge data of daily interval, monthly maximum and minimum temperature data of five stations, not including </w:t>
      </w:r>
      <w:proofErr w:type="spellStart"/>
      <w:r w:rsidRPr="007F1BC0">
        <w:rPr>
          <w:rFonts w:ascii="Times New Roman" w:hAnsi="Times New Roman"/>
        </w:rPr>
        <w:t>Minkin</w:t>
      </w:r>
      <w:proofErr w:type="spellEnd"/>
      <w:r w:rsidRPr="007F1BC0">
        <w:rPr>
          <w:rFonts w:ascii="Times New Roman" w:hAnsi="Times New Roman"/>
        </w:rPr>
        <w:t xml:space="preserve"> station, are collected for the year of 1981-2015 from the DMH. Twelve Global Climate Models (CanESM2, CCSM4, CMCC-CMS, GFDL-CM3</w:t>
      </w:r>
      <w:proofErr w:type="gramStart"/>
      <w:r w:rsidRPr="007F1BC0">
        <w:rPr>
          <w:rFonts w:ascii="Times New Roman" w:hAnsi="Times New Roman"/>
        </w:rPr>
        <w:t>,GFDL</w:t>
      </w:r>
      <w:proofErr w:type="gramEnd"/>
      <w:r w:rsidRPr="007F1BC0">
        <w:rPr>
          <w:rFonts w:ascii="Times New Roman" w:hAnsi="Times New Roman"/>
        </w:rPr>
        <w:t>-ESM2G, GFDL-ESM2M, HadGEM2-AO, INM-CM4, MIROC-ESM, MIROC-ESMCHEM, MPI-ESM-LR and MPI-ESM-MR) are collected from Earth System Grid Federation (ESGF) (http://esg-dn1.nsc.liu.se) which is an online database source according to the latitude and longitude   of the rainfall stations.</w:t>
      </w:r>
    </w:p>
    <w:p w:rsidR="00782A60" w:rsidRPr="007F1BC0" w:rsidRDefault="00782A60" w:rsidP="00782A60">
      <w:pPr>
        <w:spacing w:after="0" w:line="240" w:lineRule="auto"/>
        <w:ind w:firstLine="274"/>
        <w:jc w:val="both"/>
        <w:rPr>
          <w:rFonts w:ascii="Times New Roman" w:eastAsia="SimSun" w:hAnsi="Times New Roman" w:cs="Times New Roman"/>
          <w:szCs w:val="24"/>
          <w:lang w:val="en-AU" w:eastAsia="zh-CN"/>
        </w:rPr>
      </w:pPr>
    </w:p>
    <w:p w:rsidR="00D91B77" w:rsidRDefault="00D91B77" w:rsidP="00782A60">
      <w:pPr>
        <w:pStyle w:val="IEEEParagraph"/>
        <w:spacing w:after="120"/>
        <w:ind w:firstLine="0"/>
        <w:jc w:val="center"/>
        <w:rPr>
          <w:smallCaps/>
          <w:sz w:val="22"/>
        </w:rPr>
      </w:pPr>
      <w:r>
        <w:rPr>
          <w:smallCaps/>
          <w:sz w:val="22"/>
        </w:rPr>
        <w:t xml:space="preserve">IV. </w:t>
      </w:r>
      <w:r w:rsidR="001800D2">
        <w:rPr>
          <w:smallCaps/>
          <w:sz w:val="22"/>
        </w:rPr>
        <w:t>METHODOLOGY</w:t>
      </w:r>
    </w:p>
    <w:p w:rsidR="009E58CA" w:rsidRPr="001800D2" w:rsidRDefault="001800D2" w:rsidP="004C4DB5">
      <w:pPr>
        <w:pStyle w:val="Heading2"/>
        <w:numPr>
          <w:ilvl w:val="1"/>
          <w:numId w:val="13"/>
        </w:numPr>
        <w:tabs>
          <w:tab w:val="num" w:pos="360"/>
        </w:tabs>
        <w:ind w:left="288" w:hanging="288"/>
      </w:pPr>
      <w:r w:rsidRPr="00FF09F9">
        <w:t>Climate Model Downscaling</w:t>
      </w:r>
    </w:p>
    <w:p w:rsidR="001800D2" w:rsidRPr="001800D2" w:rsidRDefault="001800D2" w:rsidP="00782A60">
      <w:pPr>
        <w:spacing w:after="0" w:line="240" w:lineRule="auto"/>
        <w:ind w:firstLine="274"/>
        <w:jc w:val="both"/>
        <w:rPr>
          <w:rFonts w:ascii="Times New Roman" w:hAnsi="Times New Roman"/>
        </w:rPr>
      </w:pPr>
      <w:r w:rsidRPr="001800D2">
        <w:rPr>
          <w:rFonts w:ascii="Times New Roman" w:hAnsi="Times New Roman"/>
        </w:rPr>
        <w:t xml:space="preserve">General circulation models and regional climate models are the important tools to project the expected future scenarios of climatic parameters. But the spatial resolutions of GCMs are too coarse for basin scale hydrologic modeling. Therefore, it is necessary to do </w:t>
      </w:r>
      <w:proofErr w:type="gramStart"/>
      <w:r w:rsidRPr="001800D2">
        <w:rPr>
          <w:rFonts w:ascii="Times New Roman" w:hAnsi="Times New Roman"/>
        </w:rPr>
        <w:t>downscaling</w:t>
      </w:r>
      <w:proofErr w:type="gramEnd"/>
      <w:r w:rsidRPr="001800D2">
        <w:rPr>
          <w:rFonts w:ascii="Times New Roman" w:hAnsi="Times New Roman"/>
        </w:rPr>
        <w:t xml:space="preserve"> the climatic variables. Linear scaling method (</w:t>
      </w:r>
      <w:proofErr w:type="spellStart"/>
      <w:r w:rsidRPr="001800D2">
        <w:rPr>
          <w:rFonts w:ascii="Times New Roman" w:hAnsi="Times New Roman"/>
        </w:rPr>
        <w:t>Teutschbein</w:t>
      </w:r>
      <w:proofErr w:type="spellEnd"/>
      <w:r w:rsidRPr="001800D2">
        <w:rPr>
          <w:rFonts w:ascii="Times New Roman" w:hAnsi="Times New Roman"/>
        </w:rPr>
        <w:t xml:space="preserve"> &amp; Seibert, 2012) for temperature and precipitation are utilized for downscaling of the climate variables. For the linear scaling of temperature, firstly, changes in the monthly GCM data and also precipitation changes in the daily GCM data between a base period (1981-2005) and future period were calculated for each month and for each daily time. Precipitation is typically corrected with a multiplier and temperature with an additive term on a monthly basis in Eq. (1) and Eq. (2).</w:t>
      </w:r>
    </w:p>
    <w:p w:rsidR="001800D2" w:rsidRPr="001800D2" w:rsidRDefault="001800D2" w:rsidP="00EC0644">
      <w:pPr>
        <w:pStyle w:val="ListParagraph"/>
        <w:spacing w:before="120" w:after="120" w:line="216" w:lineRule="auto"/>
        <w:ind w:left="0" w:firstLine="720"/>
        <w:jc w:val="center"/>
        <w:rPr>
          <w:rFonts w:ascii="Times New Roman" w:hAnsi="Times New Roman"/>
        </w:rPr>
      </w:pPr>
      <w:proofErr w:type="spellStart"/>
      <w:r w:rsidRPr="001800D2">
        <w:rPr>
          <w:rFonts w:ascii="Times New Roman" w:hAnsi="Times New Roman"/>
        </w:rPr>
        <w:t>P</w:t>
      </w:r>
      <w:r w:rsidRPr="001800D2">
        <w:rPr>
          <w:rFonts w:ascii="Times New Roman" w:hAnsi="Times New Roman"/>
          <w:vertAlign w:val="subscript"/>
        </w:rPr>
        <w:t>cor,</w:t>
      </w:r>
      <w:r w:rsidRPr="001800D2">
        <w:rPr>
          <w:rFonts w:ascii="Times New Roman" w:hAnsi="Times New Roman"/>
          <w:i/>
          <w:vertAlign w:val="subscript"/>
        </w:rPr>
        <w:t>m,d</w:t>
      </w:r>
      <w:proofErr w:type="spellEnd"/>
      <w:r w:rsidRPr="001800D2">
        <w:rPr>
          <w:rFonts w:ascii="Times New Roman" w:hAnsi="Times New Roman"/>
        </w:rPr>
        <w:t xml:space="preserve">  =  </w:t>
      </w:r>
      <w:proofErr w:type="spellStart"/>
      <w:r w:rsidRPr="001800D2">
        <w:rPr>
          <w:rFonts w:ascii="Times New Roman" w:hAnsi="Times New Roman"/>
        </w:rPr>
        <w:t>P</w:t>
      </w:r>
      <w:r w:rsidRPr="001800D2">
        <w:rPr>
          <w:rFonts w:ascii="Times New Roman" w:hAnsi="Times New Roman"/>
          <w:vertAlign w:val="subscript"/>
        </w:rPr>
        <w:t>raw,</w:t>
      </w:r>
      <w:r w:rsidRPr="001800D2">
        <w:rPr>
          <w:rFonts w:ascii="Times New Roman" w:hAnsi="Times New Roman"/>
          <w:i/>
          <w:vertAlign w:val="subscript"/>
        </w:rPr>
        <w:t>m,d</w:t>
      </w:r>
      <w:proofErr w:type="spellEnd"/>
      <w:r w:rsidRPr="001800D2">
        <w:rPr>
          <w:rFonts w:ascii="Times New Roman" w:hAnsi="Times New Roman"/>
        </w:rPr>
        <w:t>.[{</w:t>
      </w:r>
      <w:r w:rsidRPr="001800D2">
        <w:rPr>
          <w:rFonts w:ascii="Cambria Math" w:hAnsi="Cambria Math" w:cs="Cambria Math"/>
        </w:rPr>
        <w:t>μ</w:t>
      </w:r>
      <w:r w:rsidRPr="001800D2">
        <w:rPr>
          <w:rFonts w:ascii="Times New Roman" w:hAnsi="Times New Roman"/>
        </w:rPr>
        <w:t>(</w:t>
      </w:r>
      <w:proofErr w:type="spellStart"/>
      <w:r w:rsidRPr="001800D2">
        <w:rPr>
          <w:rFonts w:ascii="Times New Roman" w:hAnsi="Times New Roman"/>
        </w:rPr>
        <w:t>P</w:t>
      </w:r>
      <w:r w:rsidRPr="001800D2">
        <w:rPr>
          <w:rFonts w:ascii="Times New Roman" w:hAnsi="Times New Roman"/>
          <w:vertAlign w:val="subscript"/>
        </w:rPr>
        <w:t>obs,</w:t>
      </w:r>
      <w:r w:rsidRPr="001800D2">
        <w:rPr>
          <w:rFonts w:ascii="Times New Roman" w:hAnsi="Times New Roman"/>
          <w:i/>
          <w:vertAlign w:val="subscript"/>
        </w:rPr>
        <w:t>m</w:t>
      </w:r>
      <w:proofErr w:type="spellEnd"/>
      <w:r w:rsidRPr="001800D2">
        <w:rPr>
          <w:rFonts w:ascii="Times New Roman" w:hAnsi="Times New Roman"/>
        </w:rPr>
        <w:t>)}/{</w:t>
      </w:r>
      <w:r w:rsidRPr="001800D2">
        <w:rPr>
          <w:rFonts w:ascii="Cambria Math" w:hAnsi="Cambria Math" w:cs="Cambria Math"/>
        </w:rPr>
        <w:t>μ</w:t>
      </w:r>
      <w:r w:rsidRPr="001800D2">
        <w:rPr>
          <w:rFonts w:ascii="Times New Roman" w:hAnsi="Times New Roman"/>
        </w:rPr>
        <w:t>(</w:t>
      </w:r>
      <w:proofErr w:type="spellStart"/>
      <w:r w:rsidRPr="001800D2">
        <w:rPr>
          <w:rFonts w:ascii="Times New Roman" w:hAnsi="Times New Roman"/>
        </w:rPr>
        <w:t>P</w:t>
      </w:r>
      <w:r w:rsidRPr="001800D2">
        <w:rPr>
          <w:rFonts w:ascii="Times New Roman" w:hAnsi="Times New Roman"/>
          <w:vertAlign w:val="subscript"/>
        </w:rPr>
        <w:t>raw,</w:t>
      </w:r>
      <w:r w:rsidRPr="001800D2">
        <w:rPr>
          <w:rFonts w:ascii="Times New Roman" w:hAnsi="Times New Roman"/>
          <w:i/>
          <w:vertAlign w:val="subscript"/>
        </w:rPr>
        <w:t>m</w:t>
      </w:r>
      <w:proofErr w:type="spellEnd"/>
      <w:r w:rsidR="003736C1">
        <w:rPr>
          <w:rFonts w:ascii="Times New Roman" w:hAnsi="Times New Roman"/>
        </w:rPr>
        <w:t xml:space="preserve">)}]                                    </w:t>
      </w:r>
      <w:r w:rsidR="00EC0644">
        <w:rPr>
          <w:rFonts w:ascii="Times New Roman" w:hAnsi="Times New Roman"/>
        </w:rPr>
        <w:t xml:space="preserve">                        </w:t>
      </w:r>
      <w:r w:rsidRPr="001800D2">
        <w:rPr>
          <w:rFonts w:ascii="Times New Roman" w:hAnsi="Times New Roman"/>
        </w:rPr>
        <w:t>(1)</w:t>
      </w:r>
    </w:p>
    <w:p w:rsidR="001800D2" w:rsidRPr="001800D2" w:rsidRDefault="001800D2" w:rsidP="00EC0644">
      <w:pPr>
        <w:pStyle w:val="ListParagraph"/>
        <w:spacing w:before="120" w:after="120" w:line="216" w:lineRule="auto"/>
        <w:ind w:left="0" w:firstLine="720"/>
        <w:jc w:val="center"/>
        <w:rPr>
          <w:rFonts w:ascii="Times New Roman" w:hAnsi="Times New Roman"/>
        </w:rPr>
      </w:pPr>
      <w:proofErr w:type="spellStart"/>
      <w:r w:rsidRPr="001800D2">
        <w:rPr>
          <w:rFonts w:ascii="Times New Roman" w:hAnsi="Times New Roman"/>
        </w:rPr>
        <w:t>T</w:t>
      </w:r>
      <w:r w:rsidRPr="001800D2">
        <w:rPr>
          <w:rFonts w:ascii="Times New Roman" w:hAnsi="Times New Roman"/>
          <w:vertAlign w:val="subscript"/>
        </w:rPr>
        <w:t>cor</w:t>
      </w:r>
      <w:proofErr w:type="gramStart"/>
      <w:r w:rsidRPr="001800D2">
        <w:rPr>
          <w:rFonts w:ascii="Times New Roman" w:hAnsi="Times New Roman"/>
          <w:vertAlign w:val="subscript"/>
        </w:rPr>
        <w:t>,</w:t>
      </w:r>
      <w:r w:rsidRPr="001800D2">
        <w:rPr>
          <w:rFonts w:ascii="Times New Roman" w:hAnsi="Times New Roman"/>
          <w:i/>
          <w:vertAlign w:val="subscript"/>
        </w:rPr>
        <w:t>m,d</w:t>
      </w:r>
      <w:proofErr w:type="spellEnd"/>
      <w:proofErr w:type="gramEnd"/>
      <w:r w:rsidRPr="001800D2">
        <w:rPr>
          <w:rFonts w:ascii="Times New Roman" w:hAnsi="Times New Roman"/>
          <w:i/>
          <w:vertAlign w:val="subscript"/>
        </w:rPr>
        <w:t xml:space="preserve">  </w:t>
      </w:r>
      <w:r w:rsidRPr="001800D2">
        <w:rPr>
          <w:rFonts w:ascii="Times New Roman" w:hAnsi="Times New Roman"/>
        </w:rPr>
        <w:t xml:space="preserve">= </w:t>
      </w:r>
      <w:proofErr w:type="spellStart"/>
      <w:r w:rsidRPr="001800D2">
        <w:rPr>
          <w:rFonts w:ascii="Times New Roman" w:hAnsi="Times New Roman"/>
        </w:rPr>
        <w:t>T</w:t>
      </w:r>
      <w:r w:rsidRPr="001800D2">
        <w:rPr>
          <w:rFonts w:ascii="Times New Roman" w:hAnsi="Times New Roman"/>
          <w:vertAlign w:val="subscript"/>
        </w:rPr>
        <w:t>raw,</w:t>
      </w:r>
      <w:r w:rsidRPr="001800D2">
        <w:rPr>
          <w:rFonts w:ascii="Times New Roman" w:hAnsi="Times New Roman"/>
          <w:i/>
          <w:vertAlign w:val="subscript"/>
        </w:rPr>
        <w:t>m,d</w:t>
      </w:r>
      <w:proofErr w:type="spellEnd"/>
      <w:r w:rsidRPr="001800D2">
        <w:rPr>
          <w:rFonts w:ascii="Times New Roman" w:hAnsi="Times New Roman"/>
          <w:i/>
          <w:vertAlign w:val="subscript"/>
        </w:rPr>
        <w:t xml:space="preserve"> </w:t>
      </w:r>
      <w:r w:rsidRPr="001800D2">
        <w:rPr>
          <w:rFonts w:ascii="Times New Roman" w:hAnsi="Times New Roman"/>
        </w:rPr>
        <w:t xml:space="preserve">+ </w:t>
      </w:r>
      <w:r w:rsidRPr="001800D2">
        <w:rPr>
          <w:rFonts w:ascii="Cambria Math" w:hAnsi="Cambria Math" w:cs="Cambria Math"/>
        </w:rPr>
        <w:t>μ</w:t>
      </w:r>
      <w:r w:rsidRPr="001800D2">
        <w:rPr>
          <w:rFonts w:ascii="Times New Roman" w:hAnsi="Times New Roman"/>
        </w:rPr>
        <w:t>(</w:t>
      </w:r>
      <w:proofErr w:type="spellStart"/>
      <w:r w:rsidRPr="001800D2">
        <w:rPr>
          <w:rFonts w:ascii="Times New Roman" w:hAnsi="Times New Roman"/>
        </w:rPr>
        <w:t>T</w:t>
      </w:r>
      <w:r w:rsidRPr="001800D2">
        <w:rPr>
          <w:rFonts w:ascii="Times New Roman" w:hAnsi="Times New Roman"/>
          <w:vertAlign w:val="subscript"/>
        </w:rPr>
        <w:t>obs,</w:t>
      </w:r>
      <w:r w:rsidRPr="001800D2">
        <w:rPr>
          <w:rFonts w:ascii="Times New Roman" w:hAnsi="Times New Roman"/>
          <w:i/>
          <w:vertAlign w:val="subscript"/>
        </w:rPr>
        <w:t>m</w:t>
      </w:r>
      <w:proofErr w:type="spellEnd"/>
      <w:r w:rsidRPr="001800D2">
        <w:rPr>
          <w:rFonts w:ascii="Times New Roman" w:hAnsi="Times New Roman"/>
        </w:rPr>
        <w:t xml:space="preserve">) - </w:t>
      </w:r>
      <w:r w:rsidRPr="001800D2">
        <w:rPr>
          <w:rFonts w:ascii="Cambria Math" w:hAnsi="Cambria Math" w:cs="Cambria Math"/>
        </w:rPr>
        <w:t>μ</w:t>
      </w:r>
      <w:r w:rsidRPr="001800D2">
        <w:rPr>
          <w:rFonts w:ascii="Times New Roman" w:hAnsi="Times New Roman"/>
        </w:rPr>
        <w:t>(</w:t>
      </w:r>
      <w:proofErr w:type="spellStart"/>
      <w:r w:rsidRPr="001800D2">
        <w:rPr>
          <w:rFonts w:ascii="Times New Roman" w:hAnsi="Times New Roman"/>
        </w:rPr>
        <w:t>T</w:t>
      </w:r>
      <w:r w:rsidRPr="001800D2">
        <w:rPr>
          <w:rFonts w:ascii="Times New Roman" w:hAnsi="Times New Roman"/>
          <w:vertAlign w:val="subscript"/>
        </w:rPr>
        <w:t>raw,</w:t>
      </w:r>
      <w:r w:rsidRPr="001800D2">
        <w:rPr>
          <w:rFonts w:ascii="Times New Roman" w:hAnsi="Times New Roman"/>
          <w:i/>
          <w:vertAlign w:val="subscript"/>
        </w:rPr>
        <w:t>m</w:t>
      </w:r>
      <w:proofErr w:type="spellEnd"/>
      <w:r w:rsidR="003736C1">
        <w:rPr>
          <w:rFonts w:ascii="Times New Roman" w:hAnsi="Times New Roman"/>
        </w:rPr>
        <w:t xml:space="preserve">)                                                  </w:t>
      </w:r>
      <w:r w:rsidR="00EC0644">
        <w:rPr>
          <w:rFonts w:ascii="Times New Roman" w:hAnsi="Times New Roman"/>
        </w:rPr>
        <w:t xml:space="preserve">                </w:t>
      </w:r>
      <w:r w:rsidRPr="001800D2">
        <w:rPr>
          <w:rFonts w:ascii="Times New Roman" w:hAnsi="Times New Roman"/>
        </w:rPr>
        <w:t>(2)</w:t>
      </w:r>
    </w:p>
    <w:p w:rsidR="004C4DB5" w:rsidRDefault="001800D2" w:rsidP="00E971C2">
      <w:pPr>
        <w:spacing w:after="0" w:line="240" w:lineRule="auto"/>
        <w:ind w:firstLine="274"/>
        <w:jc w:val="both"/>
        <w:rPr>
          <w:rFonts w:ascii="Times New Roman" w:hAnsi="Times New Roman"/>
        </w:rPr>
      </w:pPr>
      <w:r w:rsidRPr="001800D2">
        <w:rPr>
          <w:rFonts w:ascii="Times New Roman" w:hAnsi="Times New Roman" w:cs="Cambria Math"/>
        </w:rPr>
        <w:t xml:space="preserve">Where </w:t>
      </w:r>
      <w:proofErr w:type="spellStart"/>
      <w:r w:rsidRPr="001800D2">
        <w:rPr>
          <w:rFonts w:ascii="Times New Roman" w:hAnsi="Times New Roman"/>
        </w:rPr>
        <w:t>P</w:t>
      </w:r>
      <w:r w:rsidRPr="001800D2">
        <w:rPr>
          <w:rFonts w:ascii="Times New Roman" w:hAnsi="Times New Roman"/>
          <w:vertAlign w:val="subscript"/>
        </w:rPr>
        <w:t>cor</w:t>
      </w:r>
      <w:proofErr w:type="gramStart"/>
      <w:r w:rsidRPr="001800D2">
        <w:rPr>
          <w:rFonts w:ascii="Times New Roman" w:hAnsi="Times New Roman"/>
          <w:vertAlign w:val="subscript"/>
        </w:rPr>
        <w:t>,</w:t>
      </w:r>
      <w:r w:rsidRPr="001800D2">
        <w:rPr>
          <w:rFonts w:ascii="Times New Roman" w:hAnsi="Times New Roman"/>
          <w:i/>
          <w:vertAlign w:val="subscript"/>
        </w:rPr>
        <w:t>m,d</w:t>
      </w:r>
      <w:proofErr w:type="spellEnd"/>
      <w:proofErr w:type="gramEnd"/>
      <w:r w:rsidRPr="001800D2">
        <w:rPr>
          <w:rFonts w:ascii="Times New Roman" w:hAnsi="Times New Roman"/>
        </w:rPr>
        <w:t xml:space="preserve"> and </w:t>
      </w:r>
      <w:proofErr w:type="spellStart"/>
      <w:r w:rsidRPr="001800D2">
        <w:rPr>
          <w:rFonts w:ascii="Times New Roman" w:hAnsi="Times New Roman"/>
        </w:rPr>
        <w:t>T</w:t>
      </w:r>
      <w:r w:rsidRPr="001800D2">
        <w:rPr>
          <w:rFonts w:ascii="Times New Roman" w:hAnsi="Times New Roman"/>
          <w:vertAlign w:val="subscript"/>
        </w:rPr>
        <w:t>cor</w:t>
      </w:r>
      <w:r w:rsidRPr="001800D2">
        <w:rPr>
          <w:rFonts w:ascii="Times New Roman" w:hAnsi="Times New Roman"/>
          <w:i/>
          <w:vertAlign w:val="subscript"/>
        </w:rPr>
        <w:t>,m,d</w:t>
      </w:r>
      <w:proofErr w:type="spellEnd"/>
      <w:r w:rsidRPr="001800D2">
        <w:rPr>
          <w:rFonts w:ascii="Times New Roman" w:hAnsi="Times New Roman"/>
          <w:vertAlign w:val="subscript"/>
        </w:rPr>
        <w:t xml:space="preserve"> </w:t>
      </w:r>
      <w:r w:rsidRPr="001800D2">
        <w:rPr>
          <w:rFonts w:ascii="Times New Roman" w:hAnsi="Times New Roman"/>
        </w:rPr>
        <w:t xml:space="preserve">are corrected precipitation and temperature on the </w:t>
      </w:r>
      <w:proofErr w:type="spellStart"/>
      <w:r w:rsidRPr="001800D2">
        <w:rPr>
          <w:rFonts w:ascii="Times New Roman" w:hAnsi="Times New Roman"/>
          <w:i/>
        </w:rPr>
        <w:t>d</w:t>
      </w:r>
      <w:r w:rsidRPr="001800D2">
        <w:rPr>
          <w:rFonts w:ascii="Times New Roman" w:hAnsi="Times New Roman"/>
        </w:rPr>
        <w:t>th</w:t>
      </w:r>
      <w:proofErr w:type="spellEnd"/>
      <w:r w:rsidRPr="001800D2">
        <w:rPr>
          <w:rFonts w:ascii="Times New Roman" w:hAnsi="Times New Roman"/>
        </w:rPr>
        <w:t xml:space="preserve"> day of </w:t>
      </w:r>
      <w:proofErr w:type="spellStart"/>
      <w:r w:rsidRPr="001800D2">
        <w:rPr>
          <w:rFonts w:ascii="Times New Roman" w:hAnsi="Times New Roman"/>
          <w:i/>
        </w:rPr>
        <w:t>m</w:t>
      </w:r>
      <w:r w:rsidRPr="001800D2">
        <w:rPr>
          <w:rFonts w:ascii="Times New Roman" w:hAnsi="Times New Roman"/>
        </w:rPr>
        <w:t>th</w:t>
      </w:r>
      <w:proofErr w:type="spellEnd"/>
      <w:r w:rsidRPr="001800D2">
        <w:rPr>
          <w:rFonts w:ascii="Times New Roman" w:hAnsi="Times New Roman"/>
        </w:rPr>
        <w:t xml:space="preserve"> month and </w:t>
      </w:r>
      <w:proofErr w:type="spellStart"/>
      <w:r w:rsidRPr="001800D2">
        <w:rPr>
          <w:rFonts w:ascii="Times New Roman" w:hAnsi="Times New Roman"/>
        </w:rPr>
        <w:t>P</w:t>
      </w:r>
      <w:r w:rsidRPr="001800D2">
        <w:rPr>
          <w:rFonts w:ascii="Times New Roman" w:hAnsi="Times New Roman"/>
          <w:vertAlign w:val="subscript"/>
        </w:rPr>
        <w:t>raw,</w:t>
      </w:r>
      <w:r w:rsidRPr="001800D2">
        <w:rPr>
          <w:rFonts w:ascii="Times New Roman" w:hAnsi="Times New Roman"/>
          <w:i/>
          <w:vertAlign w:val="subscript"/>
        </w:rPr>
        <w:t>m,d</w:t>
      </w:r>
      <w:proofErr w:type="spellEnd"/>
      <w:r w:rsidRPr="001800D2">
        <w:rPr>
          <w:rFonts w:ascii="Times New Roman" w:hAnsi="Times New Roman"/>
        </w:rPr>
        <w:t xml:space="preserve"> and </w:t>
      </w:r>
      <w:proofErr w:type="spellStart"/>
      <w:r w:rsidRPr="001800D2">
        <w:rPr>
          <w:rFonts w:ascii="Times New Roman" w:hAnsi="Times New Roman"/>
        </w:rPr>
        <w:t>T</w:t>
      </w:r>
      <w:r w:rsidRPr="001800D2">
        <w:rPr>
          <w:rFonts w:ascii="Times New Roman" w:hAnsi="Times New Roman"/>
          <w:vertAlign w:val="subscript"/>
        </w:rPr>
        <w:t>raw</w:t>
      </w:r>
      <w:r w:rsidRPr="001800D2">
        <w:rPr>
          <w:rFonts w:ascii="Times New Roman" w:hAnsi="Times New Roman"/>
          <w:i/>
          <w:vertAlign w:val="subscript"/>
        </w:rPr>
        <w:t>,m,d</w:t>
      </w:r>
      <w:proofErr w:type="spellEnd"/>
      <w:r w:rsidRPr="001800D2">
        <w:rPr>
          <w:rFonts w:ascii="Times New Roman" w:hAnsi="Times New Roman"/>
          <w:vertAlign w:val="subscript"/>
        </w:rPr>
        <w:t xml:space="preserve"> </w:t>
      </w:r>
      <w:r w:rsidRPr="001800D2">
        <w:rPr>
          <w:rFonts w:ascii="Times New Roman" w:hAnsi="Times New Roman"/>
        </w:rPr>
        <w:t xml:space="preserve">are the raw precipitation and temperature on the </w:t>
      </w:r>
      <w:proofErr w:type="spellStart"/>
      <w:r w:rsidRPr="001800D2">
        <w:rPr>
          <w:rFonts w:ascii="Times New Roman" w:hAnsi="Times New Roman"/>
          <w:i/>
        </w:rPr>
        <w:t>d</w:t>
      </w:r>
      <w:r w:rsidRPr="001800D2">
        <w:rPr>
          <w:rFonts w:ascii="Times New Roman" w:hAnsi="Times New Roman"/>
        </w:rPr>
        <w:t>th</w:t>
      </w:r>
      <w:proofErr w:type="spellEnd"/>
      <w:r w:rsidRPr="001800D2">
        <w:rPr>
          <w:rFonts w:ascii="Times New Roman" w:hAnsi="Times New Roman"/>
        </w:rPr>
        <w:t xml:space="preserve"> day of </w:t>
      </w:r>
      <w:proofErr w:type="spellStart"/>
      <w:r w:rsidRPr="001800D2">
        <w:rPr>
          <w:rFonts w:ascii="Times New Roman" w:hAnsi="Times New Roman"/>
          <w:i/>
        </w:rPr>
        <w:t>m</w:t>
      </w:r>
      <w:r w:rsidRPr="001800D2">
        <w:rPr>
          <w:rFonts w:ascii="Times New Roman" w:hAnsi="Times New Roman"/>
        </w:rPr>
        <w:t>th</w:t>
      </w:r>
      <w:proofErr w:type="spellEnd"/>
      <w:r w:rsidRPr="001800D2">
        <w:rPr>
          <w:rFonts w:ascii="Times New Roman" w:hAnsi="Times New Roman"/>
        </w:rPr>
        <w:t xml:space="preserve"> month. </w:t>
      </w:r>
      <w:proofErr w:type="gramStart"/>
      <w:r w:rsidRPr="001800D2">
        <w:rPr>
          <w:rFonts w:ascii="Cambria Math" w:hAnsi="Cambria Math" w:cs="Cambria Math"/>
        </w:rPr>
        <w:t>μ</w:t>
      </w:r>
      <w:proofErr w:type="gramEnd"/>
      <w:r w:rsidRPr="001800D2">
        <w:rPr>
          <w:rFonts w:ascii="Times New Roman" w:hAnsi="Times New Roman"/>
        </w:rPr>
        <w:t xml:space="preserve"> (.) represent</w:t>
      </w:r>
      <w:r w:rsidR="00606DC8">
        <w:rPr>
          <w:rFonts w:ascii="Times New Roman" w:hAnsi="Times New Roman"/>
        </w:rPr>
        <w:t xml:space="preserve">s the expectation operator (for example, </w:t>
      </w:r>
      <w:r w:rsidRPr="001800D2">
        <w:rPr>
          <w:rFonts w:ascii="Cambria Math" w:hAnsi="Cambria Math" w:cs="Cambria Math"/>
        </w:rPr>
        <w:t>μ</w:t>
      </w:r>
      <w:r w:rsidRPr="001800D2">
        <w:rPr>
          <w:rFonts w:ascii="Times New Roman" w:hAnsi="Times New Roman"/>
        </w:rPr>
        <w:t>(</w:t>
      </w:r>
      <w:proofErr w:type="spellStart"/>
      <w:r w:rsidRPr="001800D2">
        <w:rPr>
          <w:rFonts w:ascii="Times New Roman" w:hAnsi="Times New Roman"/>
        </w:rPr>
        <w:t>T</w:t>
      </w:r>
      <w:r w:rsidRPr="001800D2">
        <w:rPr>
          <w:rFonts w:ascii="Times New Roman" w:hAnsi="Times New Roman"/>
          <w:vertAlign w:val="subscript"/>
        </w:rPr>
        <w:t>obs</w:t>
      </w:r>
      <w:r w:rsidRPr="001800D2">
        <w:rPr>
          <w:rFonts w:ascii="Times New Roman" w:hAnsi="Times New Roman"/>
          <w:i/>
          <w:vertAlign w:val="subscript"/>
        </w:rPr>
        <w:t>,m</w:t>
      </w:r>
      <w:proofErr w:type="spellEnd"/>
      <w:r w:rsidRPr="001800D2">
        <w:rPr>
          <w:rFonts w:ascii="Times New Roman" w:hAnsi="Times New Roman"/>
        </w:rPr>
        <w:t xml:space="preserve">) represents the mean value of observed temperature at given month </w:t>
      </w:r>
      <w:r w:rsidRPr="001800D2">
        <w:rPr>
          <w:rFonts w:ascii="Times New Roman" w:hAnsi="Times New Roman"/>
          <w:i/>
        </w:rPr>
        <w:t>m</w:t>
      </w:r>
      <w:r w:rsidR="004C4DB5">
        <w:rPr>
          <w:rFonts w:ascii="Times New Roman" w:hAnsi="Times New Roman"/>
        </w:rPr>
        <w:t>)[7].</w:t>
      </w:r>
    </w:p>
    <w:p w:rsidR="00E971C2" w:rsidRDefault="00E971C2" w:rsidP="00E971C2">
      <w:pPr>
        <w:spacing w:after="0" w:line="240" w:lineRule="auto"/>
        <w:ind w:firstLine="274"/>
        <w:jc w:val="both"/>
        <w:rPr>
          <w:rFonts w:ascii="Times New Roman" w:hAnsi="Times New Roman"/>
        </w:rPr>
      </w:pPr>
    </w:p>
    <w:p w:rsidR="004C4DB5" w:rsidRDefault="004C4DB5" w:rsidP="004C4DB5">
      <w:pPr>
        <w:spacing w:before="120" w:after="60" w:line="240" w:lineRule="auto"/>
        <w:ind w:left="288" w:hanging="288"/>
        <w:outlineLvl w:val="1"/>
        <w:rPr>
          <w:rFonts w:ascii="Times New Roman" w:hAnsi="Times New Roman"/>
          <w:i/>
        </w:rPr>
      </w:pPr>
      <w:r w:rsidRPr="004C4DB5">
        <w:rPr>
          <w:i/>
        </w:rPr>
        <w:t>B</w:t>
      </w:r>
      <w:r>
        <w:t xml:space="preserve">.   </w:t>
      </w:r>
      <w:r w:rsidR="001800D2" w:rsidRPr="004C4DB5">
        <w:rPr>
          <w:rFonts w:ascii="Times New Roman" w:hAnsi="Times New Roman"/>
          <w:i/>
        </w:rPr>
        <w:t>Overview of HEC-HMS and Hydrologic Model Set Up</w:t>
      </w:r>
    </w:p>
    <w:p w:rsidR="001800D2" w:rsidRPr="004C4DB5" w:rsidRDefault="001800D2" w:rsidP="004C4DB5">
      <w:pPr>
        <w:spacing w:after="0" w:line="240" w:lineRule="auto"/>
        <w:ind w:firstLine="274"/>
        <w:jc w:val="both"/>
        <w:outlineLvl w:val="1"/>
        <w:rPr>
          <w:rFonts w:ascii="Times New Roman" w:hAnsi="Times New Roman"/>
          <w:i/>
        </w:rPr>
      </w:pPr>
      <w:r w:rsidRPr="004C4DB5">
        <w:rPr>
          <w:rFonts w:ascii="Times New Roman" w:hAnsi="Times New Roman"/>
        </w:rPr>
        <w:t xml:space="preserve">Runoff of the basin was simulated using the Hydrologic Engineering Center-Hydrologic Modeling System (HEC-HMS), version 4.2.1, developed by the United States Army </w:t>
      </w:r>
      <w:proofErr w:type="spellStart"/>
      <w:r w:rsidRPr="004C4DB5">
        <w:rPr>
          <w:rFonts w:ascii="Times New Roman" w:hAnsi="Times New Roman"/>
        </w:rPr>
        <w:t>Crops</w:t>
      </w:r>
      <w:proofErr w:type="spellEnd"/>
      <w:r w:rsidRPr="004C4DB5">
        <w:rPr>
          <w:rFonts w:ascii="Times New Roman" w:hAnsi="Times New Roman"/>
        </w:rPr>
        <w:t xml:space="preserve"> of Engineers. It is able to reproduce runoff on a daily basis with high efficiency</w:t>
      </w:r>
      <w:r w:rsidR="00D26757">
        <w:rPr>
          <w:rFonts w:ascii="Times New Roman" w:hAnsi="Times New Roman"/>
        </w:rPr>
        <w:t xml:space="preserve">, </w:t>
      </w:r>
      <w:r w:rsidRPr="004C4DB5">
        <w:rPr>
          <w:rFonts w:ascii="Times New Roman" w:hAnsi="Times New Roman"/>
        </w:rPr>
        <w:t xml:space="preserve">and has been used in various sizes of catchments all over the world. The advantages of using HEC-HMS are that it draws on more than 30 years of experience in hydrologic simulation. This model adopts a concept of semi-distributed modeling by using sub-catchments and channel routing components. These sub-catchments are routed as </w:t>
      </w:r>
      <w:proofErr w:type="spellStart"/>
      <w:r w:rsidRPr="004C4DB5">
        <w:rPr>
          <w:rFonts w:ascii="Times New Roman" w:hAnsi="Times New Roman"/>
        </w:rPr>
        <w:t>streamflow</w:t>
      </w:r>
      <w:proofErr w:type="spellEnd"/>
      <w:r w:rsidRPr="004C4DB5">
        <w:rPr>
          <w:rFonts w:ascii="Times New Roman" w:hAnsi="Times New Roman"/>
        </w:rPr>
        <w:t xml:space="preserve"> at channel or river course. Rainfall-runoff simulation using HMS consisted of modeling four basic components of the hydrologic cycle. The basic components of the HEC-HMS are the basin model, meteorologica</w:t>
      </w:r>
      <w:r w:rsidR="00D26757">
        <w:rPr>
          <w:rFonts w:ascii="Times New Roman" w:hAnsi="Times New Roman"/>
        </w:rPr>
        <w:t xml:space="preserve">l model, control specification, and </w:t>
      </w:r>
      <w:r w:rsidRPr="004C4DB5">
        <w:rPr>
          <w:rFonts w:ascii="Times New Roman" w:hAnsi="Times New Roman"/>
        </w:rPr>
        <w:t>time-</w:t>
      </w:r>
      <w:r w:rsidRPr="004C4DB5">
        <w:rPr>
          <w:rFonts w:ascii="Times New Roman" w:hAnsi="Times New Roman"/>
        </w:rPr>
        <w:lastRenderedPageBreak/>
        <w:t>series data [8]. The physical representation of watershed such as sub-basin, stream network, reaches and outlet point are developed in the basin model. These characteristics are created using HEC-</w:t>
      </w:r>
      <w:proofErr w:type="spellStart"/>
      <w:r w:rsidRPr="004C4DB5">
        <w:rPr>
          <w:rFonts w:ascii="Times New Roman" w:hAnsi="Times New Roman"/>
        </w:rPr>
        <w:t>GeoHMS</w:t>
      </w:r>
      <w:proofErr w:type="spellEnd"/>
      <w:r w:rsidRPr="004C4DB5">
        <w:rPr>
          <w:rFonts w:ascii="Times New Roman" w:hAnsi="Times New Roman"/>
        </w:rPr>
        <w:t xml:space="preserve"> 10.2 that works with ArcView GIS 10.2. The user can select a variety of methods in </w:t>
      </w:r>
      <w:r w:rsidR="00F97E6A">
        <w:rPr>
          <w:rFonts w:ascii="Times New Roman" w:hAnsi="Times New Roman"/>
        </w:rPr>
        <w:t xml:space="preserve">loss, direct runoff, base flow </w:t>
      </w:r>
      <w:r w:rsidRPr="004C4DB5">
        <w:rPr>
          <w:rFonts w:ascii="Times New Roman" w:hAnsi="Times New Roman"/>
        </w:rPr>
        <w:t>and channel flow routing methods. As this hydrologic model is needed to run for long period</w:t>
      </w:r>
      <w:r w:rsidR="00F97E6A">
        <w:rPr>
          <w:rFonts w:ascii="Times New Roman" w:hAnsi="Times New Roman"/>
        </w:rPr>
        <w:t xml:space="preserve">, </w:t>
      </w:r>
      <w:r w:rsidRPr="004C4DB5">
        <w:rPr>
          <w:rFonts w:ascii="Times New Roman" w:hAnsi="Times New Roman"/>
        </w:rPr>
        <w:t>the initial and constant loss method is selected. In this method the loss is as continuous changes in soil moisture content. Snyder unit hydrograph method is selected as transform model and exponential recession method is selected to calculate the base flow of watershed. Muskingum method was used as channel flow routing to transfer flow in the reaches.  The meteorological model is developed with average of gauge station rainfall in each junction. Control specification such as start date and time, end date and time,</w:t>
      </w:r>
      <w:r w:rsidR="00F97E6A">
        <w:rPr>
          <w:rFonts w:ascii="Times New Roman" w:hAnsi="Times New Roman"/>
        </w:rPr>
        <w:t xml:space="preserve"> and </w:t>
      </w:r>
      <w:r w:rsidRPr="004C4DB5">
        <w:rPr>
          <w:rFonts w:ascii="Times New Roman" w:hAnsi="Times New Roman"/>
        </w:rPr>
        <w:t>time interval for each run are also set up in the model.</w:t>
      </w:r>
    </w:p>
    <w:p w:rsidR="00EC0644" w:rsidRPr="00EC0644" w:rsidRDefault="00EC0644" w:rsidP="00EC0644"/>
    <w:p w:rsidR="00D91B77" w:rsidRDefault="00EF7232" w:rsidP="004C4DB5">
      <w:pPr>
        <w:pStyle w:val="IEEEParagraph"/>
        <w:spacing w:after="120"/>
        <w:ind w:firstLine="0"/>
        <w:jc w:val="center"/>
        <w:rPr>
          <w:smallCaps/>
          <w:sz w:val="22"/>
        </w:rPr>
      </w:pPr>
      <w:r w:rsidRPr="007E4B52">
        <w:rPr>
          <w:smallCaps/>
          <w:sz w:val="22"/>
        </w:rPr>
        <w:t xml:space="preserve">V. </w:t>
      </w:r>
      <w:r w:rsidR="001800D2">
        <w:rPr>
          <w:sz w:val="22"/>
          <w:szCs w:val="22"/>
        </w:rPr>
        <w:t>RESULTS AND DISCUSSION</w:t>
      </w:r>
    </w:p>
    <w:p w:rsidR="007E4B52" w:rsidRDefault="001800D2" w:rsidP="00EC0644">
      <w:pPr>
        <w:pStyle w:val="Heading2"/>
        <w:tabs>
          <w:tab w:val="num" w:pos="360"/>
        </w:tabs>
        <w:ind w:left="288" w:hanging="288"/>
      </w:pPr>
      <w:r>
        <w:t>Climate Trends</w:t>
      </w:r>
    </w:p>
    <w:p w:rsidR="00EF7232" w:rsidRDefault="001800D2" w:rsidP="00372253">
      <w:pPr>
        <w:spacing w:after="0" w:line="240" w:lineRule="auto"/>
        <w:ind w:firstLine="274"/>
        <w:jc w:val="both"/>
      </w:pPr>
      <w:r w:rsidRPr="00372253">
        <w:rPr>
          <w:rFonts w:ascii="Times New Roman" w:hAnsi="Times New Roman"/>
        </w:rPr>
        <w:t>In this study, twelve GCMs (CanESM2, CCSM4, CMCC-CMS, GFDL-CM3, GFDL-ESM2G, GFDL-ESM2M, HadGEM2-AO, INM-CM4, MIROC-ESM, MIROC-ESMCHEM, MPI-ESM-LR and MPI-ESM-MR) were analyzed and it was noticed that INM-CM4 GCM is the best among tested GCMs. So, this INM_CM4 model was applied for predicting future rainfall. Precipitation and temperature are the key drivers for the</w:t>
      </w:r>
      <w:r w:rsidR="00015D15">
        <w:rPr>
          <w:rFonts w:ascii="Times New Roman" w:hAnsi="Times New Roman"/>
        </w:rPr>
        <w:t xml:space="preserve"> hydrological regime of rivers </w:t>
      </w:r>
      <w:r w:rsidRPr="00372253">
        <w:rPr>
          <w:rFonts w:ascii="Times New Roman" w:hAnsi="Times New Roman"/>
        </w:rPr>
        <w:t xml:space="preserve">and climate change has its main impacts through changes in these two variables. Projected changes in the average annual precipitation are presented in TABLE </w:t>
      </w:r>
      <w:r w:rsidR="00B30B36">
        <w:rPr>
          <w:rFonts w:ascii="Times New Roman" w:hAnsi="Times New Roman"/>
        </w:rPr>
        <w:t>I</w:t>
      </w:r>
      <w:r w:rsidRPr="00372253">
        <w:rPr>
          <w:rFonts w:ascii="Times New Roman" w:hAnsi="Times New Roman"/>
        </w:rPr>
        <w:t xml:space="preserve"> for all climate projections and three time periods, 2030s (2020-2046), 2060s (2047-2073) and 2090s (2074-2100). It is observed that the climate model projection indicate decreasing trends with the range of 12 to 13% for only one </w:t>
      </w:r>
      <w:proofErr w:type="spellStart"/>
      <w:r w:rsidRPr="00372253">
        <w:rPr>
          <w:rFonts w:ascii="Times New Roman" w:hAnsi="Times New Roman"/>
        </w:rPr>
        <w:t>Kalaewa</w:t>
      </w:r>
      <w:proofErr w:type="spellEnd"/>
      <w:r w:rsidRPr="00372253">
        <w:rPr>
          <w:rFonts w:ascii="Times New Roman" w:hAnsi="Times New Roman"/>
        </w:rPr>
        <w:t xml:space="preserve"> station in Rcp4.5 scenario and all stations are increasing percentage value in precipitation under two emission scenarios Rcp4.5 and Rcp8.5. In case of temperature, the new temperature change projections for Chindwin river basin (see TABLE </w:t>
      </w:r>
      <w:r w:rsidR="00B30B36">
        <w:rPr>
          <w:rFonts w:ascii="Times New Roman" w:hAnsi="Times New Roman"/>
        </w:rPr>
        <w:t>II</w:t>
      </w:r>
      <w:r w:rsidRPr="00372253">
        <w:rPr>
          <w:rFonts w:ascii="Times New Roman" w:hAnsi="Times New Roman"/>
        </w:rPr>
        <w:t xml:space="preserve"> and TABLE </w:t>
      </w:r>
      <w:r w:rsidR="00B30B36">
        <w:rPr>
          <w:rFonts w:ascii="Times New Roman" w:hAnsi="Times New Roman"/>
        </w:rPr>
        <w:t>III</w:t>
      </w:r>
      <w:r w:rsidR="00015D15">
        <w:rPr>
          <w:rFonts w:ascii="Times New Roman" w:hAnsi="Times New Roman"/>
        </w:rPr>
        <w:t xml:space="preserve">) </w:t>
      </w:r>
      <w:proofErr w:type="gramStart"/>
      <w:r w:rsidR="00015D15">
        <w:rPr>
          <w:rFonts w:ascii="Times New Roman" w:hAnsi="Times New Roman"/>
        </w:rPr>
        <w:t xml:space="preserve">reveal  </w:t>
      </w:r>
      <w:r w:rsidRPr="00372253">
        <w:rPr>
          <w:rFonts w:ascii="Times New Roman" w:hAnsi="Times New Roman"/>
        </w:rPr>
        <w:t>1.4</w:t>
      </w:r>
      <w:proofErr w:type="gramEnd"/>
      <w:r w:rsidRPr="00372253">
        <w:rPr>
          <w:rFonts w:ascii="Times New Roman" w:hAnsi="Times New Roman"/>
        </w:rPr>
        <w:t>°C to 1.7°C increase av</w:t>
      </w:r>
      <w:r w:rsidR="00015D15">
        <w:rPr>
          <w:rFonts w:ascii="Times New Roman" w:hAnsi="Times New Roman"/>
        </w:rPr>
        <w:t xml:space="preserve">erage minimum temperature and </w:t>
      </w:r>
      <w:r w:rsidRPr="00372253">
        <w:rPr>
          <w:rFonts w:ascii="Times New Roman" w:hAnsi="Times New Roman"/>
        </w:rPr>
        <w:t>about 0.9°C increase of maximum temperature by the end of 2090s under represe</w:t>
      </w:r>
      <w:r w:rsidR="00015D15">
        <w:rPr>
          <w:rFonts w:ascii="Times New Roman" w:hAnsi="Times New Roman"/>
        </w:rPr>
        <w:t>ntative concentration pathways Rcp</w:t>
      </w:r>
      <w:r w:rsidRPr="00372253">
        <w:rPr>
          <w:rFonts w:ascii="Times New Roman" w:hAnsi="Times New Roman"/>
        </w:rPr>
        <w:t>4.5. Under high emission scenario (Rcp8.5), the average minimum and maximum temperature will increase by 2.8°C to 3.0°C and 2.5°C to 2.8°C respectively</w:t>
      </w:r>
      <w:r>
        <w:t>.</w:t>
      </w:r>
    </w:p>
    <w:p w:rsidR="001118D8" w:rsidRPr="00A11BD6" w:rsidRDefault="00091086" w:rsidP="00FE7CF5">
      <w:pPr>
        <w:pStyle w:val="ListParagraph"/>
        <w:numPr>
          <w:ilvl w:val="0"/>
          <w:numId w:val="18"/>
        </w:numPr>
        <w:tabs>
          <w:tab w:val="left" w:pos="270"/>
          <w:tab w:val="left" w:pos="1080"/>
        </w:tabs>
        <w:autoSpaceDE w:val="0"/>
        <w:autoSpaceDN w:val="0"/>
        <w:spacing w:before="240" w:after="120" w:line="216" w:lineRule="auto"/>
        <w:jc w:val="center"/>
        <w:rPr>
          <w:rFonts w:ascii="Times New Roman" w:hAnsi="Times New Roman"/>
        </w:rPr>
      </w:pPr>
      <w:r w:rsidRPr="00A11BD6">
        <w:rPr>
          <w:rFonts w:ascii="Times New Roman" w:hAnsi="Times New Roman"/>
        </w:rPr>
        <w:t>AVERAGE ANNUAL RAINFALL PROJECTIONS (%) UNDER RCP4.5 and RCP8.5 SCENARIOS</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990"/>
        <w:gridCol w:w="990"/>
        <w:gridCol w:w="900"/>
        <w:gridCol w:w="990"/>
        <w:gridCol w:w="990"/>
        <w:gridCol w:w="990"/>
      </w:tblGrid>
      <w:tr w:rsidR="007E297C" w:rsidRPr="007E297C" w:rsidTr="007E297C">
        <w:trPr>
          <w:trHeight w:val="247"/>
        </w:trPr>
        <w:tc>
          <w:tcPr>
            <w:tcW w:w="1080" w:type="dxa"/>
            <w:vMerge w:val="restart"/>
            <w:shd w:val="clear" w:color="auto" w:fill="auto"/>
          </w:tcPr>
          <w:p w:rsidR="007E297C" w:rsidRPr="007E297C" w:rsidRDefault="007E297C" w:rsidP="007E297C">
            <w:pPr>
              <w:autoSpaceDE w:val="0"/>
              <w:autoSpaceDN w:val="0"/>
              <w:spacing w:after="0" w:line="240" w:lineRule="auto"/>
              <w:jc w:val="center"/>
              <w:rPr>
                <w:rFonts w:ascii="Times New Roman" w:eastAsia="Times New Roman" w:hAnsi="Times New Roman" w:cs="Times New Roman"/>
                <w:b/>
              </w:rPr>
            </w:pPr>
            <w:r w:rsidRPr="007E297C">
              <w:rPr>
                <w:rFonts w:ascii="Times New Roman" w:eastAsia="Times New Roman" w:hAnsi="Times New Roman" w:cs="Times New Roman"/>
                <w:b/>
              </w:rPr>
              <w:t>Station</w:t>
            </w:r>
          </w:p>
        </w:tc>
        <w:tc>
          <w:tcPr>
            <w:tcW w:w="2880" w:type="dxa"/>
            <w:gridSpan w:val="3"/>
            <w:shd w:val="clear" w:color="auto" w:fill="auto"/>
          </w:tcPr>
          <w:p w:rsidR="007E297C" w:rsidRPr="007E297C" w:rsidRDefault="007E297C" w:rsidP="007E297C">
            <w:pPr>
              <w:autoSpaceDE w:val="0"/>
              <w:autoSpaceDN w:val="0"/>
              <w:spacing w:after="0" w:line="240" w:lineRule="auto"/>
              <w:jc w:val="center"/>
              <w:rPr>
                <w:rFonts w:ascii="Times New Roman" w:eastAsia="Times New Roman" w:hAnsi="Times New Roman" w:cs="Times New Roman"/>
                <w:b/>
              </w:rPr>
            </w:pPr>
            <w:r w:rsidRPr="007E297C">
              <w:rPr>
                <w:rFonts w:ascii="Times New Roman" w:eastAsia="Times New Roman" w:hAnsi="Times New Roman" w:cs="Times New Roman"/>
                <w:b/>
              </w:rPr>
              <w:t>Average Annual Rainfall under Rcp4.5 (%)</w:t>
            </w:r>
          </w:p>
        </w:tc>
        <w:tc>
          <w:tcPr>
            <w:tcW w:w="2970" w:type="dxa"/>
            <w:gridSpan w:val="3"/>
            <w:shd w:val="clear" w:color="auto" w:fill="auto"/>
          </w:tcPr>
          <w:p w:rsidR="007E297C" w:rsidRPr="007E297C" w:rsidRDefault="007E297C" w:rsidP="007E297C">
            <w:pPr>
              <w:autoSpaceDE w:val="0"/>
              <w:autoSpaceDN w:val="0"/>
              <w:spacing w:after="0" w:line="240" w:lineRule="auto"/>
              <w:jc w:val="center"/>
              <w:rPr>
                <w:rFonts w:ascii="Times New Roman" w:eastAsia="Times New Roman" w:hAnsi="Times New Roman" w:cs="Times New Roman"/>
                <w:b/>
              </w:rPr>
            </w:pPr>
            <w:r w:rsidRPr="007E297C">
              <w:rPr>
                <w:rFonts w:ascii="Times New Roman" w:eastAsia="Times New Roman" w:hAnsi="Times New Roman" w:cs="Times New Roman"/>
                <w:b/>
              </w:rPr>
              <w:t>Avera</w:t>
            </w:r>
            <w:r>
              <w:rPr>
                <w:rFonts w:ascii="Times New Roman" w:eastAsia="Times New Roman" w:hAnsi="Times New Roman" w:cs="Times New Roman"/>
                <w:b/>
              </w:rPr>
              <w:t xml:space="preserve">ge Annual Rainfall under Rcp8.5 </w:t>
            </w:r>
            <w:r w:rsidRPr="007E297C">
              <w:rPr>
                <w:rFonts w:ascii="Times New Roman" w:eastAsia="Times New Roman" w:hAnsi="Times New Roman" w:cs="Times New Roman"/>
                <w:b/>
              </w:rPr>
              <w:t>(%)</w:t>
            </w:r>
          </w:p>
        </w:tc>
      </w:tr>
      <w:tr w:rsidR="007E297C" w:rsidRPr="007E297C" w:rsidTr="001118D8">
        <w:trPr>
          <w:trHeight w:val="304"/>
        </w:trPr>
        <w:tc>
          <w:tcPr>
            <w:tcW w:w="1080" w:type="dxa"/>
            <w:vMerge/>
            <w:shd w:val="clear" w:color="auto" w:fill="auto"/>
          </w:tcPr>
          <w:p w:rsidR="007E297C" w:rsidRPr="007E297C" w:rsidRDefault="007E297C" w:rsidP="007E297C">
            <w:pPr>
              <w:autoSpaceDE w:val="0"/>
              <w:autoSpaceDN w:val="0"/>
              <w:spacing w:after="0" w:line="240" w:lineRule="auto"/>
              <w:jc w:val="both"/>
              <w:rPr>
                <w:rFonts w:ascii="Times New Roman" w:eastAsia="Times New Roman" w:hAnsi="Times New Roman" w:cs="Times New Roman"/>
                <w:b/>
              </w:rPr>
            </w:pPr>
          </w:p>
        </w:tc>
        <w:tc>
          <w:tcPr>
            <w:tcW w:w="990" w:type="dxa"/>
            <w:shd w:val="clear" w:color="auto" w:fill="auto"/>
          </w:tcPr>
          <w:p w:rsidR="007E297C" w:rsidRPr="007E297C" w:rsidRDefault="007E297C" w:rsidP="007E297C">
            <w:pPr>
              <w:autoSpaceDE w:val="0"/>
              <w:autoSpaceDN w:val="0"/>
              <w:spacing w:after="0" w:line="240" w:lineRule="auto"/>
              <w:jc w:val="center"/>
              <w:rPr>
                <w:rFonts w:ascii="Times New Roman" w:eastAsia="Times New Roman" w:hAnsi="Times New Roman" w:cs="Times New Roman"/>
                <w:b/>
                <w:i/>
              </w:rPr>
            </w:pPr>
            <w:r w:rsidRPr="007E297C">
              <w:rPr>
                <w:rFonts w:ascii="Times New Roman" w:eastAsia="Times New Roman" w:hAnsi="Times New Roman" w:cs="Times New Roman"/>
                <w:b/>
                <w:i/>
              </w:rPr>
              <w:t>2030s</w:t>
            </w:r>
          </w:p>
        </w:tc>
        <w:tc>
          <w:tcPr>
            <w:tcW w:w="990" w:type="dxa"/>
            <w:shd w:val="clear" w:color="auto" w:fill="auto"/>
          </w:tcPr>
          <w:p w:rsidR="007E297C" w:rsidRPr="007E297C" w:rsidRDefault="007E297C" w:rsidP="007E297C">
            <w:pPr>
              <w:autoSpaceDE w:val="0"/>
              <w:autoSpaceDN w:val="0"/>
              <w:spacing w:after="0" w:line="240" w:lineRule="auto"/>
              <w:jc w:val="center"/>
              <w:rPr>
                <w:rFonts w:ascii="Times New Roman" w:eastAsia="Times New Roman" w:hAnsi="Times New Roman" w:cs="Times New Roman"/>
                <w:b/>
                <w:i/>
              </w:rPr>
            </w:pPr>
            <w:r w:rsidRPr="007E297C">
              <w:rPr>
                <w:rFonts w:ascii="Times New Roman" w:eastAsia="Times New Roman" w:hAnsi="Times New Roman" w:cs="Times New Roman"/>
                <w:b/>
                <w:i/>
              </w:rPr>
              <w:t>2060s</w:t>
            </w:r>
          </w:p>
        </w:tc>
        <w:tc>
          <w:tcPr>
            <w:tcW w:w="900" w:type="dxa"/>
            <w:shd w:val="clear" w:color="auto" w:fill="auto"/>
          </w:tcPr>
          <w:p w:rsidR="007E297C" w:rsidRPr="007E297C" w:rsidRDefault="007E297C" w:rsidP="007E297C">
            <w:pPr>
              <w:autoSpaceDE w:val="0"/>
              <w:autoSpaceDN w:val="0"/>
              <w:spacing w:after="0" w:line="240" w:lineRule="auto"/>
              <w:jc w:val="center"/>
              <w:rPr>
                <w:rFonts w:ascii="Times New Roman" w:eastAsia="Times New Roman" w:hAnsi="Times New Roman" w:cs="Times New Roman"/>
                <w:b/>
                <w:i/>
              </w:rPr>
            </w:pPr>
            <w:r w:rsidRPr="007E297C">
              <w:rPr>
                <w:rFonts w:ascii="Times New Roman" w:eastAsia="Times New Roman" w:hAnsi="Times New Roman" w:cs="Times New Roman"/>
                <w:b/>
                <w:i/>
              </w:rPr>
              <w:t>2090s</w:t>
            </w:r>
          </w:p>
        </w:tc>
        <w:tc>
          <w:tcPr>
            <w:tcW w:w="990" w:type="dxa"/>
            <w:shd w:val="clear" w:color="auto" w:fill="auto"/>
          </w:tcPr>
          <w:p w:rsidR="007E297C" w:rsidRPr="007E297C" w:rsidRDefault="007E297C" w:rsidP="007E297C">
            <w:pPr>
              <w:autoSpaceDE w:val="0"/>
              <w:autoSpaceDN w:val="0"/>
              <w:spacing w:after="0" w:line="240" w:lineRule="auto"/>
              <w:jc w:val="center"/>
              <w:rPr>
                <w:rFonts w:ascii="Times New Roman" w:eastAsia="Times New Roman" w:hAnsi="Times New Roman" w:cs="Times New Roman"/>
                <w:b/>
                <w:i/>
              </w:rPr>
            </w:pPr>
            <w:r w:rsidRPr="007E297C">
              <w:rPr>
                <w:rFonts w:ascii="Times New Roman" w:eastAsia="Times New Roman" w:hAnsi="Times New Roman" w:cs="Times New Roman"/>
                <w:b/>
                <w:i/>
              </w:rPr>
              <w:t>2030s</w:t>
            </w:r>
          </w:p>
        </w:tc>
        <w:tc>
          <w:tcPr>
            <w:tcW w:w="990" w:type="dxa"/>
            <w:shd w:val="clear" w:color="auto" w:fill="auto"/>
          </w:tcPr>
          <w:p w:rsidR="007E297C" w:rsidRPr="007E297C" w:rsidRDefault="007E297C" w:rsidP="007E297C">
            <w:pPr>
              <w:autoSpaceDE w:val="0"/>
              <w:autoSpaceDN w:val="0"/>
              <w:spacing w:after="0" w:line="240" w:lineRule="auto"/>
              <w:jc w:val="center"/>
              <w:rPr>
                <w:rFonts w:ascii="Times New Roman" w:eastAsia="Times New Roman" w:hAnsi="Times New Roman" w:cs="Times New Roman"/>
                <w:b/>
                <w:i/>
              </w:rPr>
            </w:pPr>
            <w:r w:rsidRPr="007E297C">
              <w:rPr>
                <w:rFonts w:ascii="Times New Roman" w:eastAsia="Times New Roman" w:hAnsi="Times New Roman" w:cs="Times New Roman"/>
                <w:b/>
                <w:i/>
              </w:rPr>
              <w:t>2060s</w:t>
            </w:r>
          </w:p>
        </w:tc>
        <w:tc>
          <w:tcPr>
            <w:tcW w:w="990" w:type="dxa"/>
            <w:shd w:val="clear" w:color="auto" w:fill="auto"/>
          </w:tcPr>
          <w:p w:rsidR="007E297C" w:rsidRPr="007E297C" w:rsidRDefault="007E297C" w:rsidP="007E297C">
            <w:pPr>
              <w:autoSpaceDE w:val="0"/>
              <w:autoSpaceDN w:val="0"/>
              <w:spacing w:after="0" w:line="240" w:lineRule="auto"/>
              <w:jc w:val="center"/>
              <w:rPr>
                <w:rFonts w:ascii="Times New Roman" w:eastAsia="Times New Roman" w:hAnsi="Times New Roman" w:cs="Times New Roman"/>
                <w:b/>
                <w:i/>
              </w:rPr>
            </w:pPr>
            <w:r w:rsidRPr="007E297C">
              <w:rPr>
                <w:rFonts w:ascii="Times New Roman" w:eastAsia="Times New Roman" w:hAnsi="Times New Roman" w:cs="Times New Roman"/>
                <w:b/>
                <w:i/>
              </w:rPr>
              <w:t>2090s</w:t>
            </w:r>
          </w:p>
        </w:tc>
      </w:tr>
      <w:tr w:rsidR="007E297C" w:rsidRPr="007E297C" w:rsidTr="001118D8">
        <w:trPr>
          <w:trHeight w:val="268"/>
        </w:trPr>
        <w:tc>
          <w:tcPr>
            <w:tcW w:w="1080" w:type="dxa"/>
            <w:shd w:val="clear" w:color="auto" w:fill="auto"/>
          </w:tcPr>
          <w:p w:rsidR="007E297C" w:rsidRPr="007E297C" w:rsidRDefault="007E297C" w:rsidP="007E297C">
            <w:pPr>
              <w:autoSpaceDE w:val="0"/>
              <w:autoSpaceDN w:val="0"/>
              <w:spacing w:after="0" w:line="240" w:lineRule="auto"/>
              <w:jc w:val="both"/>
              <w:rPr>
                <w:rFonts w:ascii="Times New Roman" w:eastAsia="Times New Roman" w:hAnsi="Times New Roman" w:cs="Times New Roman"/>
              </w:rPr>
            </w:pPr>
            <w:proofErr w:type="spellStart"/>
            <w:r w:rsidRPr="007E297C">
              <w:rPr>
                <w:rFonts w:ascii="Times New Roman" w:eastAsia="Times New Roman" w:hAnsi="Times New Roman" w:cs="Times New Roman"/>
              </w:rPr>
              <w:t>Hkamti</w:t>
            </w:r>
            <w:proofErr w:type="spellEnd"/>
          </w:p>
        </w:tc>
        <w:tc>
          <w:tcPr>
            <w:tcW w:w="990" w:type="dxa"/>
            <w:shd w:val="clear" w:color="auto" w:fill="auto"/>
          </w:tcPr>
          <w:p w:rsidR="007E297C" w:rsidRPr="007E297C" w:rsidRDefault="007E297C" w:rsidP="001118D8">
            <w:pPr>
              <w:autoSpaceDE w:val="0"/>
              <w:autoSpaceDN w:val="0"/>
              <w:spacing w:after="0" w:line="240" w:lineRule="auto"/>
              <w:rPr>
                <w:rFonts w:ascii="Times New Roman" w:eastAsia="Times New Roman" w:hAnsi="Times New Roman" w:cs="Times New Roman"/>
              </w:rPr>
            </w:pPr>
            <w:r w:rsidRPr="007E297C">
              <w:rPr>
                <w:rFonts w:ascii="Times New Roman" w:eastAsia="Times New Roman" w:hAnsi="Times New Roman" w:cs="Times New Roman"/>
              </w:rPr>
              <w:t>17</w:t>
            </w:r>
          </w:p>
        </w:tc>
        <w:tc>
          <w:tcPr>
            <w:tcW w:w="990" w:type="dxa"/>
            <w:shd w:val="clear" w:color="auto" w:fill="auto"/>
          </w:tcPr>
          <w:p w:rsidR="007E297C" w:rsidRPr="007E297C" w:rsidRDefault="007E297C" w:rsidP="001118D8">
            <w:pPr>
              <w:autoSpaceDE w:val="0"/>
              <w:autoSpaceDN w:val="0"/>
              <w:spacing w:after="0" w:line="240" w:lineRule="auto"/>
              <w:rPr>
                <w:rFonts w:ascii="Times New Roman" w:eastAsia="Times New Roman" w:hAnsi="Times New Roman" w:cs="Times New Roman"/>
              </w:rPr>
            </w:pPr>
            <w:r w:rsidRPr="007E297C">
              <w:rPr>
                <w:rFonts w:ascii="Times New Roman" w:eastAsia="Times New Roman" w:hAnsi="Times New Roman" w:cs="Times New Roman"/>
              </w:rPr>
              <w:t>12</w:t>
            </w:r>
          </w:p>
        </w:tc>
        <w:tc>
          <w:tcPr>
            <w:tcW w:w="900" w:type="dxa"/>
            <w:shd w:val="clear" w:color="auto" w:fill="auto"/>
          </w:tcPr>
          <w:p w:rsidR="007E297C" w:rsidRPr="007E297C" w:rsidRDefault="007E297C" w:rsidP="001118D8">
            <w:pPr>
              <w:autoSpaceDE w:val="0"/>
              <w:autoSpaceDN w:val="0"/>
              <w:spacing w:after="0" w:line="240" w:lineRule="auto"/>
              <w:rPr>
                <w:rFonts w:ascii="Times New Roman" w:eastAsia="Times New Roman" w:hAnsi="Times New Roman" w:cs="Times New Roman"/>
              </w:rPr>
            </w:pPr>
            <w:r w:rsidRPr="007E297C">
              <w:rPr>
                <w:rFonts w:ascii="Times New Roman" w:eastAsia="Times New Roman" w:hAnsi="Times New Roman" w:cs="Times New Roman"/>
              </w:rPr>
              <w:t>12</w:t>
            </w:r>
          </w:p>
        </w:tc>
        <w:tc>
          <w:tcPr>
            <w:tcW w:w="990" w:type="dxa"/>
            <w:shd w:val="clear" w:color="auto" w:fill="auto"/>
          </w:tcPr>
          <w:p w:rsidR="007E297C" w:rsidRPr="007E297C" w:rsidRDefault="007E297C" w:rsidP="001118D8">
            <w:pPr>
              <w:autoSpaceDE w:val="0"/>
              <w:autoSpaceDN w:val="0"/>
              <w:spacing w:after="0" w:line="240" w:lineRule="auto"/>
              <w:rPr>
                <w:rFonts w:ascii="Times New Roman" w:eastAsia="Times New Roman" w:hAnsi="Times New Roman" w:cs="Times New Roman"/>
              </w:rPr>
            </w:pPr>
            <w:r w:rsidRPr="007E297C">
              <w:rPr>
                <w:rFonts w:ascii="Times New Roman" w:eastAsia="Times New Roman" w:hAnsi="Times New Roman" w:cs="Times New Roman"/>
              </w:rPr>
              <w:t>15</w:t>
            </w:r>
          </w:p>
        </w:tc>
        <w:tc>
          <w:tcPr>
            <w:tcW w:w="990" w:type="dxa"/>
            <w:shd w:val="clear" w:color="auto" w:fill="auto"/>
          </w:tcPr>
          <w:p w:rsidR="007E297C" w:rsidRPr="007E297C" w:rsidRDefault="007E297C" w:rsidP="001118D8">
            <w:pPr>
              <w:autoSpaceDE w:val="0"/>
              <w:autoSpaceDN w:val="0"/>
              <w:spacing w:after="0" w:line="240" w:lineRule="auto"/>
              <w:rPr>
                <w:rFonts w:ascii="Times New Roman" w:eastAsia="Times New Roman" w:hAnsi="Times New Roman" w:cs="Times New Roman"/>
              </w:rPr>
            </w:pPr>
            <w:r w:rsidRPr="007E297C">
              <w:rPr>
                <w:rFonts w:ascii="Times New Roman" w:eastAsia="Times New Roman" w:hAnsi="Times New Roman" w:cs="Times New Roman"/>
              </w:rPr>
              <w:t>13</w:t>
            </w:r>
          </w:p>
        </w:tc>
        <w:tc>
          <w:tcPr>
            <w:tcW w:w="990" w:type="dxa"/>
            <w:shd w:val="clear" w:color="auto" w:fill="auto"/>
          </w:tcPr>
          <w:p w:rsidR="007E297C" w:rsidRPr="007E297C" w:rsidRDefault="007E297C" w:rsidP="001118D8">
            <w:pPr>
              <w:autoSpaceDE w:val="0"/>
              <w:autoSpaceDN w:val="0"/>
              <w:spacing w:after="0" w:line="240" w:lineRule="auto"/>
              <w:rPr>
                <w:rFonts w:ascii="Times New Roman" w:eastAsia="Times New Roman" w:hAnsi="Times New Roman" w:cs="Times New Roman"/>
              </w:rPr>
            </w:pPr>
            <w:r w:rsidRPr="007E297C">
              <w:rPr>
                <w:rFonts w:ascii="Times New Roman" w:eastAsia="Times New Roman" w:hAnsi="Times New Roman" w:cs="Times New Roman"/>
              </w:rPr>
              <w:t>12</w:t>
            </w:r>
          </w:p>
        </w:tc>
      </w:tr>
      <w:tr w:rsidR="007E297C" w:rsidRPr="007E297C" w:rsidTr="001118D8">
        <w:trPr>
          <w:trHeight w:val="250"/>
        </w:trPr>
        <w:tc>
          <w:tcPr>
            <w:tcW w:w="1080" w:type="dxa"/>
            <w:shd w:val="clear" w:color="auto" w:fill="auto"/>
          </w:tcPr>
          <w:p w:rsidR="007E297C" w:rsidRPr="007E297C" w:rsidRDefault="007E297C" w:rsidP="007E297C">
            <w:pPr>
              <w:autoSpaceDE w:val="0"/>
              <w:autoSpaceDN w:val="0"/>
              <w:spacing w:after="0" w:line="240" w:lineRule="auto"/>
              <w:jc w:val="both"/>
              <w:rPr>
                <w:rFonts w:ascii="Times New Roman" w:eastAsia="Times New Roman" w:hAnsi="Times New Roman" w:cs="Times New Roman"/>
              </w:rPr>
            </w:pPr>
            <w:proofErr w:type="spellStart"/>
            <w:r w:rsidRPr="007E297C">
              <w:rPr>
                <w:rFonts w:ascii="Times New Roman" w:eastAsia="Times New Roman" w:hAnsi="Times New Roman" w:cs="Times New Roman"/>
              </w:rPr>
              <w:t>Homalin</w:t>
            </w:r>
            <w:proofErr w:type="spellEnd"/>
          </w:p>
        </w:tc>
        <w:tc>
          <w:tcPr>
            <w:tcW w:w="990" w:type="dxa"/>
            <w:shd w:val="clear" w:color="auto" w:fill="auto"/>
          </w:tcPr>
          <w:p w:rsidR="007E297C" w:rsidRPr="007E297C" w:rsidRDefault="007E297C" w:rsidP="001118D8">
            <w:pPr>
              <w:autoSpaceDE w:val="0"/>
              <w:autoSpaceDN w:val="0"/>
              <w:spacing w:after="0" w:line="240" w:lineRule="auto"/>
              <w:rPr>
                <w:rFonts w:ascii="Times New Roman" w:eastAsia="Times New Roman" w:hAnsi="Times New Roman" w:cs="Times New Roman"/>
              </w:rPr>
            </w:pPr>
            <w:r w:rsidRPr="007E297C">
              <w:rPr>
                <w:rFonts w:ascii="Times New Roman" w:eastAsia="Times New Roman" w:hAnsi="Times New Roman" w:cs="Times New Roman"/>
              </w:rPr>
              <w:t>12</w:t>
            </w:r>
          </w:p>
        </w:tc>
        <w:tc>
          <w:tcPr>
            <w:tcW w:w="990" w:type="dxa"/>
            <w:shd w:val="clear" w:color="auto" w:fill="auto"/>
          </w:tcPr>
          <w:p w:rsidR="007E297C" w:rsidRPr="007E297C" w:rsidRDefault="007E297C" w:rsidP="001118D8">
            <w:pPr>
              <w:autoSpaceDE w:val="0"/>
              <w:autoSpaceDN w:val="0"/>
              <w:spacing w:after="0" w:line="240" w:lineRule="auto"/>
              <w:rPr>
                <w:rFonts w:ascii="Times New Roman" w:eastAsia="Times New Roman" w:hAnsi="Times New Roman" w:cs="Times New Roman"/>
              </w:rPr>
            </w:pPr>
            <w:r w:rsidRPr="007E297C">
              <w:rPr>
                <w:rFonts w:ascii="Times New Roman" w:eastAsia="Times New Roman" w:hAnsi="Times New Roman" w:cs="Times New Roman"/>
              </w:rPr>
              <w:t>7</w:t>
            </w:r>
          </w:p>
        </w:tc>
        <w:tc>
          <w:tcPr>
            <w:tcW w:w="900" w:type="dxa"/>
            <w:shd w:val="clear" w:color="auto" w:fill="auto"/>
          </w:tcPr>
          <w:p w:rsidR="007E297C" w:rsidRPr="007E297C" w:rsidRDefault="007E297C" w:rsidP="001118D8">
            <w:pPr>
              <w:autoSpaceDE w:val="0"/>
              <w:autoSpaceDN w:val="0"/>
              <w:spacing w:after="0" w:line="240" w:lineRule="auto"/>
              <w:rPr>
                <w:rFonts w:ascii="Times New Roman" w:eastAsia="Times New Roman" w:hAnsi="Times New Roman" w:cs="Times New Roman"/>
              </w:rPr>
            </w:pPr>
            <w:r w:rsidRPr="007E297C">
              <w:rPr>
                <w:rFonts w:ascii="Times New Roman" w:eastAsia="Times New Roman" w:hAnsi="Times New Roman" w:cs="Times New Roman"/>
              </w:rPr>
              <w:t>8</w:t>
            </w:r>
          </w:p>
        </w:tc>
        <w:tc>
          <w:tcPr>
            <w:tcW w:w="990" w:type="dxa"/>
            <w:shd w:val="clear" w:color="auto" w:fill="auto"/>
          </w:tcPr>
          <w:p w:rsidR="007E297C" w:rsidRPr="007E297C" w:rsidRDefault="007E297C" w:rsidP="001118D8">
            <w:pPr>
              <w:autoSpaceDE w:val="0"/>
              <w:autoSpaceDN w:val="0"/>
              <w:spacing w:after="0" w:line="240" w:lineRule="auto"/>
              <w:rPr>
                <w:rFonts w:ascii="Times New Roman" w:eastAsia="Times New Roman" w:hAnsi="Times New Roman" w:cs="Times New Roman"/>
              </w:rPr>
            </w:pPr>
            <w:r w:rsidRPr="007E297C">
              <w:rPr>
                <w:rFonts w:ascii="Times New Roman" w:eastAsia="Times New Roman" w:hAnsi="Times New Roman" w:cs="Times New Roman"/>
              </w:rPr>
              <w:t>10</w:t>
            </w:r>
          </w:p>
        </w:tc>
        <w:tc>
          <w:tcPr>
            <w:tcW w:w="990" w:type="dxa"/>
            <w:shd w:val="clear" w:color="auto" w:fill="auto"/>
          </w:tcPr>
          <w:p w:rsidR="007E297C" w:rsidRPr="007E297C" w:rsidRDefault="007E297C" w:rsidP="001118D8">
            <w:pPr>
              <w:autoSpaceDE w:val="0"/>
              <w:autoSpaceDN w:val="0"/>
              <w:spacing w:after="0" w:line="240" w:lineRule="auto"/>
              <w:rPr>
                <w:rFonts w:ascii="Times New Roman" w:eastAsia="Times New Roman" w:hAnsi="Times New Roman" w:cs="Times New Roman"/>
              </w:rPr>
            </w:pPr>
            <w:r w:rsidRPr="007E297C">
              <w:rPr>
                <w:rFonts w:ascii="Times New Roman" w:eastAsia="Times New Roman" w:hAnsi="Times New Roman" w:cs="Times New Roman"/>
              </w:rPr>
              <w:t>8</w:t>
            </w:r>
          </w:p>
        </w:tc>
        <w:tc>
          <w:tcPr>
            <w:tcW w:w="990" w:type="dxa"/>
            <w:shd w:val="clear" w:color="auto" w:fill="auto"/>
          </w:tcPr>
          <w:p w:rsidR="007E297C" w:rsidRPr="007E297C" w:rsidRDefault="007E297C" w:rsidP="001118D8">
            <w:pPr>
              <w:autoSpaceDE w:val="0"/>
              <w:autoSpaceDN w:val="0"/>
              <w:spacing w:after="0" w:line="240" w:lineRule="auto"/>
              <w:rPr>
                <w:rFonts w:ascii="Times New Roman" w:eastAsia="Times New Roman" w:hAnsi="Times New Roman" w:cs="Times New Roman"/>
              </w:rPr>
            </w:pPr>
            <w:r w:rsidRPr="007E297C">
              <w:rPr>
                <w:rFonts w:ascii="Times New Roman" w:eastAsia="Times New Roman" w:hAnsi="Times New Roman" w:cs="Times New Roman"/>
              </w:rPr>
              <w:t>6</w:t>
            </w:r>
          </w:p>
        </w:tc>
      </w:tr>
      <w:tr w:rsidR="007E297C" w:rsidRPr="007E297C" w:rsidTr="001118D8">
        <w:trPr>
          <w:trHeight w:val="268"/>
        </w:trPr>
        <w:tc>
          <w:tcPr>
            <w:tcW w:w="1080" w:type="dxa"/>
            <w:shd w:val="clear" w:color="auto" w:fill="auto"/>
          </w:tcPr>
          <w:p w:rsidR="007E297C" w:rsidRPr="007E297C" w:rsidRDefault="007E297C" w:rsidP="007E297C">
            <w:pPr>
              <w:autoSpaceDE w:val="0"/>
              <w:autoSpaceDN w:val="0"/>
              <w:spacing w:after="0" w:line="240" w:lineRule="auto"/>
              <w:jc w:val="both"/>
              <w:rPr>
                <w:rFonts w:ascii="Times New Roman" w:eastAsia="Times New Roman" w:hAnsi="Times New Roman" w:cs="Times New Roman"/>
              </w:rPr>
            </w:pPr>
            <w:proofErr w:type="spellStart"/>
            <w:r w:rsidRPr="007E297C">
              <w:rPr>
                <w:rFonts w:ascii="Times New Roman" w:eastAsia="Times New Roman" w:hAnsi="Times New Roman" w:cs="Times New Roman"/>
              </w:rPr>
              <w:t>Kalaewa</w:t>
            </w:r>
            <w:proofErr w:type="spellEnd"/>
          </w:p>
        </w:tc>
        <w:tc>
          <w:tcPr>
            <w:tcW w:w="990" w:type="dxa"/>
            <w:shd w:val="clear" w:color="auto" w:fill="auto"/>
          </w:tcPr>
          <w:p w:rsidR="007E297C" w:rsidRPr="007E297C" w:rsidRDefault="007E297C" w:rsidP="001118D8">
            <w:pPr>
              <w:autoSpaceDE w:val="0"/>
              <w:autoSpaceDN w:val="0"/>
              <w:spacing w:after="0" w:line="240" w:lineRule="auto"/>
              <w:rPr>
                <w:rFonts w:ascii="Times New Roman" w:eastAsia="Times New Roman" w:hAnsi="Times New Roman" w:cs="Times New Roman"/>
              </w:rPr>
            </w:pPr>
            <w:r w:rsidRPr="007E297C">
              <w:rPr>
                <w:rFonts w:ascii="Times New Roman" w:eastAsia="Times New Roman" w:hAnsi="Times New Roman" w:cs="Times New Roman"/>
              </w:rPr>
              <w:t>34</w:t>
            </w:r>
          </w:p>
        </w:tc>
        <w:tc>
          <w:tcPr>
            <w:tcW w:w="990" w:type="dxa"/>
            <w:shd w:val="clear" w:color="auto" w:fill="auto"/>
          </w:tcPr>
          <w:p w:rsidR="007E297C" w:rsidRPr="007E297C" w:rsidRDefault="007E297C" w:rsidP="001118D8">
            <w:pPr>
              <w:autoSpaceDE w:val="0"/>
              <w:autoSpaceDN w:val="0"/>
              <w:spacing w:after="0" w:line="240" w:lineRule="auto"/>
              <w:rPr>
                <w:rFonts w:ascii="Times New Roman" w:eastAsia="Times New Roman" w:hAnsi="Times New Roman" w:cs="Times New Roman"/>
              </w:rPr>
            </w:pPr>
            <w:r w:rsidRPr="007E297C">
              <w:rPr>
                <w:rFonts w:ascii="Times New Roman" w:eastAsia="Times New Roman" w:hAnsi="Times New Roman" w:cs="Times New Roman"/>
              </w:rPr>
              <w:t>-12</w:t>
            </w:r>
          </w:p>
        </w:tc>
        <w:tc>
          <w:tcPr>
            <w:tcW w:w="900" w:type="dxa"/>
            <w:shd w:val="clear" w:color="auto" w:fill="auto"/>
          </w:tcPr>
          <w:p w:rsidR="007E297C" w:rsidRPr="007E297C" w:rsidRDefault="007E297C" w:rsidP="001118D8">
            <w:pPr>
              <w:autoSpaceDE w:val="0"/>
              <w:autoSpaceDN w:val="0"/>
              <w:spacing w:after="0" w:line="240" w:lineRule="auto"/>
              <w:rPr>
                <w:rFonts w:ascii="Times New Roman" w:eastAsia="Times New Roman" w:hAnsi="Times New Roman" w:cs="Times New Roman"/>
              </w:rPr>
            </w:pPr>
            <w:r w:rsidRPr="007E297C">
              <w:rPr>
                <w:rFonts w:ascii="Times New Roman" w:eastAsia="Times New Roman" w:hAnsi="Times New Roman" w:cs="Times New Roman"/>
              </w:rPr>
              <w:t>-13</w:t>
            </w:r>
          </w:p>
        </w:tc>
        <w:tc>
          <w:tcPr>
            <w:tcW w:w="990" w:type="dxa"/>
            <w:shd w:val="clear" w:color="auto" w:fill="auto"/>
          </w:tcPr>
          <w:p w:rsidR="007E297C" w:rsidRPr="007E297C" w:rsidRDefault="007E297C" w:rsidP="001118D8">
            <w:pPr>
              <w:autoSpaceDE w:val="0"/>
              <w:autoSpaceDN w:val="0"/>
              <w:spacing w:after="0" w:line="240" w:lineRule="auto"/>
              <w:rPr>
                <w:rFonts w:ascii="Times New Roman" w:eastAsia="Times New Roman" w:hAnsi="Times New Roman" w:cs="Times New Roman"/>
              </w:rPr>
            </w:pPr>
            <w:r w:rsidRPr="007E297C">
              <w:rPr>
                <w:rFonts w:ascii="Times New Roman" w:eastAsia="Times New Roman" w:hAnsi="Times New Roman" w:cs="Times New Roman"/>
              </w:rPr>
              <w:t>43</w:t>
            </w:r>
          </w:p>
        </w:tc>
        <w:tc>
          <w:tcPr>
            <w:tcW w:w="990" w:type="dxa"/>
            <w:shd w:val="clear" w:color="auto" w:fill="auto"/>
          </w:tcPr>
          <w:p w:rsidR="007E297C" w:rsidRPr="007E297C" w:rsidRDefault="007E297C" w:rsidP="001118D8">
            <w:pPr>
              <w:autoSpaceDE w:val="0"/>
              <w:autoSpaceDN w:val="0"/>
              <w:spacing w:after="0" w:line="240" w:lineRule="auto"/>
              <w:rPr>
                <w:rFonts w:ascii="Times New Roman" w:eastAsia="Times New Roman" w:hAnsi="Times New Roman" w:cs="Times New Roman"/>
              </w:rPr>
            </w:pPr>
            <w:r w:rsidRPr="007E297C">
              <w:rPr>
                <w:rFonts w:ascii="Times New Roman" w:eastAsia="Times New Roman" w:hAnsi="Times New Roman" w:cs="Times New Roman"/>
              </w:rPr>
              <w:t>55</w:t>
            </w:r>
          </w:p>
        </w:tc>
        <w:tc>
          <w:tcPr>
            <w:tcW w:w="990" w:type="dxa"/>
            <w:shd w:val="clear" w:color="auto" w:fill="auto"/>
          </w:tcPr>
          <w:p w:rsidR="007E297C" w:rsidRPr="007E297C" w:rsidRDefault="007E297C" w:rsidP="001118D8">
            <w:pPr>
              <w:autoSpaceDE w:val="0"/>
              <w:autoSpaceDN w:val="0"/>
              <w:spacing w:after="0" w:line="240" w:lineRule="auto"/>
              <w:rPr>
                <w:rFonts w:ascii="Times New Roman" w:eastAsia="Times New Roman" w:hAnsi="Times New Roman" w:cs="Times New Roman"/>
              </w:rPr>
            </w:pPr>
            <w:r w:rsidRPr="007E297C">
              <w:rPr>
                <w:rFonts w:ascii="Times New Roman" w:eastAsia="Times New Roman" w:hAnsi="Times New Roman" w:cs="Times New Roman"/>
              </w:rPr>
              <w:t>76</w:t>
            </w:r>
          </w:p>
        </w:tc>
      </w:tr>
      <w:tr w:rsidR="007E297C" w:rsidRPr="007E297C" w:rsidTr="001118D8">
        <w:trPr>
          <w:trHeight w:val="250"/>
        </w:trPr>
        <w:tc>
          <w:tcPr>
            <w:tcW w:w="1080" w:type="dxa"/>
            <w:shd w:val="clear" w:color="auto" w:fill="auto"/>
          </w:tcPr>
          <w:p w:rsidR="007E297C" w:rsidRPr="007E297C" w:rsidRDefault="007E297C" w:rsidP="007E297C">
            <w:pPr>
              <w:autoSpaceDE w:val="0"/>
              <w:autoSpaceDN w:val="0"/>
              <w:spacing w:after="0" w:line="240" w:lineRule="auto"/>
              <w:jc w:val="both"/>
              <w:rPr>
                <w:rFonts w:ascii="Times New Roman" w:eastAsia="Times New Roman" w:hAnsi="Times New Roman" w:cs="Times New Roman"/>
              </w:rPr>
            </w:pPr>
            <w:proofErr w:type="spellStart"/>
            <w:r w:rsidRPr="007E297C">
              <w:rPr>
                <w:rFonts w:ascii="Times New Roman" w:eastAsia="Times New Roman" w:hAnsi="Times New Roman" w:cs="Times New Roman"/>
              </w:rPr>
              <w:t>Mawlaik</w:t>
            </w:r>
            <w:proofErr w:type="spellEnd"/>
          </w:p>
        </w:tc>
        <w:tc>
          <w:tcPr>
            <w:tcW w:w="990" w:type="dxa"/>
            <w:shd w:val="clear" w:color="auto" w:fill="auto"/>
          </w:tcPr>
          <w:p w:rsidR="007E297C" w:rsidRPr="007E297C" w:rsidRDefault="007E297C" w:rsidP="001118D8">
            <w:pPr>
              <w:autoSpaceDE w:val="0"/>
              <w:autoSpaceDN w:val="0"/>
              <w:spacing w:after="0" w:line="240" w:lineRule="auto"/>
              <w:rPr>
                <w:rFonts w:ascii="Times New Roman" w:eastAsia="Times New Roman" w:hAnsi="Times New Roman" w:cs="Times New Roman"/>
              </w:rPr>
            </w:pPr>
            <w:r w:rsidRPr="007E297C">
              <w:rPr>
                <w:rFonts w:ascii="Times New Roman" w:eastAsia="Times New Roman" w:hAnsi="Times New Roman" w:cs="Times New Roman"/>
              </w:rPr>
              <w:t>68</w:t>
            </w:r>
          </w:p>
        </w:tc>
        <w:tc>
          <w:tcPr>
            <w:tcW w:w="990" w:type="dxa"/>
            <w:shd w:val="clear" w:color="auto" w:fill="auto"/>
          </w:tcPr>
          <w:p w:rsidR="007E297C" w:rsidRPr="007E297C" w:rsidRDefault="007E297C" w:rsidP="001118D8">
            <w:pPr>
              <w:autoSpaceDE w:val="0"/>
              <w:autoSpaceDN w:val="0"/>
              <w:spacing w:after="0" w:line="240" w:lineRule="auto"/>
              <w:rPr>
                <w:rFonts w:ascii="Times New Roman" w:eastAsia="Times New Roman" w:hAnsi="Times New Roman" w:cs="Times New Roman"/>
              </w:rPr>
            </w:pPr>
            <w:r w:rsidRPr="007E297C">
              <w:rPr>
                <w:rFonts w:ascii="Times New Roman" w:eastAsia="Times New Roman" w:hAnsi="Times New Roman" w:cs="Times New Roman"/>
              </w:rPr>
              <w:t>81</w:t>
            </w:r>
          </w:p>
        </w:tc>
        <w:tc>
          <w:tcPr>
            <w:tcW w:w="900" w:type="dxa"/>
            <w:shd w:val="clear" w:color="auto" w:fill="auto"/>
          </w:tcPr>
          <w:p w:rsidR="007E297C" w:rsidRPr="007E297C" w:rsidRDefault="007E297C" w:rsidP="001118D8">
            <w:pPr>
              <w:autoSpaceDE w:val="0"/>
              <w:autoSpaceDN w:val="0"/>
              <w:spacing w:after="0" w:line="240" w:lineRule="auto"/>
              <w:rPr>
                <w:rFonts w:ascii="Times New Roman" w:eastAsia="Times New Roman" w:hAnsi="Times New Roman" w:cs="Times New Roman"/>
              </w:rPr>
            </w:pPr>
            <w:r w:rsidRPr="007E297C">
              <w:rPr>
                <w:rFonts w:ascii="Times New Roman" w:eastAsia="Times New Roman" w:hAnsi="Times New Roman" w:cs="Times New Roman"/>
              </w:rPr>
              <w:t>107</w:t>
            </w:r>
          </w:p>
        </w:tc>
        <w:tc>
          <w:tcPr>
            <w:tcW w:w="990" w:type="dxa"/>
            <w:shd w:val="clear" w:color="auto" w:fill="auto"/>
          </w:tcPr>
          <w:p w:rsidR="007E297C" w:rsidRPr="007E297C" w:rsidRDefault="007E297C" w:rsidP="001118D8">
            <w:pPr>
              <w:autoSpaceDE w:val="0"/>
              <w:autoSpaceDN w:val="0"/>
              <w:spacing w:after="0" w:line="240" w:lineRule="auto"/>
              <w:rPr>
                <w:rFonts w:ascii="Times New Roman" w:eastAsia="Times New Roman" w:hAnsi="Times New Roman" w:cs="Times New Roman"/>
              </w:rPr>
            </w:pPr>
            <w:r w:rsidRPr="007E297C">
              <w:rPr>
                <w:rFonts w:ascii="Times New Roman" w:eastAsia="Times New Roman" w:hAnsi="Times New Roman" w:cs="Times New Roman"/>
              </w:rPr>
              <w:t>79</w:t>
            </w:r>
          </w:p>
        </w:tc>
        <w:tc>
          <w:tcPr>
            <w:tcW w:w="990" w:type="dxa"/>
            <w:shd w:val="clear" w:color="auto" w:fill="auto"/>
          </w:tcPr>
          <w:p w:rsidR="007E297C" w:rsidRPr="007E297C" w:rsidRDefault="007E297C" w:rsidP="001118D8">
            <w:pPr>
              <w:autoSpaceDE w:val="0"/>
              <w:autoSpaceDN w:val="0"/>
              <w:spacing w:after="0" w:line="240" w:lineRule="auto"/>
              <w:rPr>
                <w:rFonts w:ascii="Times New Roman" w:eastAsia="Times New Roman" w:hAnsi="Times New Roman" w:cs="Times New Roman"/>
              </w:rPr>
            </w:pPr>
            <w:r w:rsidRPr="007E297C">
              <w:rPr>
                <w:rFonts w:ascii="Times New Roman" w:eastAsia="Times New Roman" w:hAnsi="Times New Roman" w:cs="Times New Roman"/>
              </w:rPr>
              <w:t>93</w:t>
            </w:r>
          </w:p>
        </w:tc>
        <w:tc>
          <w:tcPr>
            <w:tcW w:w="990" w:type="dxa"/>
            <w:shd w:val="clear" w:color="auto" w:fill="auto"/>
          </w:tcPr>
          <w:p w:rsidR="007E297C" w:rsidRPr="007E297C" w:rsidRDefault="007E297C" w:rsidP="001118D8">
            <w:pPr>
              <w:autoSpaceDE w:val="0"/>
              <w:autoSpaceDN w:val="0"/>
              <w:spacing w:after="0" w:line="240" w:lineRule="auto"/>
              <w:rPr>
                <w:rFonts w:ascii="Times New Roman" w:eastAsia="Times New Roman" w:hAnsi="Times New Roman" w:cs="Times New Roman"/>
              </w:rPr>
            </w:pPr>
            <w:r w:rsidRPr="007E297C">
              <w:rPr>
                <w:rFonts w:ascii="Times New Roman" w:eastAsia="Times New Roman" w:hAnsi="Times New Roman" w:cs="Times New Roman"/>
              </w:rPr>
              <w:t>109</w:t>
            </w:r>
          </w:p>
        </w:tc>
      </w:tr>
      <w:tr w:rsidR="007E297C" w:rsidRPr="007E297C" w:rsidTr="001118D8">
        <w:trPr>
          <w:trHeight w:val="250"/>
        </w:trPr>
        <w:tc>
          <w:tcPr>
            <w:tcW w:w="1080" w:type="dxa"/>
            <w:shd w:val="clear" w:color="auto" w:fill="auto"/>
          </w:tcPr>
          <w:p w:rsidR="007E297C" w:rsidRPr="007E297C" w:rsidRDefault="007E297C" w:rsidP="007E297C">
            <w:pPr>
              <w:autoSpaceDE w:val="0"/>
              <w:autoSpaceDN w:val="0"/>
              <w:spacing w:after="0" w:line="240" w:lineRule="auto"/>
              <w:jc w:val="both"/>
              <w:rPr>
                <w:rFonts w:ascii="Times New Roman" w:eastAsia="Times New Roman" w:hAnsi="Times New Roman" w:cs="Times New Roman"/>
              </w:rPr>
            </w:pPr>
            <w:proofErr w:type="spellStart"/>
            <w:r w:rsidRPr="007E297C">
              <w:rPr>
                <w:rFonts w:ascii="Times New Roman" w:eastAsia="Times New Roman" w:hAnsi="Times New Roman" w:cs="Times New Roman"/>
              </w:rPr>
              <w:t>Minkin</w:t>
            </w:r>
            <w:proofErr w:type="spellEnd"/>
          </w:p>
        </w:tc>
        <w:tc>
          <w:tcPr>
            <w:tcW w:w="990" w:type="dxa"/>
            <w:shd w:val="clear" w:color="auto" w:fill="auto"/>
          </w:tcPr>
          <w:p w:rsidR="007E297C" w:rsidRPr="007E297C" w:rsidRDefault="007E297C" w:rsidP="001118D8">
            <w:pPr>
              <w:autoSpaceDE w:val="0"/>
              <w:autoSpaceDN w:val="0"/>
              <w:spacing w:after="0" w:line="240" w:lineRule="auto"/>
              <w:rPr>
                <w:rFonts w:ascii="Times New Roman" w:eastAsia="Times New Roman" w:hAnsi="Times New Roman" w:cs="Times New Roman"/>
              </w:rPr>
            </w:pPr>
            <w:r w:rsidRPr="007E297C">
              <w:rPr>
                <w:rFonts w:ascii="Times New Roman" w:eastAsia="Times New Roman" w:hAnsi="Times New Roman" w:cs="Times New Roman"/>
              </w:rPr>
              <w:t>37</w:t>
            </w:r>
          </w:p>
        </w:tc>
        <w:tc>
          <w:tcPr>
            <w:tcW w:w="990" w:type="dxa"/>
            <w:shd w:val="clear" w:color="auto" w:fill="auto"/>
          </w:tcPr>
          <w:p w:rsidR="007E297C" w:rsidRPr="007E297C" w:rsidRDefault="007E297C" w:rsidP="001118D8">
            <w:pPr>
              <w:autoSpaceDE w:val="0"/>
              <w:autoSpaceDN w:val="0"/>
              <w:spacing w:after="0" w:line="240" w:lineRule="auto"/>
              <w:rPr>
                <w:rFonts w:ascii="Times New Roman" w:eastAsia="Times New Roman" w:hAnsi="Times New Roman" w:cs="Times New Roman"/>
              </w:rPr>
            </w:pPr>
            <w:r w:rsidRPr="007E297C">
              <w:rPr>
                <w:rFonts w:ascii="Times New Roman" w:eastAsia="Times New Roman" w:hAnsi="Times New Roman" w:cs="Times New Roman"/>
              </w:rPr>
              <w:t>50</w:t>
            </w:r>
          </w:p>
        </w:tc>
        <w:tc>
          <w:tcPr>
            <w:tcW w:w="900" w:type="dxa"/>
            <w:shd w:val="clear" w:color="auto" w:fill="auto"/>
          </w:tcPr>
          <w:p w:rsidR="007E297C" w:rsidRPr="007E297C" w:rsidRDefault="007E297C" w:rsidP="001118D8">
            <w:pPr>
              <w:autoSpaceDE w:val="0"/>
              <w:autoSpaceDN w:val="0"/>
              <w:spacing w:after="0" w:line="240" w:lineRule="auto"/>
              <w:rPr>
                <w:rFonts w:ascii="Times New Roman" w:eastAsia="Times New Roman" w:hAnsi="Times New Roman" w:cs="Times New Roman"/>
              </w:rPr>
            </w:pPr>
            <w:r w:rsidRPr="007E297C">
              <w:rPr>
                <w:rFonts w:ascii="Times New Roman" w:eastAsia="Times New Roman" w:hAnsi="Times New Roman" w:cs="Times New Roman"/>
              </w:rPr>
              <w:t>64</w:t>
            </w:r>
          </w:p>
        </w:tc>
        <w:tc>
          <w:tcPr>
            <w:tcW w:w="990" w:type="dxa"/>
            <w:shd w:val="clear" w:color="auto" w:fill="auto"/>
          </w:tcPr>
          <w:p w:rsidR="007E297C" w:rsidRPr="007E297C" w:rsidRDefault="007E297C" w:rsidP="001118D8">
            <w:pPr>
              <w:autoSpaceDE w:val="0"/>
              <w:autoSpaceDN w:val="0"/>
              <w:spacing w:after="0" w:line="240" w:lineRule="auto"/>
              <w:rPr>
                <w:rFonts w:ascii="Times New Roman" w:eastAsia="Times New Roman" w:hAnsi="Times New Roman" w:cs="Times New Roman"/>
              </w:rPr>
            </w:pPr>
            <w:r w:rsidRPr="007E297C">
              <w:rPr>
                <w:rFonts w:ascii="Times New Roman" w:eastAsia="Times New Roman" w:hAnsi="Times New Roman" w:cs="Times New Roman"/>
              </w:rPr>
              <w:t>47</w:t>
            </w:r>
          </w:p>
        </w:tc>
        <w:tc>
          <w:tcPr>
            <w:tcW w:w="990" w:type="dxa"/>
            <w:shd w:val="clear" w:color="auto" w:fill="auto"/>
          </w:tcPr>
          <w:p w:rsidR="007E297C" w:rsidRPr="007E297C" w:rsidRDefault="007E297C" w:rsidP="001118D8">
            <w:pPr>
              <w:autoSpaceDE w:val="0"/>
              <w:autoSpaceDN w:val="0"/>
              <w:spacing w:after="0" w:line="240" w:lineRule="auto"/>
              <w:rPr>
                <w:rFonts w:ascii="Times New Roman" w:eastAsia="Times New Roman" w:hAnsi="Times New Roman" w:cs="Times New Roman"/>
              </w:rPr>
            </w:pPr>
            <w:r w:rsidRPr="007E297C">
              <w:rPr>
                <w:rFonts w:ascii="Times New Roman" w:eastAsia="Times New Roman" w:hAnsi="Times New Roman" w:cs="Times New Roman"/>
              </w:rPr>
              <w:t>59</w:t>
            </w:r>
          </w:p>
        </w:tc>
        <w:tc>
          <w:tcPr>
            <w:tcW w:w="990" w:type="dxa"/>
            <w:shd w:val="clear" w:color="auto" w:fill="auto"/>
          </w:tcPr>
          <w:p w:rsidR="007E297C" w:rsidRPr="007E297C" w:rsidRDefault="007E297C" w:rsidP="001118D8">
            <w:pPr>
              <w:autoSpaceDE w:val="0"/>
              <w:autoSpaceDN w:val="0"/>
              <w:spacing w:after="0" w:line="240" w:lineRule="auto"/>
              <w:rPr>
                <w:rFonts w:ascii="Times New Roman" w:eastAsia="Times New Roman" w:hAnsi="Times New Roman" w:cs="Times New Roman"/>
              </w:rPr>
            </w:pPr>
            <w:r w:rsidRPr="007E297C">
              <w:rPr>
                <w:rFonts w:ascii="Times New Roman" w:eastAsia="Times New Roman" w:hAnsi="Times New Roman" w:cs="Times New Roman"/>
              </w:rPr>
              <w:t>80</w:t>
            </w:r>
          </w:p>
        </w:tc>
      </w:tr>
      <w:tr w:rsidR="007E297C" w:rsidRPr="007E297C" w:rsidTr="001118D8">
        <w:trPr>
          <w:trHeight w:val="259"/>
        </w:trPr>
        <w:tc>
          <w:tcPr>
            <w:tcW w:w="1080" w:type="dxa"/>
            <w:shd w:val="clear" w:color="auto" w:fill="auto"/>
          </w:tcPr>
          <w:p w:rsidR="007E297C" w:rsidRPr="007E297C" w:rsidRDefault="007E297C" w:rsidP="007E297C">
            <w:pPr>
              <w:autoSpaceDE w:val="0"/>
              <w:autoSpaceDN w:val="0"/>
              <w:spacing w:after="0" w:line="240" w:lineRule="auto"/>
              <w:jc w:val="both"/>
              <w:rPr>
                <w:rFonts w:ascii="Times New Roman" w:eastAsia="Times New Roman" w:hAnsi="Times New Roman" w:cs="Times New Roman"/>
              </w:rPr>
            </w:pPr>
            <w:proofErr w:type="spellStart"/>
            <w:r w:rsidRPr="007E297C">
              <w:rPr>
                <w:rFonts w:ascii="Times New Roman" w:eastAsia="Times New Roman" w:hAnsi="Times New Roman" w:cs="Times New Roman"/>
              </w:rPr>
              <w:t>Monywa</w:t>
            </w:r>
            <w:proofErr w:type="spellEnd"/>
          </w:p>
        </w:tc>
        <w:tc>
          <w:tcPr>
            <w:tcW w:w="990" w:type="dxa"/>
            <w:shd w:val="clear" w:color="auto" w:fill="auto"/>
          </w:tcPr>
          <w:p w:rsidR="007E297C" w:rsidRPr="007E297C" w:rsidRDefault="007E297C" w:rsidP="001118D8">
            <w:pPr>
              <w:autoSpaceDE w:val="0"/>
              <w:autoSpaceDN w:val="0"/>
              <w:spacing w:after="0" w:line="240" w:lineRule="auto"/>
              <w:rPr>
                <w:rFonts w:ascii="Times New Roman" w:eastAsia="Times New Roman" w:hAnsi="Times New Roman" w:cs="Times New Roman"/>
              </w:rPr>
            </w:pPr>
            <w:r w:rsidRPr="007E297C">
              <w:rPr>
                <w:rFonts w:ascii="Times New Roman" w:eastAsia="Times New Roman" w:hAnsi="Times New Roman" w:cs="Times New Roman"/>
              </w:rPr>
              <w:t>43</w:t>
            </w:r>
          </w:p>
        </w:tc>
        <w:tc>
          <w:tcPr>
            <w:tcW w:w="990" w:type="dxa"/>
            <w:shd w:val="clear" w:color="auto" w:fill="auto"/>
          </w:tcPr>
          <w:p w:rsidR="007E297C" w:rsidRPr="007E297C" w:rsidRDefault="007E297C" w:rsidP="001118D8">
            <w:pPr>
              <w:autoSpaceDE w:val="0"/>
              <w:autoSpaceDN w:val="0"/>
              <w:spacing w:after="0" w:line="240" w:lineRule="auto"/>
              <w:rPr>
                <w:rFonts w:ascii="Times New Roman" w:eastAsia="Times New Roman" w:hAnsi="Times New Roman" w:cs="Times New Roman"/>
              </w:rPr>
            </w:pPr>
            <w:r w:rsidRPr="007E297C">
              <w:rPr>
                <w:rFonts w:ascii="Times New Roman" w:eastAsia="Times New Roman" w:hAnsi="Times New Roman" w:cs="Times New Roman"/>
              </w:rPr>
              <w:t>55</w:t>
            </w:r>
          </w:p>
        </w:tc>
        <w:tc>
          <w:tcPr>
            <w:tcW w:w="900" w:type="dxa"/>
            <w:shd w:val="clear" w:color="auto" w:fill="auto"/>
          </w:tcPr>
          <w:p w:rsidR="007E297C" w:rsidRPr="007E297C" w:rsidRDefault="007E297C" w:rsidP="001118D8">
            <w:pPr>
              <w:autoSpaceDE w:val="0"/>
              <w:autoSpaceDN w:val="0"/>
              <w:spacing w:after="0" w:line="240" w:lineRule="auto"/>
              <w:rPr>
                <w:rFonts w:ascii="Times New Roman" w:eastAsia="Times New Roman" w:hAnsi="Times New Roman" w:cs="Times New Roman"/>
              </w:rPr>
            </w:pPr>
            <w:r w:rsidRPr="007E297C">
              <w:rPr>
                <w:rFonts w:ascii="Times New Roman" w:eastAsia="Times New Roman" w:hAnsi="Times New Roman" w:cs="Times New Roman"/>
              </w:rPr>
              <w:t>72</w:t>
            </w:r>
          </w:p>
        </w:tc>
        <w:tc>
          <w:tcPr>
            <w:tcW w:w="990" w:type="dxa"/>
            <w:shd w:val="clear" w:color="auto" w:fill="auto"/>
          </w:tcPr>
          <w:p w:rsidR="007E297C" w:rsidRPr="007E297C" w:rsidRDefault="007E297C" w:rsidP="001118D8">
            <w:pPr>
              <w:autoSpaceDE w:val="0"/>
              <w:autoSpaceDN w:val="0"/>
              <w:spacing w:after="0" w:line="240" w:lineRule="auto"/>
              <w:rPr>
                <w:rFonts w:ascii="Times New Roman" w:eastAsia="Times New Roman" w:hAnsi="Times New Roman" w:cs="Times New Roman"/>
              </w:rPr>
            </w:pPr>
            <w:r w:rsidRPr="007E297C">
              <w:rPr>
                <w:rFonts w:ascii="Times New Roman" w:eastAsia="Times New Roman" w:hAnsi="Times New Roman" w:cs="Times New Roman"/>
              </w:rPr>
              <w:t>51</w:t>
            </w:r>
          </w:p>
        </w:tc>
        <w:tc>
          <w:tcPr>
            <w:tcW w:w="990" w:type="dxa"/>
            <w:shd w:val="clear" w:color="auto" w:fill="auto"/>
          </w:tcPr>
          <w:p w:rsidR="007E297C" w:rsidRPr="007E297C" w:rsidRDefault="007E297C" w:rsidP="001118D8">
            <w:pPr>
              <w:autoSpaceDE w:val="0"/>
              <w:autoSpaceDN w:val="0"/>
              <w:spacing w:after="0" w:line="240" w:lineRule="auto"/>
              <w:rPr>
                <w:rFonts w:ascii="Times New Roman" w:eastAsia="Times New Roman" w:hAnsi="Times New Roman" w:cs="Times New Roman"/>
              </w:rPr>
            </w:pPr>
            <w:r w:rsidRPr="007E297C">
              <w:rPr>
                <w:rFonts w:ascii="Times New Roman" w:eastAsia="Times New Roman" w:hAnsi="Times New Roman" w:cs="Times New Roman"/>
              </w:rPr>
              <w:t>63</w:t>
            </w:r>
          </w:p>
        </w:tc>
        <w:tc>
          <w:tcPr>
            <w:tcW w:w="990" w:type="dxa"/>
            <w:shd w:val="clear" w:color="auto" w:fill="auto"/>
          </w:tcPr>
          <w:p w:rsidR="007E297C" w:rsidRPr="007E297C" w:rsidRDefault="007E297C" w:rsidP="001118D8">
            <w:pPr>
              <w:autoSpaceDE w:val="0"/>
              <w:autoSpaceDN w:val="0"/>
              <w:spacing w:after="0" w:line="240" w:lineRule="auto"/>
              <w:rPr>
                <w:rFonts w:ascii="Times New Roman" w:eastAsia="Times New Roman" w:hAnsi="Times New Roman" w:cs="Times New Roman"/>
              </w:rPr>
            </w:pPr>
            <w:r w:rsidRPr="007E297C">
              <w:rPr>
                <w:rFonts w:ascii="Times New Roman" w:eastAsia="Times New Roman" w:hAnsi="Times New Roman" w:cs="Times New Roman"/>
              </w:rPr>
              <w:t>87</w:t>
            </w:r>
          </w:p>
        </w:tc>
      </w:tr>
    </w:tbl>
    <w:p w:rsidR="001118D8" w:rsidRPr="00A11BD6" w:rsidRDefault="001118D8" w:rsidP="00FE7CF5">
      <w:pPr>
        <w:pStyle w:val="ListParagraph"/>
        <w:numPr>
          <w:ilvl w:val="0"/>
          <w:numId w:val="18"/>
        </w:numPr>
        <w:autoSpaceDE w:val="0"/>
        <w:autoSpaceDN w:val="0"/>
        <w:spacing w:before="240" w:after="120" w:line="216" w:lineRule="auto"/>
        <w:jc w:val="center"/>
        <w:rPr>
          <w:rFonts w:ascii="Times New Roman" w:hAnsi="Times New Roman"/>
        </w:rPr>
      </w:pPr>
      <w:r w:rsidRPr="00A11BD6">
        <w:rPr>
          <w:rFonts w:ascii="Times New Roman" w:hAnsi="Times New Roman"/>
        </w:rPr>
        <w:lastRenderedPageBreak/>
        <w:t>AVERAGE ANNUAL MAXIMUM AND MINIMUM TEMPERATURE CHANGE PROJECTIONS (°C) UNDER  RCP4.5</w:t>
      </w:r>
    </w:p>
    <w:tbl>
      <w:tblPr>
        <w:tblW w:w="693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990"/>
        <w:gridCol w:w="990"/>
        <w:gridCol w:w="900"/>
        <w:gridCol w:w="990"/>
        <w:gridCol w:w="990"/>
        <w:gridCol w:w="990"/>
      </w:tblGrid>
      <w:tr w:rsidR="001118D8" w:rsidRPr="001118D8" w:rsidTr="001118D8">
        <w:trPr>
          <w:trHeight w:val="253"/>
        </w:trPr>
        <w:tc>
          <w:tcPr>
            <w:tcW w:w="1080" w:type="dxa"/>
            <w:vMerge w:val="restart"/>
            <w:shd w:val="clear" w:color="auto" w:fill="auto"/>
          </w:tcPr>
          <w:p w:rsidR="001118D8" w:rsidRPr="001118D8" w:rsidRDefault="001118D8" w:rsidP="001118D8">
            <w:pPr>
              <w:autoSpaceDE w:val="0"/>
              <w:autoSpaceDN w:val="0"/>
              <w:spacing w:after="0" w:line="240" w:lineRule="auto"/>
              <w:jc w:val="center"/>
              <w:rPr>
                <w:rFonts w:ascii="Times New Roman" w:eastAsia="Times New Roman" w:hAnsi="Times New Roman" w:cs="Times New Roman"/>
                <w:b/>
              </w:rPr>
            </w:pPr>
            <w:r w:rsidRPr="001118D8">
              <w:rPr>
                <w:rFonts w:ascii="Times New Roman" w:eastAsia="Times New Roman" w:hAnsi="Times New Roman" w:cs="Times New Roman"/>
                <w:b/>
              </w:rPr>
              <w:t>Station</w:t>
            </w:r>
          </w:p>
        </w:tc>
        <w:tc>
          <w:tcPr>
            <w:tcW w:w="2880" w:type="dxa"/>
            <w:gridSpan w:val="3"/>
            <w:shd w:val="clear" w:color="auto" w:fill="auto"/>
          </w:tcPr>
          <w:p w:rsidR="001118D8" w:rsidRPr="001118D8" w:rsidRDefault="001118D8" w:rsidP="001118D8">
            <w:pPr>
              <w:autoSpaceDE w:val="0"/>
              <w:autoSpaceDN w:val="0"/>
              <w:spacing w:after="0" w:line="240" w:lineRule="auto"/>
              <w:jc w:val="center"/>
              <w:rPr>
                <w:rFonts w:ascii="Times New Roman" w:eastAsia="Times New Roman" w:hAnsi="Times New Roman" w:cs="Times New Roman"/>
                <w:b/>
              </w:rPr>
            </w:pPr>
            <w:r w:rsidRPr="001118D8">
              <w:rPr>
                <w:rFonts w:ascii="Times New Roman" w:eastAsia="Times New Roman" w:hAnsi="Times New Roman" w:cs="Times New Roman"/>
                <w:b/>
              </w:rPr>
              <w:t>Average Annual Maximum Temperature Increases</w:t>
            </w:r>
          </w:p>
          <w:p w:rsidR="001118D8" w:rsidRPr="001118D8" w:rsidRDefault="001118D8" w:rsidP="001118D8">
            <w:pPr>
              <w:autoSpaceDE w:val="0"/>
              <w:autoSpaceDN w:val="0"/>
              <w:spacing w:after="0" w:line="240" w:lineRule="auto"/>
              <w:jc w:val="center"/>
              <w:rPr>
                <w:rFonts w:ascii="Times New Roman" w:eastAsia="Times New Roman" w:hAnsi="Times New Roman" w:cs="Times New Roman"/>
                <w:b/>
              </w:rPr>
            </w:pPr>
            <w:r w:rsidRPr="001118D8">
              <w:rPr>
                <w:rFonts w:ascii="Times New Roman" w:eastAsia="Times New Roman" w:hAnsi="Times New Roman" w:cs="Times New Roman"/>
                <w:b/>
              </w:rPr>
              <w:t>(°C)</w:t>
            </w:r>
          </w:p>
        </w:tc>
        <w:tc>
          <w:tcPr>
            <w:tcW w:w="2970" w:type="dxa"/>
            <w:gridSpan w:val="3"/>
            <w:shd w:val="clear" w:color="auto" w:fill="auto"/>
          </w:tcPr>
          <w:p w:rsidR="001118D8" w:rsidRPr="001118D8" w:rsidRDefault="001118D8" w:rsidP="001118D8">
            <w:pPr>
              <w:autoSpaceDE w:val="0"/>
              <w:autoSpaceDN w:val="0"/>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Average Annual </w:t>
            </w:r>
            <w:r w:rsidRPr="001118D8">
              <w:rPr>
                <w:rFonts w:ascii="Times New Roman" w:eastAsia="Times New Roman" w:hAnsi="Times New Roman" w:cs="Times New Roman"/>
                <w:b/>
              </w:rPr>
              <w:t>Minimum Temperature Increases</w:t>
            </w:r>
          </w:p>
          <w:p w:rsidR="001118D8" w:rsidRPr="001118D8" w:rsidRDefault="001118D8" w:rsidP="001118D8">
            <w:pPr>
              <w:autoSpaceDE w:val="0"/>
              <w:autoSpaceDN w:val="0"/>
              <w:spacing w:after="0" w:line="240" w:lineRule="auto"/>
              <w:jc w:val="center"/>
              <w:rPr>
                <w:rFonts w:ascii="Times New Roman" w:eastAsia="Times New Roman" w:hAnsi="Times New Roman" w:cs="Times New Roman"/>
                <w:b/>
              </w:rPr>
            </w:pPr>
            <w:r w:rsidRPr="001118D8">
              <w:rPr>
                <w:rFonts w:ascii="Times New Roman" w:eastAsia="Times New Roman" w:hAnsi="Times New Roman" w:cs="Times New Roman"/>
                <w:b/>
              </w:rPr>
              <w:t>(°C)</w:t>
            </w:r>
          </w:p>
        </w:tc>
      </w:tr>
      <w:tr w:rsidR="001118D8" w:rsidRPr="001118D8" w:rsidTr="001118D8">
        <w:trPr>
          <w:trHeight w:val="359"/>
        </w:trPr>
        <w:tc>
          <w:tcPr>
            <w:tcW w:w="1080" w:type="dxa"/>
            <w:vMerge/>
            <w:shd w:val="clear" w:color="auto" w:fill="auto"/>
          </w:tcPr>
          <w:p w:rsidR="001118D8" w:rsidRPr="001118D8" w:rsidRDefault="001118D8" w:rsidP="001118D8">
            <w:pPr>
              <w:autoSpaceDE w:val="0"/>
              <w:autoSpaceDN w:val="0"/>
              <w:spacing w:after="0" w:line="240" w:lineRule="auto"/>
              <w:jc w:val="both"/>
              <w:rPr>
                <w:rFonts w:ascii="Times New Roman" w:eastAsia="Times New Roman" w:hAnsi="Times New Roman" w:cs="Times New Roman"/>
                <w:b/>
              </w:rPr>
            </w:pPr>
          </w:p>
        </w:tc>
        <w:tc>
          <w:tcPr>
            <w:tcW w:w="990" w:type="dxa"/>
            <w:shd w:val="clear" w:color="auto" w:fill="auto"/>
          </w:tcPr>
          <w:p w:rsidR="001118D8" w:rsidRPr="001118D8" w:rsidRDefault="001118D8" w:rsidP="001118D8">
            <w:pPr>
              <w:autoSpaceDE w:val="0"/>
              <w:autoSpaceDN w:val="0"/>
              <w:spacing w:after="0" w:line="240" w:lineRule="auto"/>
              <w:jc w:val="center"/>
              <w:rPr>
                <w:rFonts w:ascii="Times New Roman" w:eastAsia="Times New Roman" w:hAnsi="Times New Roman" w:cs="Times New Roman"/>
                <w:b/>
                <w:i/>
              </w:rPr>
            </w:pPr>
            <w:r w:rsidRPr="001118D8">
              <w:rPr>
                <w:rFonts w:ascii="Times New Roman" w:eastAsia="Times New Roman" w:hAnsi="Times New Roman" w:cs="Times New Roman"/>
                <w:b/>
                <w:i/>
              </w:rPr>
              <w:t>2030s</w:t>
            </w:r>
          </w:p>
        </w:tc>
        <w:tc>
          <w:tcPr>
            <w:tcW w:w="990" w:type="dxa"/>
            <w:shd w:val="clear" w:color="auto" w:fill="auto"/>
          </w:tcPr>
          <w:p w:rsidR="001118D8" w:rsidRPr="001118D8" w:rsidRDefault="001118D8" w:rsidP="001118D8">
            <w:pPr>
              <w:autoSpaceDE w:val="0"/>
              <w:autoSpaceDN w:val="0"/>
              <w:spacing w:after="0" w:line="240" w:lineRule="auto"/>
              <w:jc w:val="center"/>
              <w:rPr>
                <w:rFonts w:ascii="Times New Roman" w:eastAsia="Times New Roman" w:hAnsi="Times New Roman" w:cs="Times New Roman"/>
                <w:b/>
                <w:i/>
              </w:rPr>
            </w:pPr>
            <w:r w:rsidRPr="001118D8">
              <w:rPr>
                <w:rFonts w:ascii="Times New Roman" w:eastAsia="Times New Roman" w:hAnsi="Times New Roman" w:cs="Times New Roman"/>
                <w:b/>
                <w:i/>
              </w:rPr>
              <w:t>2060s</w:t>
            </w:r>
          </w:p>
        </w:tc>
        <w:tc>
          <w:tcPr>
            <w:tcW w:w="900" w:type="dxa"/>
            <w:shd w:val="clear" w:color="auto" w:fill="auto"/>
          </w:tcPr>
          <w:p w:rsidR="001118D8" w:rsidRPr="001118D8" w:rsidRDefault="001118D8" w:rsidP="001118D8">
            <w:pPr>
              <w:autoSpaceDE w:val="0"/>
              <w:autoSpaceDN w:val="0"/>
              <w:spacing w:after="0" w:line="240" w:lineRule="auto"/>
              <w:jc w:val="center"/>
              <w:rPr>
                <w:rFonts w:ascii="Times New Roman" w:eastAsia="Times New Roman" w:hAnsi="Times New Roman" w:cs="Times New Roman"/>
                <w:b/>
                <w:i/>
              </w:rPr>
            </w:pPr>
            <w:r w:rsidRPr="001118D8">
              <w:rPr>
                <w:rFonts w:ascii="Times New Roman" w:eastAsia="Times New Roman" w:hAnsi="Times New Roman" w:cs="Times New Roman"/>
                <w:b/>
                <w:i/>
              </w:rPr>
              <w:t>2090s</w:t>
            </w:r>
          </w:p>
        </w:tc>
        <w:tc>
          <w:tcPr>
            <w:tcW w:w="990" w:type="dxa"/>
            <w:shd w:val="clear" w:color="auto" w:fill="auto"/>
          </w:tcPr>
          <w:p w:rsidR="001118D8" w:rsidRPr="001118D8" w:rsidRDefault="001118D8" w:rsidP="001118D8">
            <w:pPr>
              <w:autoSpaceDE w:val="0"/>
              <w:autoSpaceDN w:val="0"/>
              <w:spacing w:after="0" w:line="240" w:lineRule="auto"/>
              <w:jc w:val="center"/>
              <w:rPr>
                <w:rFonts w:ascii="Times New Roman" w:eastAsia="Times New Roman" w:hAnsi="Times New Roman" w:cs="Times New Roman"/>
                <w:b/>
                <w:i/>
              </w:rPr>
            </w:pPr>
            <w:r w:rsidRPr="001118D8">
              <w:rPr>
                <w:rFonts w:ascii="Times New Roman" w:eastAsia="Times New Roman" w:hAnsi="Times New Roman" w:cs="Times New Roman"/>
                <w:b/>
                <w:i/>
              </w:rPr>
              <w:t>2030s</w:t>
            </w:r>
          </w:p>
        </w:tc>
        <w:tc>
          <w:tcPr>
            <w:tcW w:w="990" w:type="dxa"/>
            <w:shd w:val="clear" w:color="auto" w:fill="auto"/>
          </w:tcPr>
          <w:p w:rsidR="001118D8" w:rsidRPr="001118D8" w:rsidRDefault="001118D8" w:rsidP="001118D8">
            <w:pPr>
              <w:autoSpaceDE w:val="0"/>
              <w:autoSpaceDN w:val="0"/>
              <w:spacing w:after="0" w:line="240" w:lineRule="auto"/>
              <w:jc w:val="center"/>
              <w:rPr>
                <w:rFonts w:ascii="Times New Roman" w:eastAsia="Times New Roman" w:hAnsi="Times New Roman" w:cs="Times New Roman"/>
                <w:b/>
                <w:i/>
              </w:rPr>
            </w:pPr>
            <w:r w:rsidRPr="001118D8">
              <w:rPr>
                <w:rFonts w:ascii="Times New Roman" w:eastAsia="Times New Roman" w:hAnsi="Times New Roman" w:cs="Times New Roman"/>
                <w:b/>
                <w:i/>
              </w:rPr>
              <w:t>2060s</w:t>
            </w:r>
          </w:p>
        </w:tc>
        <w:tc>
          <w:tcPr>
            <w:tcW w:w="990" w:type="dxa"/>
            <w:shd w:val="clear" w:color="auto" w:fill="auto"/>
          </w:tcPr>
          <w:p w:rsidR="001118D8" w:rsidRPr="001118D8" w:rsidRDefault="001118D8" w:rsidP="001118D8">
            <w:pPr>
              <w:autoSpaceDE w:val="0"/>
              <w:autoSpaceDN w:val="0"/>
              <w:spacing w:after="0" w:line="240" w:lineRule="auto"/>
              <w:jc w:val="center"/>
              <w:rPr>
                <w:rFonts w:ascii="Times New Roman" w:eastAsia="Times New Roman" w:hAnsi="Times New Roman" w:cs="Times New Roman"/>
                <w:b/>
                <w:i/>
              </w:rPr>
            </w:pPr>
            <w:r w:rsidRPr="001118D8">
              <w:rPr>
                <w:rFonts w:ascii="Times New Roman" w:eastAsia="Times New Roman" w:hAnsi="Times New Roman" w:cs="Times New Roman"/>
                <w:b/>
                <w:i/>
              </w:rPr>
              <w:t>2090s</w:t>
            </w:r>
          </w:p>
        </w:tc>
      </w:tr>
      <w:tr w:rsidR="001118D8" w:rsidRPr="001118D8" w:rsidTr="001118D8">
        <w:trPr>
          <w:trHeight w:val="275"/>
        </w:trPr>
        <w:tc>
          <w:tcPr>
            <w:tcW w:w="1080" w:type="dxa"/>
            <w:shd w:val="clear" w:color="auto" w:fill="auto"/>
          </w:tcPr>
          <w:p w:rsidR="001118D8" w:rsidRPr="001118D8" w:rsidRDefault="001118D8" w:rsidP="001118D8">
            <w:pPr>
              <w:autoSpaceDE w:val="0"/>
              <w:autoSpaceDN w:val="0"/>
              <w:spacing w:after="0" w:line="240" w:lineRule="auto"/>
              <w:jc w:val="both"/>
              <w:rPr>
                <w:rFonts w:ascii="Times New Roman" w:eastAsia="Times New Roman" w:hAnsi="Times New Roman" w:cs="Times New Roman"/>
              </w:rPr>
            </w:pPr>
            <w:proofErr w:type="spellStart"/>
            <w:r w:rsidRPr="001118D8">
              <w:rPr>
                <w:rFonts w:ascii="Times New Roman" w:eastAsia="Times New Roman" w:hAnsi="Times New Roman" w:cs="Times New Roman"/>
              </w:rPr>
              <w:t>Hkamti</w:t>
            </w:r>
            <w:proofErr w:type="spellEnd"/>
          </w:p>
        </w:tc>
        <w:tc>
          <w:tcPr>
            <w:tcW w:w="990" w:type="dxa"/>
            <w:shd w:val="clear" w:color="auto" w:fill="auto"/>
          </w:tcPr>
          <w:p w:rsidR="001118D8" w:rsidRPr="001118D8" w:rsidRDefault="001118D8" w:rsidP="001118D8">
            <w:pPr>
              <w:autoSpaceDE w:val="0"/>
              <w:autoSpaceDN w:val="0"/>
              <w:spacing w:after="0" w:line="240" w:lineRule="auto"/>
              <w:jc w:val="both"/>
              <w:rPr>
                <w:rFonts w:ascii="Times New Roman" w:eastAsia="Times New Roman" w:hAnsi="Times New Roman" w:cs="Times New Roman"/>
              </w:rPr>
            </w:pPr>
            <w:r w:rsidRPr="001118D8">
              <w:rPr>
                <w:rFonts w:ascii="Times New Roman" w:eastAsia="Times New Roman" w:hAnsi="Times New Roman" w:cs="Times New Roman"/>
              </w:rPr>
              <w:t>0.4</w:t>
            </w:r>
          </w:p>
        </w:tc>
        <w:tc>
          <w:tcPr>
            <w:tcW w:w="990" w:type="dxa"/>
            <w:shd w:val="clear" w:color="auto" w:fill="auto"/>
          </w:tcPr>
          <w:p w:rsidR="001118D8" w:rsidRPr="001118D8" w:rsidRDefault="001118D8" w:rsidP="001118D8">
            <w:pPr>
              <w:autoSpaceDE w:val="0"/>
              <w:autoSpaceDN w:val="0"/>
              <w:spacing w:after="0" w:line="240" w:lineRule="auto"/>
              <w:jc w:val="both"/>
              <w:rPr>
                <w:rFonts w:ascii="Times New Roman" w:eastAsia="Times New Roman" w:hAnsi="Times New Roman" w:cs="Times New Roman"/>
              </w:rPr>
            </w:pPr>
            <w:r w:rsidRPr="001118D8">
              <w:rPr>
                <w:rFonts w:ascii="Times New Roman" w:eastAsia="Times New Roman" w:hAnsi="Times New Roman" w:cs="Times New Roman"/>
              </w:rPr>
              <w:t>1.0</w:t>
            </w:r>
          </w:p>
        </w:tc>
        <w:tc>
          <w:tcPr>
            <w:tcW w:w="900" w:type="dxa"/>
            <w:shd w:val="clear" w:color="auto" w:fill="auto"/>
          </w:tcPr>
          <w:p w:rsidR="001118D8" w:rsidRPr="001118D8" w:rsidRDefault="001118D8" w:rsidP="001118D8">
            <w:pPr>
              <w:autoSpaceDE w:val="0"/>
              <w:autoSpaceDN w:val="0"/>
              <w:spacing w:after="0" w:line="240" w:lineRule="auto"/>
              <w:jc w:val="both"/>
              <w:rPr>
                <w:rFonts w:ascii="Times New Roman" w:eastAsia="Times New Roman" w:hAnsi="Times New Roman" w:cs="Times New Roman"/>
              </w:rPr>
            </w:pPr>
            <w:r w:rsidRPr="001118D8">
              <w:rPr>
                <w:rFonts w:ascii="Times New Roman" w:eastAsia="Times New Roman" w:hAnsi="Times New Roman" w:cs="Times New Roman"/>
              </w:rPr>
              <w:t>0.9</w:t>
            </w:r>
          </w:p>
        </w:tc>
        <w:tc>
          <w:tcPr>
            <w:tcW w:w="990" w:type="dxa"/>
            <w:shd w:val="clear" w:color="auto" w:fill="auto"/>
          </w:tcPr>
          <w:p w:rsidR="001118D8" w:rsidRPr="001118D8" w:rsidRDefault="001118D8" w:rsidP="001118D8">
            <w:pPr>
              <w:autoSpaceDE w:val="0"/>
              <w:autoSpaceDN w:val="0"/>
              <w:spacing w:after="0" w:line="240" w:lineRule="auto"/>
              <w:jc w:val="both"/>
              <w:rPr>
                <w:rFonts w:ascii="Times New Roman" w:eastAsia="Times New Roman" w:hAnsi="Times New Roman" w:cs="Times New Roman"/>
              </w:rPr>
            </w:pPr>
            <w:r w:rsidRPr="001118D8">
              <w:rPr>
                <w:rFonts w:ascii="Times New Roman" w:eastAsia="Times New Roman" w:hAnsi="Times New Roman" w:cs="Times New Roman"/>
              </w:rPr>
              <w:t>0.3</w:t>
            </w:r>
          </w:p>
        </w:tc>
        <w:tc>
          <w:tcPr>
            <w:tcW w:w="990" w:type="dxa"/>
            <w:shd w:val="clear" w:color="auto" w:fill="auto"/>
          </w:tcPr>
          <w:p w:rsidR="001118D8" w:rsidRPr="001118D8" w:rsidRDefault="001118D8" w:rsidP="001118D8">
            <w:pPr>
              <w:autoSpaceDE w:val="0"/>
              <w:autoSpaceDN w:val="0"/>
              <w:spacing w:after="0" w:line="240" w:lineRule="auto"/>
              <w:jc w:val="both"/>
              <w:rPr>
                <w:rFonts w:ascii="Times New Roman" w:eastAsia="Times New Roman" w:hAnsi="Times New Roman" w:cs="Times New Roman"/>
              </w:rPr>
            </w:pPr>
            <w:r w:rsidRPr="001118D8">
              <w:rPr>
                <w:rFonts w:ascii="Times New Roman" w:eastAsia="Times New Roman" w:hAnsi="Times New Roman" w:cs="Times New Roman"/>
              </w:rPr>
              <w:t>0.6</w:t>
            </w:r>
          </w:p>
        </w:tc>
        <w:tc>
          <w:tcPr>
            <w:tcW w:w="990" w:type="dxa"/>
            <w:shd w:val="clear" w:color="auto" w:fill="auto"/>
          </w:tcPr>
          <w:p w:rsidR="001118D8" w:rsidRPr="001118D8" w:rsidRDefault="001118D8" w:rsidP="001118D8">
            <w:pPr>
              <w:autoSpaceDE w:val="0"/>
              <w:autoSpaceDN w:val="0"/>
              <w:spacing w:after="0" w:line="240" w:lineRule="auto"/>
              <w:jc w:val="both"/>
              <w:rPr>
                <w:rFonts w:ascii="Times New Roman" w:eastAsia="Times New Roman" w:hAnsi="Times New Roman" w:cs="Times New Roman"/>
              </w:rPr>
            </w:pPr>
            <w:r w:rsidRPr="001118D8">
              <w:rPr>
                <w:rFonts w:ascii="Times New Roman" w:eastAsia="Times New Roman" w:hAnsi="Times New Roman" w:cs="Times New Roman"/>
              </w:rPr>
              <w:t>1.4</w:t>
            </w:r>
          </w:p>
        </w:tc>
      </w:tr>
      <w:tr w:rsidR="001118D8" w:rsidRPr="001118D8" w:rsidTr="001118D8">
        <w:trPr>
          <w:trHeight w:val="256"/>
        </w:trPr>
        <w:tc>
          <w:tcPr>
            <w:tcW w:w="1080" w:type="dxa"/>
            <w:shd w:val="clear" w:color="auto" w:fill="auto"/>
          </w:tcPr>
          <w:p w:rsidR="001118D8" w:rsidRPr="001118D8" w:rsidRDefault="001118D8" w:rsidP="001118D8">
            <w:pPr>
              <w:autoSpaceDE w:val="0"/>
              <w:autoSpaceDN w:val="0"/>
              <w:spacing w:after="0" w:line="240" w:lineRule="auto"/>
              <w:jc w:val="both"/>
              <w:rPr>
                <w:rFonts w:ascii="Times New Roman" w:eastAsia="Times New Roman" w:hAnsi="Times New Roman" w:cs="Times New Roman"/>
              </w:rPr>
            </w:pPr>
            <w:proofErr w:type="spellStart"/>
            <w:r w:rsidRPr="001118D8">
              <w:rPr>
                <w:rFonts w:ascii="Times New Roman" w:eastAsia="Times New Roman" w:hAnsi="Times New Roman" w:cs="Times New Roman"/>
              </w:rPr>
              <w:t>Homalin</w:t>
            </w:r>
            <w:proofErr w:type="spellEnd"/>
          </w:p>
        </w:tc>
        <w:tc>
          <w:tcPr>
            <w:tcW w:w="990" w:type="dxa"/>
            <w:shd w:val="clear" w:color="auto" w:fill="auto"/>
          </w:tcPr>
          <w:p w:rsidR="001118D8" w:rsidRPr="001118D8" w:rsidRDefault="001118D8" w:rsidP="001118D8">
            <w:pPr>
              <w:autoSpaceDE w:val="0"/>
              <w:autoSpaceDN w:val="0"/>
              <w:spacing w:after="0" w:line="240" w:lineRule="auto"/>
              <w:jc w:val="both"/>
              <w:rPr>
                <w:rFonts w:ascii="Times New Roman" w:eastAsia="Times New Roman" w:hAnsi="Times New Roman" w:cs="Times New Roman"/>
              </w:rPr>
            </w:pPr>
            <w:r w:rsidRPr="001118D8">
              <w:rPr>
                <w:rFonts w:ascii="Times New Roman" w:eastAsia="Times New Roman" w:hAnsi="Times New Roman" w:cs="Times New Roman"/>
              </w:rPr>
              <w:t>0.2</w:t>
            </w:r>
          </w:p>
        </w:tc>
        <w:tc>
          <w:tcPr>
            <w:tcW w:w="990" w:type="dxa"/>
            <w:shd w:val="clear" w:color="auto" w:fill="auto"/>
          </w:tcPr>
          <w:p w:rsidR="001118D8" w:rsidRPr="001118D8" w:rsidRDefault="001118D8" w:rsidP="001118D8">
            <w:pPr>
              <w:autoSpaceDE w:val="0"/>
              <w:autoSpaceDN w:val="0"/>
              <w:spacing w:after="0" w:line="240" w:lineRule="auto"/>
              <w:jc w:val="both"/>
              <w:rPr>
                <w:rFonts w:ascii="Times New Roman" w:eastAsia="Times New Roman" w:hAnsi="Times New Roman" w:cs="Times New Roman"/>
              </w:rPr>
            </w:pPr>
            <w:r w:rsidRPr="001118D8">
              <w:rPr>
                <w:rFonts w:ascii="Times New Roman" w:eastAsia="Times New Roman" w:hAnsi="Times New Roman" w:cs="Times New Roman"/>
              </w:rPr>
              <w:t>1.0</w:t>
            </w:r>
          </w:p>
        </w:tc>
        <w:tc>
          <w:tcPr>
            <w:tcW w:w="900" w:type="dxa"/>
            <w:shd w:val="clear" w:color="auto" w:fill="auto"/>
          </w:tcPr>
          <w:p w:rsidR="001118D8" w:rsidRPr="001118D8" w:rsidRDefault="001118D8" w:rsidP="001118D8">
            <w:pPr>
              <w:autoSpaceDE w:val="0"/>
              <w:autoSpaceDN w:val="0"/>
              <w:spacing w:after="0" w:line="240" w:lineRule="auto"/>
              <w:jc w:val="both"/>
              <w:rPr>
                <w:rFonts w:ascii="Times New Roman" w:eastAsia="Times New Roman" w:hAnsi="Times New Roman" w:cs="Times New Roman"/>
              </w:rPr>
            </w:pPr>
            <w:r w:rsidRPr="001118D8">
              <w:rPr>
                <w:rFonts w:ascii="Times New Roman" w:eastAsia="Times New Roman" w:hAnsi="Times New Roman" w:cs="Times New Roman"/>
              </w:rPr>
              <w:t>0.9</w:t>
            </w:r>
          </w:p>
        </w:tc>
        <w:tc>
          <w:tcPr>
            <w:tcW w:w="990" w:type="dxa"/>
            <w:shd w:val="clear" w:color="auto" w:fill="auto"/>
          </w:tcPr>
          <w:p w:rsidR="001118D8" w:rsidRPr="001118D8" w:rsidRDefault="001118D8" w:rsidP="001118D8">
            <w:pPr>
              <w:autoSpaceDE w:val="0"/>
              <w:autoSpaceDN w:val="0"/>
              <w:spacing w:after="0" w:line="240" w:lineRule="auto"/>
              <w:jc w:val="both"/>
              <w:rPr>
                <w:rFonts w:ascii="Times New Roman" w:eastAsia="Times New Roman" w:hAnsi="Times New Roman" w:cs="Times New Roman"/>
              </w:rPr>
            </w:pPr>
            <w:r w:rsidRPr="001118D8">
              <w:rPr>
                <w:rFonts w:ascii="Times New Roman" w:eastAsia="Times New Roman" w:hAnsi="Times New Roman" w:cs="Times New Roman"/>
              </w:rPr>
              <w:t>0.3</w:t>
            </w:r>
          </w:p>
        </w:tc>
        <w:tc>
          <w:tcPr>
            <w:tcW w:w="990" w:type="dxa"/>
            <w:shd w:val="clear" w:color="auto" w:fill="auto"/>
          </w:tcPr>
          <w:p w:rsidR="001118D8" w:rsidRPr="001118D8" w:rsidRDefault="001118D8" w:rsidP="001118D8">
            <w:pPr>
              <w:autoSpaceDE w:val="0"/>
              <w:autoSpaceDN w:val="0"/>
              <w:spacing w:after="0" w:line="240" w:lineRule="auto"/>
              <w:jc w:val="both"/>
              <w:rPr>
                <w:rFonts w:ascii="Times New Roman" w:eastAsia="Times New Roman" w:hAnsi="Times New Roman" w:cs="Times New Roman"/>
              </w:rPr>
            </w:pPr>
            <w:r w:rsidRPr="001118D8">
              <w:rPr>
                <w:rFonts w:ascii="Times New Roman" w:eastAsia="Times New Roman" w:hAnsi="Times New Roman" w:cs="Times New Roman"/>
              </w:rPr>
              <w:t>0.6</w:t>
            </w:r>
          </w:p>
        </w:tc>
        <w:tc>
          <w:tcPr>
            <w:tcW w:w="990" w:type="dxa"/>
            <w:shd w:val="clear" w:color="auto" w:fill="auto"/>
          </w:tcPr>
          <w:p w:rsidR="001118D8" w:rsidRPr="001118D8" w:rsidRDefault="001118D8" w:rsidP="001118D8">
            <w:pPr>
              <w:autoSpaceDE w:val="0"/>
              <w:autoSpaceDN w:val="0"/>
              <w:spacing w:after="0" w:line="240" w:lineRule="auto"/>
              <w:jc w:val="both"/>
              <w:rPr>
                <w:rFonts w:ascii="Times New Roman" w:eastAsia="Times New Roman" w:hAnsi="Times New Roman" w:cs="Times New Roman"/>
              </w:rPr>
            </w:pPr>
            <w:r w:rsidRPr="001118D8">
              <w:rPr>
                <w:rFonts w:ascii="Times New Roman" w:eastAsia="Times New Roman" w:hAnsi="Times New Roman" w:cs="Times New Roman"/>
              </w:rPr>
              <w:t>1.4</w:t>
            </w:r>
          </w:p>
        </w:tc>
      </w:tr>
      <w:tr w:rsidR="001118D8" w:rsidRPr="001118D8" w:rsidTr="001118D8">
        <w:trPr>
          <w:trHeight w:val="275"/>
        </w:trPr>
        <w:tc>
          <w:tcPr>
            <w:tcW w:w="1080" w:type="dxa"/>
            <w:shd w:val="clear" w:color="auto" w:fill="auto"/>
          </w:tcPr>
          <w:p w:rsidR="001118D8" w:rsidRPr="001118D8" w:rsidRDefault="001118D8" w:rsidP="001118D8">
            <w:pPr>
              <w:autoSpaceDE w:val="0"/>
              <w:autoSpaceDN w:val="0"/>
              <w:spacing w:after="0" w:line="240" w:lineRule="auto"/>
              <w:jc w:val="both"/>
              <w:rPr>
                <w:rFonts w:ascii="Times New Roman" w:eastAsia="Times New Roman" w:hAnsi="Times New Roman" w:cs="Times New Roman"/>
              </w:rPr>
            </w:pPr>
            <w:proofErr w:type="spellStart"/>
            <w:r w:rsidRPr="001118D8">
              <w:rPr>
                <w:rFonts w:ascii="Times New Roman" w:eastAsia="Times New Roman" w:hAnsi="Times New Roman" w:cs="Times New Roman"/>
              </w:rPr>
              <w:t>Kalaewa</w:t>
            </w:r>
            <w:proofErr w:type="spellEnd"/>
          </w:p>
        </w:tc>
        <w:tc>
          <w:tcPr>
            <w:tcW w:w="990" w:type="dxa"/>
            <w:shd w:val="clear" w:color="auto" w:fill="auto"/>
          </w:tcPr>
          <w:p w:rsidR="001118D8" w:rsidRPr="001118D8" w:rsidRDefault="001118D8" w:rsidP="001118D8">
            <w:pPr>
              <w:autoSpaceDE w:val="0"/>
              <w:autoSpaceDN w:val="0"/>
              <w:spacing w:after="0" w:line="240" w:lineRule="auto"/>
              <w:jc w:val="both"/>
              <w:rPr>
                <w:rFonts w:ascii="Times New Roman" w:eastAsia="Times New Roman" w:hAnsi="Times New Roman" w:cs="Times New Roman"/>
              </w:rPr>
            </w:pPr>
            <w:r w:rsidRPr="001118D8">
              <w:rPr>
                <w:rFonts w:ascii="Times New Roman" w:eastAsia="Times New Roman" w:hAnsi="Times New Roman" w:cs="Times New Roman"/>
              </w:rPr>
              <w:t>0.4</w:t>
            </w:r>
          </w:p>
        </w:tc>
        <w:tc>
          <w:tcPr>
            <w:tcW w:w="990" w:type="dxa"/>
            <w:shd w:val="clear" w:color="auto" w:fill="auto"/>
          </w:tcPr>
          <w:p w:rsidR="001118D8" w:rsidRPr="001118D8" w:rsidRDefault="001118D8" w:rsidP="001118D8">
            <w:pPr>
              <w:autoSpaceDE w:val="0"/>
              <w:autoSpaceDN w:val="0"/>
              <w:spacing w:after="0" w:line="240" w:lineRule="auto"/>
              <w:jc w:val="both"/>
              <w:rPr>
                <w:rFonts w:ascii="Times New Roman" w:eastAsia="Times New Roman" w:hAnsi="Times New Roman" w:cs="Times New Roman"/>
              </w:rPr>
            </w:pPr>
            <w:r w:rsidRPr="001118D8">
              <w:rPr>
                <w:rFonts w:ascii="Times New Roman" w:eastAsia="Times New Roman" w:hAnsi="Times New Roman" w:cs="Times New Roman"/>
              </w:rPr>
              <w:t>0.7</w:t>
            </w:r>
          </w:p>
        </w:tc>
        <w:tc>
          <w:tcPr>
            <w:tcW w:w="900" w:type="dxa"/>
            <w:shd w:val="clear" w:color="auto" w:fill="auto"/>
          </w:tcPr>
          <w:p w:rsidR="001118D8" w:rsidRPr="001118D8" w:rsidRDefault="001118D8" w:rsidP="001118D8">
            <w:pPr>
              <w:autoSpaceDE w:val="0"/>
              <w:autoSpaceDN w:val="0"/>
              <w:spacing w:after="0" w:line="240" w:lineRule="auto"/>
              <w:jc w:val="both"/>
              <w:rPr>
                <w:rFonts w:ascii="Times New Roman" w:eastAsia="Times New Roman" w:hAnsi="Times New Roman" w:cs="Times New Roman"/>
              </w:rPr>
            </w:pPr>
            <w:r w:rsidRPr="001118D8">
              <w:rPr>
                <w:rFonts w:ascii="Times New Roman" w:eastAsia="Times New Roman" w:hAnsi="Times New Roman" w:cs="Times New Roman"/>
              </w:rPr>
              <w:t>0.9</w:t>
            </w:r>
          </w:p>
        </w:tc>
        <w:tc>
          <w:tcPr>
            <w:tcW w:w="990" w:type="dxa"/>
            <w:shd w:val="clear" w:color="auto" w:fill="auto"/>
          </w:tcPr>
          <w:p w:rsidR="001118D8" w:rsidRPr="001118D8" w:rsidRDefault="001118D8" w:rsidP="001118D8">
            <w:pPr>
              <w:autoSpaceDE w:val="0"/>
              <w:autoSpaceDN w:val="0"/>
              <w:spacing w:after="0" w:line="240" w:lineRule="auto"/>
              <w:jc w:val="both"/>
              <w:rPr>
                <w:rFonts w:ascii="Times New Roman" w:eastAsia="Times New Roman" w:hAnsi="Times New Roman" w:cs="Times New Roman"/>
              </w:rPr>
            </w:pPr>
            <w:r w:rsidRPr="001118D8">
              <w:rPr>
                <w:rFonts w:ascii="Times New Roman" w:eastAsia="Times New Roman" w:hAnsi="Times New Roman" w:cs="Times New Roman"/>
              </w:rPr>
              <w:t>0.6</w:t>
            </w:r>
          </w:p>
        </w:tc>
        <w:tc>
          <w:tcPr>
            <w:tcW w:w="990" w:type="dxa"/>
            <w:shd w:val="clear" w:color="auto" w:fill="auto"/>
          </w:tcPr>
          <w:p w:rsidR="001118D8" w:rsidRPr="001118D8" w:rsidRDefault="001118D8" w:rsidP="001118D8">
            <w:pPr>
              <w:autoSpaceDE w:val="0"/>
              <w:autoSpaceDN w:val="0"/>
              <w:spacing w:after="0" w:line="240" w:lineRule="auto"/>
              <w:jc w:val="both"/>
              <w:rPr>
                <w:rFonts w:ascii="Times New Roman" w:eastAsia="Times New Roman" w:hAnsi="Times New Roman" w:cs="Times New Roman"/>
              </w:rPr>
            </w:pPr>
            <w:r w:rsidRPr="001118D8">
              <w:rPr>
                <w:rFonts w:ascii="Times New Roman" w:eastAsia="Times New Roman" w:hAnsi="Times New Roman" w:cs="Times New Roman"/>
              </w:rPr>
              <w:t>1.1</w:t>
            </w:r>
          </w:p>
        </w:tc>
        <w:tc>
          <w:tcPr>
            <w:tcW w:w="990" w:type="dxa"/>
            <w:shd w:val="clear" w:color="auto" w:fill="auto"/>
          </w:tcPr>
          <w:p w:rsidR="001118D8" w:rsidRPr="001118D8" w:rsidRDefault="001118D8" w:rsidP="001118D8">
            <w:pPr>
              <w:autoSpaceDE w:val="0"/>
              <w:autoSpaceDN w:val="0"/>
              <w:spacing w:after="0" w:line="240" w:lineRule="auto"/>
              <w:jc w:val="both"/>
              <w:rPr>
                <w:rFonts w:ascii="Times New Roman" w:eastAsia="Times New Roman" w:hAnsi="Times New Roman" w:cs="Times New Roman"/>
              </w:rPr>
            </w:pPr>
            <w:r w:rsidRPr="001118D8">
              <w:rPr>
                <w:rFonts w:ascii="Times New Roman" w:eastAsia="Times New Roman" w:hAnsi="Times New Roman" w:cs="Times New Roman"/>
              </w:rPr>
              <w:t>1.7</w:t>
            </w:r>
          </w:p>
        </w:tc>
      </w:tr>
      <w:tr w:rsidR="001118D8" w:rsidRPr="001118D8" w:rsidTr="001118D8">
        <w:trPr>
          <w:trHeight w:val="256"/>
        </w:trPr>
        <w:tc>
          <w:tcPr>
            <w:tcW w:w="1080" w:type="dxa"/>
            <w:shd w:val="clear" w:color="auto" w:fill="auto"/>
          </w:tcPr>
          <w:p w:rsidR="001118D8" w:rsidRPr="001118D8" w:rsidRDefault="001118D8" w:rsidP="001118D8">
            <w:pPr>
              <w:autoSpaceDE w:val="0"/>
              <w:autoSpaceDN w:val="0"/>
              <w:spacing w:after="0" w:line="240" w:lineRule="auto"/>
              <w:jc w:val="both"/>
              <w:rPr>
                <w:rFonts w:ascii="Times New Roman" w:eastAsia="Times New Roman" w:hAnsi="Times New Roman" w:cs="Times New Roman"/>
              </w:rPr>
            </w:pPr>
            <w:proofErr w:type="spellStart"/>
            <w:r w:rsidRPr="001118D8">
              <w:rPr>
                <w:rFonts w:ascii="Times New Roman" w:eastAsia="Times New Roman" w:hAnsi="Times New Roman" w:cs="Times New Roman"/>
              </w:rPr>
              <w:t>Mawlaik</w:t>
            </w:r>
            <w:proofErr w:type="spellEnd"/>
          </w:p>
        </w:tc>
        <w:tc>
          <w:tcPr>
            <w:tcW w:w="990" w:type="dxa"/>
            <w:shd w:val="clear" w:color="auto" w:fill="auto"/>
          </w:tcPr>
          <w:p w:rsidR="001118D8" w:rsidRPr="001118D8" w:rsidRDefault="001118D8" w:rsidP="001118D8">
            <w:pPr>
              <w:autoSpaceDE w:val="0"/>
              <w:autoSpaceDN w:val="0"/>
              <w:spacing w:after="0" w:line="240" w:lineRule="auto"/>
              <w:jc w:val="both"/>
              <w:rPr>
                <w:rFonts w:ascii="Times New Roman" w:eastAsia="Times New Roman" w:hAnsi="Times New Roman" w:cs="Times New Roman"/>
              </w:rPr>
            </w:pPr>
            <w:r w:rsidRPr="001118D8">
              <w:rPr>
                <w:rFonts w:ascii="Times New Roman" w:eastAsia="Times New Roman" w:hAnsi="Times New Roman" w:cs="Times New Roman"/>
              </w:rPr>
              <w:t>0.4</w:t>
            </w:r>
          </w:p>
        </w:tc>
        <w:tc>
          <w:tcPr>
            <w:tcW w:w="990" w:type="dxa"/>
            <w:shd w:val="clear" w:color="auto" w:fill="auto"/>
          </w:tcPr>
          <w:p w:rsidR="001118D8" w:rsidRPr="001118D8" w:rsidRDefault="001118D8" w:rsidP="001118D8">
            <w:pPr>
              <w:autoSpaceDE w:val="0"/>
              <w:autoSpaceDN w:val="0"/>
              <w:spacing w:after="0" w:line="240" w:lineRule="auto"/>
              <w:jc w:val="both"/>
              <w:rPr>
                <w:rFonts w:ascii="Times New Roman" w:eastAsia="Times New Roman" w:hAnsi="Times New Roman" w:cs="Times New Roman"/>
              </w:rPr>
            </w:pPr>
            <w:r w:rsidRPr="001118D8">
              <w:rPr>
                <w:rFonts w:ascii="Times New Roman" w:eastAsia="Times New Roman" w:hAnsi="Times New Roman" w:cs="Times New Roman"/>
              </w:rPr>
              <w:t>0.9</w:t>
            </w:r>
          </w:p>
        </w:tc>
        <w:tc>
          <w:tcPr>
            <w:tcW w:w="900" w:type="dxa"/>
            <w:shd w:val="clear" w:color="auto" w:fill="auto"/>
          </w:tcPr>
          <w:p w:rsidR="001118D8" w:rsidRPr="001118D8" w:rsidRDefault="001118D8" w:rsidP="001118D8">
            <w:pPr>
              <w:autoSpaceDE w:val="0"/>
              <w:autoSpaceDN w:val="0"/>
              <w:spacing w:after="0" w:line="240" w:lineRule="auto"/>
              <w:jc w:val="both"/>
              <w:rPr>
                <w:rFonts w:ascii="Times New Roman" w:eastAsia="Times New Roman" w:hAnsi="Times New Roman" w:cs="Times New Roman"/>
              </w:rPr>
            </w:pPr>
            <w:r w:rsidRPr="001118D8">
              <w:rPr>
                <w:rFonts w:ascii="Times New Roman" w:eastAsia="Times New Roman" w:hAnsi="Times New Roman" w:cs="Times New Roman"/>
              </w:rPr>
              <w:t>0.9</w:t>
            </w:r>
          </w:p>
        </w:tc>
        <w:tc>
          <w:tcPr>
            <w:tcW w:w="990" w:type="dxa"/>
            <w:shd w:val="clear" w:color="auto" w:fill="auto"/>
          </w:tcPr>
          <w:p w:rsidR="001118D8" w:rsidRPr="001118D8" w:rsidRDefault="001118D8" w:rsidP="001118D8">
            <w:pPr>
              <w:autoSpaceDE w:val="0"/>
              <w:autoSpaceDN w:val="0"/>
              <w:spacing w:after="0" w:line="240" w:lineRule="auto"/>
              <w:jc w:val="both"/>
              <w:rPr>
                <w:rFonts w:ascii="Times New Roman" w:eastAsia="Times New Roman" w:hAnsi="Times New Roman" w:cs="Times New Roman"/>
              </w:rPr>
            </w:pPr>
            <w:r w:rsidRPr="001118D8">
              <w:rPr>
                <w:rFonts w:ascii="Times New Roman" w:eastAsia="Times New Roman" w:hAnsi="Times New Roman" w:cs="Times New Roman"/>
              </w:rPr>
              <w:t>0.4</w:t>
            </w:r>
          </w:p>
        </w:tc>
        <w:tc>
          <w:tcPr>
            <w:tcW w:w="990" w:type="dxa"/>
            <w:shd w:val="clear" w:color="auto" w:fill="auto"/>
          </w:tcPr>
          <w:p w:rsidR="001118D8" w:rsidRPr="001118D8" w:rsidRDefault="001118D8" w:rsidP="001118D8">
            <w:pPr>
              <w:autoSpaceDE w:val="0"/>
              <w:autoSpaceDN w:val="0"/>
              <w:spacing w:after="0" w:line="240" w:lineRule="auto"/>
              <w:jc w:val="both"/>
              <w:rPr>
                <w:rFonts w:ascii="Times New Roman" w:eastAsia="Times New Roman" w:hAnsi="Times New Roman" w:cs="Times New Roman"/>
              </w:rPr>
            </w:pPr>
            <w:r w:rsidRPr="001118D8">
              <w:rPr>
                <w:rFonts w:ascii="Times New Roman" w:eastAsia="Times New Roman" w:hAnsi="Times New Roman" w:cs="Times New Roman"/>
              </w:rPr>
              <w:t>0.9</w:t>
            </w:r>
          </w:p>
        </w:tc>
        <w:tc>
          <w:tcPr>
            <w:tcW w:w="990" w:type="dxa"/>
            <w:shd w:val="clear" w:color="auto" w:fill="auto"/>
          </w:tcPr>
          <w:p w:rsidR="001118D8" w:rsidRPr="001118D8" w:rsidRDefault="001118D8" w:rsidP="001118D8">
            <w:pPr>
              <w:autoSpaceDE w:val="0"/>
              <w:autoSpaceDN w:val="0"/>
              <w:spacing w:after="0" w:line="240" w:lineRule="auto"/>
              <w:jc w:val="both"/>
              <w:rPr>
                <w:rFonts w:ascii="Times New Roman" w:eastAsia="Times New Roman" w:hAnsi="Times New Roman" w:cs="Times New Roman"/>
              </w:rPr>
            </w:pPr>
            <w:r w:rsidRPr="001118D8">
              <w:rPr>
                <w:rFonts w:ascii="Times New Roman" w:eastAsia="Times New Roman" w:hAnsi="Times New Roman" w:cs="Times New Roman"/>
              </w:rPr>
              <w:t>1.6</w:t>
            </w:r>
          </w:p>
        </w:tc>
      </w:tr>
      <w:tr w:rsidR="001118D8" w:rsidRPr="001118D8" w:rsidTr="001118D8">
        <w:trPr>
          <w:trHeight w:val="266"/>
        </w:trPr>
        <w:tc>
          <w:tcPr>
            <w:tcW w:w="1080" w:type="dxa"/>
            <w:shd w:val="clear" w:color="auto" w:fill="auto"/>
          </w:tcPr>
          <w:p w:rsidR="001118D8" w:rsidRPr="001118D8" w:rsidRDefault="001118D8" w:rsidP="001118D8">
            <w:pPr>
              <w:autoSpaceDE w:val="0"/>
              <w:autoSpaceDN w:val="0"/>
              <w:spacing w:after="0" w:line="240" w:lineRule="auto"/>
              <w:jc w:val="both"/>
              <w:rPr>
                <w:rFonts w:ascii="Times New Roman" w:eastAsia="Times New Roman" w:hAnsi="Times New Roman" w:cs="Times New Roman"/>
              </w:rPr>
            </w:pPr>
            <w:proofErr w:type="spellStart"/>
            <w:r w:rsidRPr="001118D8">
              <w:rPr>
                <w:rFonts w:ascii="Times New Roman" w:eastAsia="Times New Roman" w:hAnsi="Times New Roman" w:cs="Times New Roman"/>
              </w:rPr>
              <w:t>Monywa</w:t>
            </w:r>
            <w:proofErr w:type="spellEnd"/>
          </w:p>
        </w:tc>
        <w:tc>
          <w:tcPr>
            <w:tcW w:w="990" w:type="dxa"/>
            <w:shd w:val="clear" w:color="auto" w:fill="auto"/>
          </w:tcPr>
          <w:p w:rsidR="001118D8" w:rsidRPr="001118D8" w:rsidRDefault="001118D8" w:rsidP="001118D8">
            <w:pPr>
              <w:autoSpaceDE w:val="0"/>
              <w:autoSpaceDN w:val="0"/>
              <w:spacing w:after="0" w:line="240" w:lineRule="auto"/>
              <w:jc w:val="both"/>
              <w:rPr>
                <w:rFonts w:ascii="Times New Roman" w:eastAsia="Times New Roman" w:hAnsi="Times New Roman" w:cs="Times New Roman"/>
              </w:rPr>
            </w:pPr>
            <w:r w:rsidRPr="001118D8">
              <w:rPr>
                <w:rFonts w:ascii="Times New Roman" w:eastAsia="Times New Roman" w:hAnsi="Times New Roman" w:cs="Times New Roman"/>
              </w:rPr>
              <w:t>0.4</w:t>
            </w:r>
          </w:p>
        </w:tc>
        <w:tc>
          <w:tcPr>
            <w:tcW w:w="990" w:type="dxa"/>
            <w:shd w:val="clear" w:color="auto" w:fill="auto"/>
          </w:tcPr>
          <w:p w:rsidR="001118D8" w:rsidRPr="001118D8" w:rsidRDefault="001118D8" w:rsidP="001118D8">
            <w:pPr>
              <w:autoSpaceDE w:val="0"/>
              <w:autoSpaceDN w:val="0"/>
              <w:spacing w:after="0" w:line="240" w:lineRule="auto"/>
              <w:jc w:val="both"/>
              <w:rPr>
                <w:rFonts w:ascii="Times New Roman" w:eastAsia="Times New Roman" w:hAnsi="Times New Roman" w:cs="Times New Roman"/>
              </w:rPr>
            </w:pPr>
            <w:r w:rsidRPr="001118D8">
              <w:rPr>
                <w:rFonts w:ascii="Times New Roman" w:eastAsia="Times New Roman" w:hAnsi="Times New Roman" w:cs="Times New Roman"/>
              </w:rPr>
              <w:t>0.7</w:t>
            </w:r>
          </w:p>
        </w:tc>
        <w:tc>
          <w:tcPr>
            <w:tcW w:w="900" w:type="dxa"/>
            <w:shd w:val="clear" w:color="auto" w:fill="auto"/>
          </w:tcPr>
          <w:p w:rsidR="001118D8" w:rsidRPr="001118D8" w:rsidRDefault="001118D8" w:rsidP="001118D8">
            <w:pPr>
              <w:autoSpaceDE w:val="0"/>
              <w:autoSpaceDN w:val="0"/>
              <w:spacing w:after="0" w:line="240" w:lineRule="auto"/>
              <w:jc w:val="both"/>
              <w:rPr>
                <w:rFonts w:ascii="Times New Roman" w:eastAsia="Times New Roman" w:hAnsi="Times New Roman" w:cs="Times New Roman"/>
              </w:rPr>
            </w:pPr>
            <w:r w:rsidRPr="001118D8">
              <w:rPr>
                <w:rFonts w:ascii="Times New Roman" w:eastAsia="Times New Roman" w:hAnsi="Times New Roman" w:cs="Times New Roman"/>
              </w:rPr>
              <w:t>0.9</w:t>
            </w:r>
          </w:p>
        </w:tc>
        <w:tc>
          <w:tcPr>
            <w:tcW w:w="990" w:type="dxa"/>
            <w:shd w:val="clear" w:color="auto" w:fill="auto"/>
          </w:tcPr>
          <w:p w:rsidR="001118D8" w:rsidRPr="001118D8" w:rsidRDefault="001118D8" w:rsidP="001118D8">
            <w:pPr>
              <w:autoSpaceDE w:val="0"/>
              <w:autoSpaceDN w:val="0"/>
              <w:spacing w:after="0" w:line="240" w:lineRule="auto"/>
              <w:jc w:val="both"/>
              <w:rPr>
                <w:rFonts w:ascii="Times New Roman" w:eastAsia="Times New Roman" w:hAnsi="Times New Roman" w:cs="Times New Roman"/>
              </w:rPr>
            </w:pPr>
            <w:r w:rsidRPr="001118D8">
              <w:rPr>
                <w:rFonts w:ascii="Times New Roman" w:eastAsia="Times New Roman" w:hAnsi="Times New Roman" w:cs="Times New Roman"/>
              </w:rPr>
              <w:t>0.6</w:t>
            </w:r>
          </w:p>
        </w:tc>
        <w:tc>
          <w:tcPr>
            <w:tcW w:w="990" w:type="dxa"/>
            <w:shd w:val="clear" w:color="auto" w:fill="auto"/>
          </w:tcPr>
          <w:p w:rsidR="001118D8" w:rsidRPr="001118D8" w:rsidRDefault="001118D8" w:rsidP="001118D8">
            <w:pPr>
              <w:autoSpaceDE w:val="0"/>
              <w:autoSpaceDN w:val="0"/>
              <w:spacing w:after="0" w:line="240" w:lineRule="auto"/>
              <w:jc w:val="both"/>
              <w:rPr>
                <w:rFonts w:ascii="Times New Roman" w:eastAsia="Times New Roman" w:hAnsi="Times New Roman" w:cs="Times New Roman"/>
              </w:rPr>
            </w:pPr>
            <w:r w:rsidRPr="001118D8">
              <w:rPr>
                <w:rFonts w:ascii="Times New Roman" w:eastAsia="Times New Roman" w:hAnsi="Times New Roman" w:cs="Times New Roman"/>
              </w:rPr>
              <w:t>1.1</w:t>
            </w:r>
          </w:p>
        </w:tc>
        <w:tc>
          <w:tcPr>
            <w:tcW w:w="990" w:type="dxa"/>
            <w:shd w:val="clear" w:color="auto" w:fill="auto"/>
          </w:tcPr>
          <w:p w:rsidR="001118D8" w:rsidRPr="001118D8" w:rsidRDefault="001118D8" w:rsidP="001118D8">
            <w:pPr>
              <w:autoSpaceDE w:val="0"/>
              <w:autoSpaceDN w:val="0"/>
              <w:spacing w:after="0" w:line="240" w:lineRule="auto"/>
              <w:jc w:val="both"/>
              <w:rPr>
                <w:rFonts w:ascii="Times New Roman" w:eastAsia="Times New Roman" w:hAnsi="Times New Roman" w:cs="Times New Roman"/>
              </w:rPr>
            </w:pPr>
            <w:r w:rsidRPr="001118D8">
              <w:rPr>
                <w:rFonts w:ascii="Times New Roman" w:eastAsia="Times New Roman" w:hAnsi="Times New Roman" w:cs="Times New Roman"/>
              </w:rPr>
              <w:t>1.7</w:t>
            </w:r>
          </w:p>
        </w:tc>
      </w:tr>
    </w:tbl>
    <w:p w:rsidR="00FE7CF5" w:rsidRDefault="00FE7CF5" w:rsidP="00FE7CF5">
      <w:pPr>
        <w:pStyle w:val="ListParagraph"/>
        <w:autoSpaceDE w:val="0"/>
        <w:autoSpaceDN w:val="0"/>
        <w:adjustRightInd w:val="0"/>
        <w:spacing w:before="240" w:after="120" w:line="216" w:lineRule="auto"/>
        <w:ind w:firstLine="0"/>
        <w:rPr>
          <w:rFonts w:ascii="Times New Roman" w:hAnsi="Times New Roman"/>
        </w:rPr>
      </w:pPr>
    </w:p>
    <w:p w:rsidR="00A11BD6" w:rsidRPr="00A11BD6" w:rsidRDefault="00A11BD6" w:rsidP="00FE7CF5">
      <w:pPr>
        <w:pStyle w:val="ListParagraph"/>
        <w:numPr>
          <w:ilvl w:val="0"/>
          <w:numId w:val="18"/>
        </w:numPr>
        <w:autoSpaceDE w:val="0"/>
        <w:autoSpaceDN w:val="0"/>
        <w:adjustRightInd w:val="0"/>
        <w:spacing w:before="240" w:after="120" w:line="216" w:lineRule="auto"/>
        <w:jc w:val="center"/>
        <w:rPr>
          <w:rFonts w:ascii="Times New Roman" w:hAnsi="Times New Roman"/>
        </w:rPr>
      </w:pPr>
      <w:r w:rsidRPr="00A11BD6">
        <w:rPr>
          <w:rFonts w:ascii="Times New Roman" w:hAnsi="Times New Roman"/>
        </w:rPr>
        <w:t>AVERAGE ANNUAL MAXIMUM AND MINIMUM TEMPERATURE CHANGE PROJECTIONS (°C) UNDER RCP8.5</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990"/>
        <w:gridCol w:w="925"/>
        <w:gridCol w:w="965"/>
        <w:gridCol w:w="990"/>
        <w:gridCol w:w="990"/>
        <w:gridCol w:w="990"/>
      </w:tblGrid>
      <w:tr w:rsidR="00A11BD6" w:rsidRPr="00A11BD6" w:rsidTr="00A11BD6">
        <w:trPr>
          <w:trHeight w:val="245"/>
        </w:trPr>
        <w:tc>
          <w:tcPr>
            <w:tcW w:w="1080" w:type="dxa"/>
            <w:vMerge w:val="restart"/>
            <w:shd w:val="clear" w:color="auto" w:fill="auto"/>
          </w:tcPr>
          <w:p w:rsidR="00A11BD6" w:rsidRPr="00A11BD6" w:rsidRDefault="00A11BD6" w:rsidP="00A11BD6">
            <w:pPr>
              <w:autoSpaceDE w:val="0"/>
              <w:autoSpaceDN w:val="0"/>
              <w:spacing w:after="0" w:line="240" w:lineRule="auto"/>
              <w:jc w:val="center"/>
              <w:rPr>
                <w:rFonts w:ascii="Times New Roman" w:eastAsia="Times New Roman" w:hAnsi="Times New Roman" w:cs="Times New Roman"/>
                <w:b/>
              </w:rPr>
            </w:pPr>
            <w:r w:rsidRPr="00A11BD6">
              <w:rPr>
                <w:rFonts w:ascii="Times New Roman" w:eastAsia="Times New Roman" w:hAnsi="Times New Roman" w:cs="Times New Roman"/>
                <w:b/>
              </w:rPr>
              <w:t>Station</w:t>
            </w:r>
          </w:p>
        </w:tc>
        <w:tc>
          <w:tcPr>
            <w:tcW w:w="2880" w:type="dxa"/>
            <w:gridSpan w:val="3"/>
            <w:shd w:val="clear" w:color="auto" w:fill="auto"/>
          </w:tcPr>
          <w:p w:rsidR="00A11BD6" w:rsidRPr="00A11BD6" w:rsidRDefault="00A11BD6" w:rsidP="00A11BD6">
            <w:pPr>
              <w:autoSpaceDE w:val="0"/>
              <w:autoSpaceDN w:val="0"/>
              <w:spacing w:after="0" w:line="240" w:lineRule="auto"/>
              <w:jc w:val="center"/>
              <w:rPr>
                <w:rFonts w:ascii="Times New Roman" w:eastAsia="Times New Roman" w:hAnsi="Times New Roman" w:cs="Times New Roman"/>
                <w:b/>
              </w:rPr>
            </w:pPr>
            <w:r w:rsidRPr="00A11BD6">
              <w:rPr>
                <w:rFonts w:ascii="Times New Roman" w:eastAsia="Times New Roman" w:hAnsi="Times New Roman" w:cs="Times New Roman"/>
                <w:b/>
              </w:rPr>
              <w:t>Average Annual Maximum Temperature Increases</w:t>
            </w:r>
          </w:p>
          <w:p w:rsidR="00A11BD6" w:rsidRPr="00A11BD6" w:rsidRDefault="00A11BD6" w:rsidP="00A11BD6">
            <w:pPr>
              <w:autoSpaceDE w:val="0"/>
              <w:autoSpaceDN w:val="0"/>
              <w:spacing w:after="0" w:line="240" w:lineRule="auto"/>
              <w:jc w:val="center"/>
              <w:rPr>
                <w:rFonts w:ascii="Times New Roman" w:eastAsia="Times New Roman" w:hAnsi="Times New Roman" w:cs="Times New Roman"/>
                <w:b/>
              </w:rPr>
            </w:pPr>
            <w:r w:rsidRPr="00A11BD6">
              <w:rPr>
                <w:rFonts w:ascii="Times New Roman" w:eastAsia="Times New Roman" w:hAnsi="Times New Roman" w:cs="Times New Roman"/>
                <w:b/>
              </w:rPr>
              <w:t>(°C)</w:t>
            </w:r>
          </w:p>
        </w:tc>
        <w:tc>
          <w:tcPr>
            <w:tcW w:w="2970" w:type="dxa"/>
            <w:gridSpan w:val="3"/>
            <w:shd w:val="clear" w:color="auto" w:fill="auto"/>
          </w:tcPr>
          <w:p w:rsidR="00A11BD6" w:rsidRPr="00A11BD6" w:rsidRDefault="00A11BD6" w:rsidP="00A11BD6">
            <w:pPr>
              <w:autoSpaceDE w:val="0"/>
              <w:autoSpaceDN w:val="0"/>
              <w:spacing w:after="0" w:line="240" w:lineRule="auto"/>
              <w:jc w:val="center"/>
              <w:rPr>
                <w:rFonts w:ascii="Times New Roman" w:eastAsia="Times New Roman" w:hAnsi="Times New Roman" w:cs="Times New Roman"/>
                <w:b/>
              </w:rPr>
            </w:pPr>
            <w:r w:rsidRPr="00A11BD6">
              <w:rPr>
                <w:rFonts w:ascii="Times New Roman" w:eastAsia="Times New Roman" w:hAnsi="Times New Roman" w:cs="Times New Roman"/>
                <w:b/>
              </w:rPr>
              <w:t xml:space="preserve">Average Annual Minimum Temperature Increases </w:t>
            </w:r>
          </w:p>
          <w:p w:rsidR="00A11BD6" w:rsidRPr="00A11BD6" w:rsidRDefault="00A11BD6" w:rsidP="00A11BD6">
            <w:pPr>
              <w:autoSpaceDE w:val="0"/>
              <w:autoSpaceDN w:val="0"/>
              <w:spacing w:after="0" w:line="240" w:lineRule="auto"/>
              <w:jc w:val="center"/>
              <w:rPr>
                <w:rFonts w:ascii="Times New Roman" w:eastAsia="Times New Roman" w:hAnsi="Times New Roman" w:cs="Times New Roman"/>
                <w:b/>
              </w:rPr>
            </w:pPr>
            <w:r w:rsidRPr="00A11BD6">
              <w:rPr>
                <w:rFonts w:ascii="Times New Roman" w:eastAsia="Times New Roman" w:hAnsi="Times New Roman" w:cs="Times New Roman"/>
                <w:b/>
              </w:rPr>
              <w:t>(°C)</w:t>
            </w:r>
          </w:p>
        </w:tc>
      </w:tr>
      <w:tr w:rsidR="00A11BD6" w:rsidRPr="00A11BD6" w:rsidTr="00A11BD6">
        <w:trPr>
          <w:trHeight w:val="332"/>
        </w:trPr>
        <w:tc>
          <w:tcPr>
            <w:tcW w:w="1080" w:type="dxa"/>
            <w:vMerge/>
            <w:shd w:val="clear" w:color="auto" w:fill="auto"/>
          </w:tcPr>
          <w:p w:rsidR="00A11BD6" w:rsidRPr="00A11BD6" w:rsidRDefault="00A11BD6" w:rsidP="00A11BD6">
            <w:pPr>
              <w:autoSpaceDE w:val="0"/>
              <w:autoSpaceDN w:val="0"/>
              <w:spacing w:after="0" w:line="240" w:lineRule="auto"/>
              <w:jc w:val="both"/>
              <w:rPr>
                <w:rFonts w:ascii="Times New Roman" w:eastAsia="Times New Roman" w:hAnsi="Times New Roman" w:cs="Times New Roman"/>
                <w:b/>
              </w:rPr>
            </w:pPr>
          </w:p>
        </w:tc>
        <w:tc>
          <w:tcPr>
            <w:tcW w:w="990" w:type="dxa"/>
            <w:shd w:val="clear" w:color="auto" w:fill="auto"/>
          </w:tcPr>
          <w:p w:rsidR="00A11BD6" w:rsidRPr="00A11BD6" w:rsidRDefault="00A11BD6" w:rsidP="00A11BD6">
            <w:pPr>
              <w:autoSpaceDE w:val="0"/>
              <w:autoSpaceDN w:val="0"/>
              <w:spacing w:after="0" w:line="240" w:lineRule="auto"/>
              <w:jc w:val="center"/>
              <w:rPr>
                <w:rFonts w:ascii="Times New Roman" w:eastAsia="Times New Roman" w:hAnsi="Times New Roman" w:cs="Times New Roman"/>
                <w:b/>
                <w:i/>
              </w:rPr>
            </w:pPr>
            <w:r w:rsidRPr="00A11BD6">
              <w:rPr>
                <w:rFonts w:ascii="Times New Roman" w:eastAsia="Times New Roman" w:hAnsi="Times New Roman" w:cs="Times New Roman"/>
                <w:b/>
                <w:i/>
              </w:rPr>
              <w:t>2030s</w:t>
            </w:r>
          </w:p>
        </w:tc>
        <w:tc>
          <w:tcPr>
            <w:tcW w:w="925" w:type="dxa"/>
            <w:shd w:val="clear" w:color="auto" w:fill="auto"/>
          </w:tcPr>
          <w:p w:rsidR="00A11BD6" w:rsidRPr="00A11BD6" w:rsidRDefault="00A11BD6" w:rsidP="00A11BD6">
            <w:pPr>
              <w:autoSpaceDE w:val="0"/>
              <w:autoSpaceDN w:val="0"/>
              <w:spacing w:after="0" w:line="240" w:lineRule="auto"/>
              <w:jc w:val="center"/>
              <w:rPr>
                <w:rFonts w:ascii="Times New Roman" w:eastAsia="Times New Roman" w:hAnsi="Times New Roman" w:cs="Times New Roman"/>
                <w:b/>
                <w:i/>
              </w:rPr>
            </w:pPr>
            <w:r w:rsidRPr="00A11BD6">
              <w:rPr>
                <w:rFonts w:ascii="Times New Roman" w:eastAsia="Times New Roman" w:hAnsi="Times New Roman" w:cs="Times New Roman"/>
                <w:b/>
                <w:i/>
              </w:rPr>
              <w:t>2060s</w:t>
            </w:r>
          </w:p>
        </w:tc>
        <w:tc>
          <w:tcPr>
            <w:tcW w:w="965" w:type="dxa"/>
            <w:shd w:val="clear" w:color="auto" w:fill="auto"/>
          </w:tcPr>
          <w:p w:rsidR="00A11BD6" w:rsidRPr="00A11BD6" w:rsidRDefault="00A11BD6" w:rsidP="00A11BD6">
            <w:pPr>
              <w:autoSpaceDE w:val="0"/>
              <w:autoSpaceDN w:val="0"/>
              <w:spacing w:after="0" w:line="240" w:lineRule="auto"/>
              <w:jc w:val="center"/>
              <w:rPr>
                <w:rFonts w:ascii="Times New Roman" w:eastAsia="Times New Roman" w:hAnsi="Times New Roman" w:cs="Times New Roman"/>
                <w:b/>
                <w:i/>
              </w:rPr>
            </w:pPr>
            <w:r w:rsidRPr="00A11BD6">
              <w:rPr>
                <w:rFonts w:ascii="Times New Roman" w:eastAsia="Times New Roman" w:hAnsi="Times New Roman" w:cs="Times New Roman"/>
                <w:b/>
                <w:i/>
              </w:rPr>
              <w:t>2090s</w:t>
            </w:r>
          </w:p>
        </w:tc>
        <w:tc>
          <w:tcPr>
            <w:tcW w:w="990" w:type="dxa"/>
            <w:shd w:val="clear" w:color="auto" w:fill="auto"/>
          </w:tcPr>
          <w:p w:rsidR="00A11BD6" w:rsidRPr="00A11BD6" w:rsidRDefault="00A11BD6" w:rsidP="00A11BD6">
            <w:pPr>
              <w:autoSpaceDE w:val="0"/>
              <w:autoSpaceDN w:val="0"/>
              <w:spacing w:after="0" w:line="240" w:lineRule="auto"/>
              <w:jc w:val="center"/>
              <w:rPr>
                <w:rFonts w:ascii="Times New Roman" w:eastAsia="Times New Roman" w:hAnsi="Times New Roman" w:cs="Times New Roman"/>
                <w:b/>
                <w:i/>
              </w:rPr>
            </w:pPr>
            <w:r w:rsidRPr="00A11BD6">
              <w:rPr>
                <w:rFonts w:ascii="Times New Roman" w:eastAsia="Times New Roman" w:hAnsi="Times New Roman" w:cs="Times New Roman"/>
                <w:b/>
                <w:i/>
              </w:rPr>
              <w:t>2030s</w:t>
            </w:r>
          </w:p>
        </w:tc>
        <w:tc>
          <w:tcPr>
            <w:tcW w:w="990" w:type="dxa"/>
            <w:shd w:val="clear" w:color="auto" w:fill="auto"/>
          </w:tcPr>
          <w:p w:rsidR="00A11BD6" w:rsidRPr="00A11BD6" w:rsidRDefault="00A11BD6" w:rsidP="00A11BD6">
            <w:pPr>
              <w:autoSpaceDE w:val="0"/>
              <w:autoSpaceDN w:val="0"/>
              <w:spacing w:after="0" w:line="240" w:lineRule="auto"/>
              <w:jc w:val="center"/>
              <w:rPr>
                <w:rFonts w:ascii="Times New Roman" w:eastAsia="Times New Roman" w:hAnsi="Times New Roman" w:cs="Times New Roman"/>
                <w:b/>
                <w:i/>
              </w:rPr>
            </w:pPr>
            <w:r w:rsidRPr="00A11BD6">
              <w:rPr>
                <w:rFonts w:ascii="Times New Roman" w:eastAsia="Times New Roman" w:hAnsi="Times New Roman" w:cs="Times New Roman"/>
                <w:b/>
                <w:i/>
              </w:rPr>
              <w:t>2060s</w:t>
            </w:r>
          </w:p>
        </w:tc>
        <w:tc>
          <w:tcPr>
            <w:tcW w:w="990" w:type="dxa"/>
            <w:shd w:val="clear" w:color="auto" w:fill="auto"/>
          </w:tcPr>
          <w:p w:rsidR="00A11BD6" w:rsidRPr="00A11BD6" w:rsidRDefault="00A11BD6" w:rsidP="00A11BD6">
            <w:pPr>
              <w:autoSpaceDE w:val="0"/>
              <w:autoSpaceDN w:val="0"/>
              <w:spacing w:after="0" w:line="240" w:lineRule="auto"/>
              <w:jc w:val="center"/>
              <w:rPr>
                <w:rFonts w:ascii="Times New Roman" w:eastAsia="Times New Roman" w:hAnsi="Times New Roman" w:cs="Times New Roman"/>
                <w:b/>
                <w:i/>
              </w:rPr>
            </w:pPr>
            <w:r w:rsidRPr="00A11BD6">
              <w:rPr>
                <w:rFonts w:ascii="Times New Roman" w:eastAsia="Times New Roman" w:hAnsi="Times New Roman" w:cs="Times New Roman"/>
                <w:b/>
                <w:i/>
              </w:rPr>
              <w:t>2090s</w:t>
            </w:r>
          </w:p>
        </w:tc>
      </w:tr>
      <w:tr w:rsidR="00A11BD6" w:rsidRPr="00A11BD6" w:rsidTr="00A11BD6">
        <w:trPr>
          <w:trHeight w:val="266"/>
        </w:trPr>
        <w:tc>
          <w:tcPr>
            <w:tcW w:w="1080" w:type="dxa"/>
            <w:shd w:val="clear" w:color="auto" w:fill="auto"/>
          </w:tcPr>
          <w:p w:rsidR="00A11BD6" w:rsidRPr="00A11BD6" w:rsidRDefault="00A11BD6" w:rsidP="00A11BD6">
            <w:pPr>
              <w:autoSpaceDE w:val="0"/>
              <w:autoSpaceDN w:val="0"/>
              <w:spacing w:after="0" w:line="240" w:lineRule="auto"/>
              <w:jc w:val="both"/>
              <w:rPr>
                <w:rFonts w:ascii="Times New Roman" w:eastAsia="Times New Roman" w:hAnsi="Times New Roman" w:cs="Times New Roman"/>
              </w:rPr>
            </w:pPr>
            <w:proofErr w:type="spellStart"/>
            <w:r w:rsidRPr="00A11BD6">
              <w:rPr>
                <w:rFonts w:ascii="Times New Roman" w:eastAsia="Times New Roman" w:hAnsi="Times New Roman" w:cs="Times New Roman"/>
              </w:rPr>
              <w:t>Hkamti</w:t>
            </w:r>
            <w:proofErr w:type="spellEnd"/>
          </w:p>
        </w:tc>
        <w:tc>
          <w:tcPr>
            <w:tcW w:w="990" w:type="dxa"/>
            <w:shd w:val="clear" w:color="auto" w:fill="auto"/>
          </w:tcPr>
          <w:p w:rsidR="00A11BD6" w:rsidRPr="00A11BD6" w:rsidRDefault="00A11BD6" w:rsidP="00A11BD6">
            <w:pPr>
              <w:autoSpaceDE w:val="0"/>
              <w:autoSpaceDN w:val="0"/>
              <w:spacing w:after="0" w:line="240" w:lineRule="auto"/>
              <w:jc w:val="both"/>
              <w:rPr>
                <w:rFonts w:ascii="Times New Roman" w:eastAsia="Times New Roman" w:hAnsi="Times New Roman" w:cs="Times New Roman"/>
              </w:rPr>
            </w:pPr>
            <w:r w:rsidRPr="00A11BD6">
              <w:rPr>
                <w:rFonts w:ascii="Times New Roman" w:eastAsia="Times New Roman" w:hAnsi="Times New Roman" w:cs="Times New Roman"/>
              </w:rPr>
              <w:t>0.6</w:t>
            </w:r>
          </w:p>
        </w:tc>
        <w:tc>
          <w:tcPr>
            <w:tcW w:w="925" w:type="dxa"/>
            <w:shd w:val="clear" w:color="auto" w:fill="auto"/>
          </w:tcPr>
          <w:p w:rsidR="00A11BD6" w:rsidRPr="00A11BD6" w:rsidRDefault="00A11BD6" w:rsidP="00A11BD6">
            <w:pPr>
              <w:autoSpaceDE w:val="0"/>
              <w:autoSpaceDN w:val="0"/>
              <w:spacing w:after="0" w:line="240" w:lineRule="auto"/>
              <w:jc w:val="both"/>
              <w:rPr>
                <w:rFonts w:ascii="Times New Roman" w:eastAsia="Times New Roman" w:hAnsi="Times New Roman" w:cs="Times New Roman"/>
              </w:rPr>
            </w:pPr>
            <w:r w:rsidRPr="00A11BD6">
              <w:rPr>
                <w:rFonts w:ascii="Times New Roman" w:eastAsia="Times New Roman" w:hAnsi="Times New Roman" w:cs="Times New Roman"/>
              </w:rPr>
              <w:t>1.6</w:t>
            </w:r>
          </w:p>
        </w:tc>
        <w:tc>
          <w:tcPr>
            <w:tcW w:w="965" w:type="dxa"/>
            <w:shd w:val="clear" w:color="auto" w:fill="auto"/>
          </w:tcPr>
          <w:p w:rsidR="00A11BD6" w:rsidRPr="00A11BD6" w:rsidRDefault="00A11BD6" w:rsidP="00A11BD6">
            <w:pPr>
              <w:autoSpaceDE w:val="0"/>
              <w:autoSpaceDN w:val="0"/>
              <w:spacing w:after="0" w:line="240" w:lineRule="auto"/>
              <w:jc w:val="both"/>
              <w:rPr>
                <w:rFonts w:ascii="Times New Roman" w:eastAsia="Times New Roman" w:hAnsi="Times New Roman" w:cs="Times New Roman"/>
              </w:rPr>
            </w:pPr>
            <w:r w:rsidRPr="00A11BD6">
              <w:rPr>
                <w:rFonts w:ascii="Times New Roman" w:eastAsia="Times New Roman" w:hAnsi="Times New Roman" w:cs="Times New Roman"/>
              </w:rPr>
              <w:t>2.8</w:t>
            </w:r>
          </w:p>
        </w:tc>
        <w:tc>
          <w:tcPr>
            <w:tcW w:w="990" w:type="dxa"/>
            <w:shd w:val="clear" w:color="auto" w:fill="auto"/>
          </w:tcPr>
          <w:p w:rsidR="00A11BD6" w:rsidRPr="00A11BD6" w:rsidRDefault="00A11BD6" w:rsidP="00A11BD6">
            <w:pPr>
              <w:autoSpaceDE w:val="0"/>
              <w:autoSpaceDN w:val="0"/>
              <w:spacing w:after="0" w:line="240" w:lineRule="auto"/>
              <w:jc w:val="both"/>
              <w:rPr>
                <w:rFonts w:ascii="Times New Roman" w:eastAsia="Times New Roman" w:hAnsi="Times New Roman" w:cs="Times New Roman"/>
              </w:rPr>
            </w:pPr>
            <w:r w:rsidRPr="00A11BD6">
              <w:rPr>
                <w:rFonts w:ascii="Times New Roman" w:eastAsia="Times New Roman" w:hAnsi="Times New Roman" w:cs="Times New Roman"/>
              </w:rPr>
              <w:t>0.4</w:t>
            </w:r>
          </w:p>
        </w:tc>
        <w:tc>
          <w:tcPr>
            <w:tcW w:w="990" w:type="dxa"/>
            <w:shd w:val="clear" w:color="auto" w:fill="auto"/>
          </w:tcPr>
          <w:p w:rsidR="00A11BD6" w:rsidRPr="00A11BD6" w:rsidRDefault="00A11BD6" w:rsidP="00A11BD6">
            <w:pPr>
              <w:autoSpaceDE w:val="0"/>
              <w:autoSpaceDN w:val="0"/>
              <w:spacing w:after="0" w:line="240" w:lineRule="auto"/>
              <w:jc w:val="both"/>
              <w:rPr>
                <w:rFonts w:ascii="Times New Roman" w:eastAsia="Times New Roman" w:hAnsi="Times New Roman" w:cs="Times New Roman"/>
              </w:rPr>
            </w:pPr>
            <w:r w:rsidRPr="00A11BD6">
              <w:rPr>
                <w:rFonts w:ascii="Times New Roman" w:eastAsia="Times New Roman" w:hAnsi="Times New Roman" w:cs="Times New Roman"/>
              </w:rPr>
              <w:t>1.5</w:t>
            </w:r>
          </w:p>
        </w:tc>
        <w:tc>
          <w:tcPr>
            <w:tcW w:w="990" w:type="dxa"/>
            <w:shd w:val="clear" w:color="auto" w:fill="auto"/>
          </w:tcPr>
          <w:p w:rsidR="00A11BD6" w:rsidRPr="00A11BD6" w:rsidRDefault="00A11BD6" w:rsidP="00A11BD6">
            <w:pPr>
              <w:autoSpaceDE w:val="0"/>
              <w:autoSpaceDN w:val="0"/>
              <w:spacing w:after="0" w:line="240" w:lineRule="auto"/>
              <w:jc w:val="both"/>
              <w:rPr>
                <w:rFonts w:ascii="Times New Roman" w:eastAsia="Times New Roman" w:hAnsi="Times New Roman" w:cs="Times New Roman"/>
              </w:rPr>
            </w:pPr>
            <w:r w:rsidRPr="00A11BD6">
              <w:rPr>
                <w:rFonts w:ascii="Times New Roman" w:eastAsia="Times New Roman" w:hAnsi="Times New Roman" w:cs="Times New Roman"/>
              </w:rPr>
              <w:t>2.8</w:t>
            </w:r>
          </w:p>
        </w:tc>
      </w:tr>
      <w:tr w:rsidR="00A11BD6" w:rsidRPr="00A11BD6" w:rsidTr="00A11BD6">
        <w:trPr>
          <w:trHeight w:val="248"/>
        </w:trPr>
        <w:tc>
          <w:tcPr>
            <w:tcW w:w="1080" w:type="dxa"/>
            <w:shd w:val="clear" w:color="auto" w:fill="auto"/>
          </w:tcPr>
          <w:p w:rsidR="00A11BD6" w:rsidRPr="00A11BD6" w:rsidRDefault="00A11BD6" w:rsidP="00A11BD6">
            <w:pPr>
              <w:autoSpaceDE w:val="0"/>
              <w:autoSpaceDN w:val="0"/>
              <w:spacing w:after="0" w:line="240" w:lineRule="auto"/>
              <w:jc w:val="both"/>
              <w:rPr>
                <w:rFonts w:ascii="Times New Roman" w:eastAsia="Times New Roman" w:hAnsi="Times New Roman" w:cs="Times New Roman"/>
              </w:rPr>
            </w:pPr>
            <w:proofErr w:type="spellStart"/>
            <w:r w:rsidRPr="00A11BD6">
              <w:rPr>
                <w:rFonts w:ascii="Times New Roman" w:eastAsia="Times New Roman" w:hAnsi="Times New Roman" w:cs="Times New Roman"/>
              </w:rPr>
              <w:t>Homalin</w:t>
            </w:r>
            <w:proofErr w:type="spellEnd"/>
          </w:p>
        </w:tc>
        <w:tc>
          <w:tcPr>
            <w:tcW w:w="990" w:type="dxa"/>
            <w:shd w:val="clear" w:color="auto" w:fill="auto"/>
          </w:tcPr>
          <w:p w:rsidR="00A11BD6" w:rsidRPr="00A11BD6" w:rsidRDefault="00A11BD6" w:rsidP="00A11BD6">
            <w:pPr>
              <w:autoSpaceDE w:val="0"/>
              <w:autoSpaceDN w:val="0"/>
              <w:spacing w:after="0" w:line="240" w:lineRule="auto"/>
              <w:jc w:val="both"/>
              <w:rPr>
                <w:rFonts w:ascii="Times New Roman" w:eastAsia="Times New Roman" w:hAnsi="Times New Roman" w:cs="Times New Roman"/>
              </w:rPr>
            </w:pPr>
            <w:r w:rsidRPr="00A11BD6">
              <w:rPr>
                <w:rFonts w:ascii="Times New Roman" w:eastAsia="Times New Roman" w:hAnsi="Times New Roman" w:cs="Times New Roman"/>
              </w:rPr>
              <w:t>0.6</w:t>
            </w:r>
          </w:p>
        </w:tc>
        <w:tc>
          <w:tcPr>
            <w:tcW w:w="925" w:type="dxa"/>
            <w:shd w:val="clear" w:color="auto" w:fill="auto"/>
          </w:tcPr>
          <w:p w:rsidR="00A11BD6" w:rsidRPr="00A11BD6" w:rsidRDefault="00A11BD6" w:rsidP="00A11BD6">
            <w:pPr>
              <w:autoSpaceDE w:val="0"/>
              <w:autoSpaceDN w:val="0"/>
              <w:spacing w:after="0" w:line="240" w:lineRule="auto"/>
              <w:jc w:val="both"/>
              <w:rPr>
                <w:rFonts w:ascii="Times New Roman" w:eastAsia="Times New Roman" w:hAnsi="Times New Roman" w:cs="Times New Roman"/>
              </w:rPr>
            </w:pPr>
            <w:r w:rsidRPr="00A11BD6">
              <w:rPr>
                <w:rFonts w:ascii="Times New Roman" w:eastAsia="Times New Roman" w:hAnsi="Times New Roman" w:cs="Times New Roman"/>
              </w:rPr>
              <w:t>1.6</w:t>
            </w:r>
          </w:p>
        </w:tc>
        <w:tc>
          <w:tcPr>
            <w:tcW w:w="965" w:type="dxa"/>
            <w:shd w:val="clear" w:color="auto" w:fill="auto"/>
          </w:tcPr>
          <w:p w:rsidR="00A11BD6" w:rsidRPr="00A11BD6" w:rsidRDefault="00A11BD6" w:rsidP="00A11BD6">
            <w:pPr>
              <w:autoSpaceDE w:val="0"/>
              <w:autoSpaceDN w:val="0"/>
              <w:spacing w:after="0" w:line="240" w:lineRule="auto"/>
              <w:jc w:val="both"/>
              <w:rPr>
                <w:rFonts w:ascii="Times New Roman" w:eastAsia="Times New Roman" w:hAnsi="Times New Roman" w:cs="Times New Roman"/>
              </w:rPr>
            </w:pPr>
            <w:r w:rsidRPr="00A11BD6">
              <w:rPr>
                <w:rFonts w:ascii="Times New Roman" w:eastAsia="Times New Roman" w:hAnsi="Times New Roman" w:cs="Times New Roman"/>
              </w:rPr>
              <w:t>2.8</w:t>
            </w:r>
          </w:p>
        </w:tc>
        <w:tc>
          <w:tcPr>
            <w:tcW w:w="990" w:type="dxa"/>
            <w:shd w:val="clear" w:color="auto" w:fill="auto"/>
          </w:tcPr>
          <w:p w:rsidR="00A11BD6" w:rsidRPr="00A11BD6" w:rsidRDefault="00A11BD6" w:rsidP="00A11BD6">
            <w:pPr>
              <w:autoSpaceDE w:val="0"/>
              <w:autoSpaceDN w:val="0"/>
              <w:spacing w:after="0" w:line="240" w:lineRule="auto"/>
              <w:jc w:val="both"/>
              <w:rPr>
                <w:rFonts w:ascii="Times New Roman" w:eastAsia="Times New Roman" w:hAnsi="Times New Roman" w:cs="Times New Roman"/>
              </w:rPr>
            </w:pPr>
            <w:r w:rsidRPr="00A11BD6">
              <w:rPr>
                <w:rFonts w:ascii="Times New Roman" w:eastAsia="Times New Roman" w:hAnsi="Times New Roman" w:cs="Times New Roman"/>
              </w:rPr>
              <w:t>0.4</w:t>
            </w:r>
          </w:p>
        </w:tc>
        <w:tc>
          <w:tcPr>
            <w:tcW w:w="990" w:type="dxa"/>
            <w:shd w:val="clear" w:color="auto" w:fill="auto"/>
          </w:tcPr>
          <w:p w:rsidR="00A11BD6" w:rsidRPr="00A11BD6" w:rsidRDefault="00A11BD6" w:rsidP="00A11BD6">
            <w:pPr>
              <w:autoSpaceDE w:val="0"/>
              <w:autoSpaceDN w:val="0"/>
              <w:spacing w:after="0" w:line="240" w:lineRule="auto"/>
              <w:jc w:val="both"/>
              <w:rPr>
                <w:rFonts w:ascii="Times New Roman" w:eastAsia="Times New Roman" w:hAnsi="Times New Roman" w:cs="Times New Roman"/>
              </w:rPr>
            </w:pPr>
            <w:r w:rsidRPr="00A11BD6">
              <w:rPr>
                <w:rFonts w:ascii="Times New Roman" w:eastAsia="Times New Roman" w:hAnsi="Times New Roman" w:cs="Times New Roman"/>
              </w:rPr>
              <w:t>1.5</w:t>
            </w:r>
          </w:p>
        </w:tc>
        <w:tc>
          <w:tcPr>
            <w:tcW w:w="990" w:type="dxa"/>
            <w:shd w:val="clear" w:color="auto" w:fill="auto"/>
          </w:tcPr>
          <w:p w:rsidR="00A11BD6" w:rsidRPr="00A11BD6" w:rsidRDefault="00A11BD6" w:rsidP="00A11BD6">
            <w:pPr>
              <w:autoSpaceDE w:val="0"/>
              <w:autoSpaceDN w:val="0"/>
              <w:spacing w:after="0" w:line="240" w:lineRule="auto"/>
              <w:jc w:val="both"/>
              <w:rPr>
                <w:rFonts w:ascii="Times New Roman" w:eastAsia="Times New Roman" w:hAnsi="Times New Roman" w:cs="Times New Roman"/>
              </w:rPr>
            </w:pPr>
            <w:r w:rsidRPr="00A11BD6">
              <w:rPr>
                <w:rFonts w:ascii="Times New Roman" w:eastAsia="Times New Roman" w:hAnsi="Times New Roman" w:cs="Times New Roman"/>
              </w:rPr>
              <w:t>2.8</w:t>
            </w:r>
          </w:p>
        </w:tc>
      </w:tr>
      <w:tr w:rsidR="00A11BD6" w:rsidRPr="00A11BD6" w:rsidTr="00A11BD6">
        <w:trPr>
          <w:trHeight w:val="266"/>
        </w:trPr>
        <w:tc>
          <w:tcPr>
            <w:tcW w:w="1080" w:type="dxa"/>
            <w:shd w:val="clear" w:color="auto" w:fill="auto"/>
          </w:tcPr>
          <w:p w:rsidR="00A11BD6" w:rsidRPr="00A11BD6" w:rsidRDefault="00A11BD6" w:rsidP="00A11BD6">
            <w:pPr>
              <w:autoSpaceDE w:val="0"/>
              <w:autoSpaceDN w:val="0"/>
              <w:spacing w:after="0" w:line="240" w:lineRule="auto"/>
              <w:jc w:val="both"/>
              <w:rPr>
                <w:rFonts w:ascii="Times New Roman" w:eastAsia="Times New Roman" w:hAnsi="Times New Roman" w:cs="Times New Roman"/>
              </w:rPr>
            </w:pPr>
            <w:proofErr w:type="spellStart"/>
            <w:r w:rsidRPr="00A11BD6">
              <w:rPr>
                <w:rFonts w:ascii="Times New Roman" w:eastAsia="Times New Roman" w:hAnsi="Times New Roman" w:cs="Times New Roman"/>
              </w:rPr>
              <w:t>Kalaewa</w:t>
            </w:r>
            <w:proofErr w:type="spellEnd"/>
          </w:p>
        </w:tc>
        <w:tc>
          <w:tcPr>
            <w:tcW w:w="990" w:type="dxa"/>
            <w:shd w:val="clear" w:color="auto" w:fill="auto"/>
          </w:tcPr>
          <w:p w:rsidR="00A11BD6" w:rsidRPr="00A11BD6" w:rsidRDefault="00A11BD6" w:rsidP="00A11BD6">
            <w:pPr>
              <w:autoSpaceDE w:val="0"/>
              <w:autoSpaceDN w:val="0"/>
              <w:spacing w:after="0" w:line="240" w:lineRule="auto"/>
              <w:jc w:val="both"/>
              <w:rPr>
                <w:rFonts w:ascii="Times New Roman" w:eastAsia="Times New Roman" w:hAnsi="Times New Roman" w:cs="Times New Roman"/>
              </w:rPr>
            </w:pPr>
            <w:r w:rsidRPr="00A11BD6">
              <w:rPr>
                <w:rFonts w:ascii="Times New Roman" w:eastAsia="Times New Roman" w:hAnsi="Times New Roman" w:cs="Times New Roman"/>
              </w:rPr>
              <w:t>0.6</w:t>
            </w:r>
          </w:p>
        </w:tc>
        <w:tc>
          <w:tcPr>
            <w:tcW w:w="925" w:type="dxa"/>
            <w:shd w:val="clear" w:color="auto" w:fill="auto"/>
          </w:tcPr>
          <w:p w:rsidR="00A11BD6" w:rsidRPr="00A11BD6" w:rsidRDefault="00A11BD6" w:rsidP="00A11BD6">
            <w:pPr>
              <w:autoSpaceDE w:val="0"/>
              <w:autoSpaceDN w:val="0"/>
              <w:spacing w:after="0" w:line="240" w:lineRule="auto"/>
              <w:jc w:val="both"/>
              <w:rPr>
                <w:rFonts w:ascii="Times New Roman" w:eastAsia="Times New Roman" w:hAnsi="Times New Roman" w:cs="Times New Roman"/>
              </w:rPr>
            </w:pPr>
            <w:r w:rsidRPr="00A11BD6">
              <w:rPr>
                <w:rFonts w:ascii="Times New Roman" w:eastAsia="Times New Roman" w:hAnsi="Times New Roman" w:cs="Times New Roman"/>
              </w:rPr>
              <w:t>1.4</w:t>
            </w:r>
          </w:p>
        </w:tc>
        <w:tc>
          <w:tcPr>
            <w:tcW w:w="965" w:type="dxa"/>
            <w:shd w:val="clear" w:color="auto" w:fill="auto"/>
          </w:tcPr>
          <w:p w:rsidR="00A11BD6" w:rsidRPr="00A11BD6" w:rsidRDefault="00A11BD6" w:rsidP="00A11BD6">
            <w:pPr>
              <w:autoSpaceDE w:val="0"/>
              <w:autoSpaceDN w:val="0"/>
              <w:spacing w:after="0" w:line="240" w:lineRule="auto"/>
              <w:jc w:val="both"/>
              <w:rPr>
                <w:rFonts w:ascii="Times New Roman" w:eastAsia="Times New Roman" w:hAnsi="Times New Roman" w:cs="Times New Roman"/>
              </w:rPr>
            </w:pPr>
            <w:r w:rsidRPr="00A11BD6">
              <w:rPr>
                <w:rFonts w:ascii="Times New Roman" w:eastAsia="Times New Roman" w:hAnsi="Times New Roman" w:cs="Times New Roman"/>
              </w:rPr>
              <w:t>2.5</w:t>
            </w:r>
          </w:p>
        </w:tc>
        <w:tc>
          <w:tcPr>
            <w:tcW w:w="990" w:type="dxa"/>
            <w:shd w:val="clear" w:color="auto" w:fill="auto"/>
          </w:tcPr>
          <w:p w:rsidR="00A11BD6" w:rsidRPr="00A11BD6" w:rsidRDefault="00A11BD6" w:rsidP="00A11BD6">
            <w:pPr>
              <w:autoSpaceDE w:val="0"/>
              <w:autoSpaceDN w:val="0"/>
              <w:spacing w:after="0" w:line="240" w:lineRule="auto"/>
              <w:jc w:val="both"/>
              <w:rPr>
                <w:rFonts w:ascii="Times New Roman" w:eastAsia="Times New Roman" w:hAnsi="Times New Roman" w:cs="Times New Roman"/>
              </w:rPr>
            </w:pPr>
            <w:r w:rsidRPr="00A11BD6">
              <w:rPr>
                <w:rFonts w:ascii="Times New Roman" w:eastAsia="Times New Roman" w:hAnsi="Times New Roman" w:cs="Times New Roman"/>
              </w:rPr>
              <w:t>0.8</w:t>
            </w:r>
          </w:p>
        </w:tc>
        <w:tc>
          <w:tcPr>
            <w:tcW w:w="990" w:type="dxa"/>
            <w:shd w:val="clear" w:color="auto" w:fill="auto"/>
          </w:tcPr>
          <w:p w:rsidR="00A11BD6" w:rsidRPr="00A11BD6" w:rsidRDefault="00A11BD6" w:rsidP="00A11BD6">
            <w:pPr>
              <w:autoSpaceDE w:val="0"/>
              <w:autoSpaceDN w:val="0"/>
              <w:spacing w:after="0" w:line="240" w:lineRule="auto"/>
              <w:jc w:val="both"/>
              <w:rPr>
                <w:rFonts w:ascii="Times New Roman" w:eastAsia="Times New Roman" w:hAnsi="Times New Roman" w:cs="Times New Roman"/>
              </w:rPr>
            </w:pPr>
            <w:r w:rsidRPr="00A11BD6">
              <w:rPr>
                <w:rFonts w:ascii="Times New Roman" w:eastAsia="Times New Roman" w:hAnsi="Times New Roman" w:cs="Times New Roman"/>
              </w:rPr>
              <w:t>1.9</w:t>
            </w:r>
          </w:p>
        </w:tc>
        <w:tc>
          <w:tcPr>
            <w:tcW w:w="990" w:type="dxa"/>
            <w:shd w:val="clear" w:color="auto" w:fill="auto"/>
          </w:tcPr>
          <w:p w:rsidR="00A11BD6" w:rsidRPr="00A11BD6" w:rsidRDefault="00A11BD6" w:rsidP="00A11BD6">
            <w:pPr>
              <w:autoSpaceDE w:val="0"/>
              <w:autoSpaceDN w:val="0"/>
              <w:spacing w:after="0" w:line="240" w:lineRule="auto"/>
              <w:jc w:val="both"/>
              <w:rPr>
                <w:rFonts w:ascii="Times New Roman" w:eastAsia="Times New Roman" w:hAnsi="Times New Roman" w:cs="Times New Roman"/>
              </w:rPr>
            </w:pPr>
            <w:r w:rsidRPr="00A11BD6">
              <w:rPr>
                <w:rFonts w:ascii="Times New Roman" w:eastAsia="Times New Roman" w:hAnsi="Times New Roman" w:cs="Times New Roman"/>
              </w:rPr>
              <w:t>3.0</w:t>
            </w:r>
          </w:p>
        </w:tc>
      </w:tr>
      <w:tr w:rsidR="00A11BD6" w:rsidRPr="00A11BD6" w:rsidTr="00A11BD6">
        <w:trPr>
          <w:trHeight w:val="248"/>
        </w:trPr>
        <w:tc>
          <w:tcPr>
            <w:tcW w:w="1080" w:type="dxa"/>
            <w:shd w:val="clear" w:color="auto" w:fill="auto"/>
          </w:tcPr>
          <w:p w:rsidR="00A11BD6" w:rsidRPr="00A11BD6" w:rsidRDefault="00A11BD6" w:rsidP="00A11BD6">
            <w:pPr>
              <w:autoSpaceDE w:val="0"/>
              <w:autoSpaceDN w:val="0"/>
              <w:spacing w:after="0" w:line="240" w:lineRule="auto"/>
              <w:jc w:val="both"/>
              <w:rPr>
                <w:rFonts w:ascii="Times New Roman" w:eastAsia="Times New Roman" w:hAnsi="Times New Roman" w:cs="Times New Roman"/>
              </w:rPr>
            </w:pPr>
            <w:proofErr w:type="spellStart"/>
            <w:r w:rsidRPr="00A11BD6">
              <w:rPr>
                <w:rFonts w:ascii="Times New Roman" w:eastAsia="Times New Roman" w:hAnsi="Times New Roman" w:cs="Times New Roman"/>
              </w:rPr>
              <w:t>Mawlaik</w:t>
            </w:r>
            <w:proofErr w:type="spellEnd"/>
          </w:p>
        </w:tc>
        <w:tc>
          <w:tcPr>
            <w:tcW w:w="990" w:type="dxa"/>
            <w:shd w:val="clear" w:color="auto" w:fill="auto"/>
          </w:tcPr>
          <w:p w:rsidR="00A11BD6" w:rsidRPr="00A11BD6" w:rsidRDefault="00A11BD6" w:rsidP="00A11BD6">
            <w:pPr>
              <w:autoSpaceDE w:val="0"/>
              <w:autoSpaceDN w:val="0"/>
              <w:spacing w:after="0" w:line="240" w:lineRule="auto"/>
              <w:jc w:val="both"/>
              <w:rPr>
                <w:rFonts w:ascii="Times New Roman" w:eastAsia="Times New Roman" w:hAnsi="Times New Roman" w:cs="Times New Roman"/>
              </w:rPr>
            </w:pPr>
            <w:r w:rsidRPr="00A11BD6">
              <w:rPr>
                <w:rFonts w:ascii="Times New Roman" w:eastAsia="Times New Roman" w:hAnsi="Times New Roman" w:cs="Times New Roman"/>
              </w:rPr>
              <w:t>0.6</w:t>
            </w:r>
          </w:p>
        </w:tc>
        <w:tc>
          <w:tcPr>
            <w:tcW w:w="925" w:type="dxa"/>
            <w:shd w:val="clear" w:color="auto" w:fill="auto"/>
          </w:tcPr>
          <w:p w:rsidR="00A11BD6" w:rsidRPr="00A11BD6" w:rsidRDefault="00A11BD6" w:rsidP="00A11BD6">
            <w:pPr>
              <w:autoSpaceDE w:val="0"/>
              <w:autoSpaceDN w:val="0"/>
              <w:spacing w:after="0" w:line="240" w:lineRule="auto"/>
              <w:jc w:val="both"/>
              <w:rPr>
                <w:rFonts w:ascii="Times New Roman" w:eastAsia="Times New Roman" w:hAnsi="Times New Roman" w:cs="Times New Roman"/>
              </w:rPr>
            </w:pPr>
            <w:r w:rsidRPr="00A11BD6">
              <w:rPr>
                <w:rFonts w:ascii="Times New Roman" w:eastAsia="Times New Roman" w:hAnsi="Times New Roman" w:cs="Times New Roman"/>
              </w:rPr>
              <w:t>1.6</w:t>
            </w:r>
          </w:p>
        </w:tc>
        <w:tc>
          <w:tcPr>
            <w:tcW w:w="965" w:type="dxa"/>
            <w:shd w:val="clear" w:color="auto" w:fill="auto"/>
          </w:tcPr>
          <w:p w:rsidR="00A11BD6" w:rsidRPr="00A11BD6" w:rsidRDefault="00A11BD6" w:rsidP="00A11BD6">
            <w:pPr>
              <w:autoSpaceDE w:val="0"/>
              <w:autoSpaceDN w:val="0"/>
              <w:spacing w:after="0" w:line="240" w:lineRule="auto"/>
              <w:jc w:val="both"/>
              <w:rPr>
                <w:rFonts w:ascii="Times New Roman" w:eastAsia="Times New Roman" w:hAnsi="Times New Roman" w:cs="Times New Roman"/>
              </w:rPr>
            </w:pPr>
            <w:r w:rsidRPr="00A11BD6">
              <w:rPr>
                <w:rFonts w:ascii="Times New Roman" w:eastAsia="Times New Roman" w:hAnsi="Times New Roman" w:cs="Times New Roman"/>
              </w:rPr>
              <w:t>2.7</w:t>
            </w:r>
          </w:p>
        </w:tc>
        <w:tc>
          <w:tcPr>
            <w:tcW w:w="990" w:type="dxa"/>
            <w:shd w:val="clear" w:color="auto" w:fill="auto"/>
          </w:tcPr>
          <w:p w:rsidR="00A11BD6" w:rsidRPr="00A11BD6" w:rsidRDefault="00A11BD6" w:rsidP="00A11BD6">
            <w:pPr>
              <w:autoSpaceDE w:val="0"/>
              <w:autoSpaceDN w:val="0"/>
              <w:spacing w:after="0" w:line="240" w:lineRule="auto"/>
              <w:jc w:val="both"/>
              <w:rPr>
                <w:rFonts w:ascii="Times New Roman" w:eastAsia="Times New Roman" w:hAnsi="Times New Roman" w:cs="Times New Roman"/>
              </w:rPr>
            </w:pPr>
            <w:r w:rsidRPr="00A11BD6">
              <w:rPr>
                <w:rFonts w:ascii="Times New Roman" w:eastAsia="Times New Roman" w:hAnsi="Times New Roman" w:cs="Times New Roman"/>
              </w:rPr>
              <w:t>0.6</w:t>
            </w:r>
          </w:p>
        </w:tc>
        <w:tc>
          <w:tcPr>
            <w:tcW w:w="990" w:type="dxa"/>
            <w:shd w:val="clear" w:color="auto" w:fill="auto"/>
          </w:tcPr>
          <w:p w:rsidR="00A11BD6" w:rsidRPr="00A11BD6" w:rsidRDefault="00A11BD6" w:rsidP="00A11BD6">
            <w:pPr>
              <w:autoSpaceDE w:val="0"/>
              <w:autoSpaceDN w:val="0"/>
              <w:spacing w:after="0" w:line="240" w:lineRule="auto"/>
              <w:jc w:val="both"/>
              <w:rPr>
                <w:rFonts w:ascii="Times New Roman" w:eastAsia="Times New Roman" w:hAnsi="Times New Roman" w:cs="Times New Roman"/>
              </w:rPr>
            </w:pPr>
            <w:r w:rsidRPr="00A11BD6">
              <w:rPr>
                <w:rFonts w:ascii="Times New Roman" w:eastAsia="Times New Roman" w:hAnsi="Times New Roman" w:cs="Times New Roman"/>
              </w:rPr>
              <w:t>1.7</w:t>
            </w:r>
          </w:p>
        </w:tc>
        <w:tc>
          <w:tcPr>
            <w:tcW w:w="990" w:type="dxa"/>
            <w:shd w:val="clear" w:color="auto" w:fill="auto"/>
          </w:tcPr>
          <w:p w:rsidR="00A11BD6" w:rsidRPr="00A11BD6" w:rsidRDefault="00A11BD6" w:rsidP="00A11BD6">
            <w:pPr>
              <w:autoSpaceDE w:val="0"/>
              <w:autoSpaceDN w:val="0"/>
              <w:spacing w:after="0" w:line="240" w:lineRule="auto"/>
              <w:jc w:val="both"/>
              <w:rPr>
                <w:rFonts w:ascii="Times New Roman" w:eastAsia="Times New Roman" w:hAnsi="Times New Roman" w:cs="Times New Roman"/>
              </w:rPr>
            </w:pPr>
            <w:r w:rsidRPr="00A11BD6">
              <w:rPr>
                <w:rFonts w:ascii="Times New Roman" w:eastAsia="Times New Roman" w:hAnsi="Times New Roman" w:cs="Times New Roman"/>
              </w:rPr>
              <w:t>2.9</w:t>
            </w:r>
          </w:p>
        </w:tc>
      </w:tr>
      <w:tr w:rsidR="00A11BD6" w:rsidRPr="00A11BD6" w:rsidTr="00A11BD6">
        <w:trPr>
          <w:trHeight w:val="257"/>
        </w:trPr>
        <w:tc>
          <w:tcPr>
            <w:tcW w:w="1080" w:type="dxa"/>
            <w:shd w:val="clear" w:color="auto" w:fill="auto"/>
          </w:tcPr>
          <w:p w:rsidR="00A11BD6" w:rsidRPr="00A11BD6" w:rsidRDefault="00A11BD6" w:rsidP="00A11BD6">
            <w:pPr>
              <w:autoSpaceDE w:val="0"/>
              <w:autoSpaceDN w:val="0"/>
              <w:spacing w:after="0" w:line="240" w:lineRule="auto"/>
              <w:jc w:val="both"/>
              <w:rPr>
                <w:rFonts w:ascii="Times New Roman" w:eastAsia="Times New Roman" w:hAnsi="Times New Roman" w:cs="Times New Roman"/>
              </w:rPr>
            </w:pPr>
            <w:proofErr w:type="spellStart"/>
            <w:r w:rsidRPr="00A11BD6">
              <w:rPr>
                <w:rFonts w:ascii="Times New Roman" w:eastAsia="Times New Roman" w:hAnsi="Times New Roman" w:cs="Times New Roman"/>
              </w:rPr>
              <w:t>Monywa</w:t>
            </w:r>
            <w:proofErr w:type="spellEnd"/>
          </w:p>
        </w:tc>
        <w:tc>
          <w:tcPr>
            <w:tcW w:w="990" w:type="dxa"/>
            <w:shd w:val="clear" w:color="auto" w:fill="auto"/>
          </w:tcPr>
          <w:p w:rsidR="00A11BD6" w:rsidRPr="00A11BD6" w:rsidRDefault="00A11BD6" w:rsidP="00A11BD6">
            <w:pPr>
              <w:autoSpaceDE w:val="0"/>
              <w:autoSpaceDN w:val="0"/>
              <w:spacing w:after="0" w:line="240" w:lineRule="auto"/>
              <w:jc w:val="both"/>
              <w:rPr>
                <w:rFonts w:ascii="Times New Roman" w:eastAsia="Times New Roman" w:hAnsi="Times New Roman" w:cs="Times New Roman"/>
              </w:rPr>
            </w:pPr>
            <w:r w:rsidRPr="00A11BD6">
              <w:rPr>
                <w:rFonts w:ascii="Times New Roman" w:eastAsia="Times New Roman" w:hAnsi="Times New Roman" w:cs="Times New Roman"/>
              </w:rPr>
              <w:t>0.6</w:t>
            </w:r>
          </w:p>
        </w:tc>
        <w:tc>
          <w:tcPr>
            <w:tcW w:w="925" w:type="dxa"/>
            <w:shd w:val="clear" w:color="auto" w:fill="auto"/>
          </w:tcPr>
          <w:p w:rsidR="00A11BD6" w:rsidRPr="00A11BD6" w:rsidRDefault="00A11BD6" w:rsidP="00A11BD6">
            <w:pPr>
              <w:autoSpaceDE w:val="0"/>
              <w:autoSpaceDN w:val="0"/>
              <w:spacing w:after="0" w:line="240" w:lineRule="auto"/>
              <w:jc w:val="both"/>
              <w:rPr>
                <w:rFonts w:ascii="Times New Roman" w:eastAsia="Times New Roman" w:hAnsi="Times New Roman" w:cs="Times New Roman"/>
              </w:rPr>
            </w:pPr>
            <w:r w:rsidRPr="00A11BD6">
              <w:rPr>
                <w:rFonts w:ascii="Times New Roman" w:eastAsia="Times New Roman" w:hAnsi="Times New Roman" w:cs="Times New Roman"/>
              </w:rPr>
              <w:t>1.4</w:t>
            </w:r>
          </w:p>
        </w:tc>
        <w:tc>
          <w:tcPr>
            <w:tcW w:w="965" w:type="dxa"/>
            <w:shd w:val="clear" w:color="auto" w:fill="auto"/>
          </w:tcPr>
          <w:p w:rsidR="00A11BD6" w:rsidRPr="00A11BD6" w:rsidRDefault="00A11BD6" w:rsidP="00A11BD6">
            <w:pPr>
              <w:autoSpaceDE w:val="0"/>
              <w:autoSpaceDN w:val="0"/>
              <w:spacing w:after="0" w:line="240" w:lineRule="auto"/>
              <w:jc w:val="both"/>
              <w:rPr>
                <w:rFonts w:ascii="Times New Roman" w:eastAsia="Times New Roman" w:hAnsi="Times New Roman" w:cs="Times New Roman"/>
              </w:rPr>
            </w:pPr>
            <w:r w:rsidRPr="00A11BD6">
              <w:rPr>
                <w:rFonts w:ascii="Times New Roman" w:eastAsia="Times New Roman" w:hAnsi="Times New Roman" w:cs="Times New Roman"/>
              </w:rPr>
              <w:t>2.5</w:t>
            </w:r>
          </w:p>
        </w:tc>
        <w:tc>
          <w:tcPr>
            <w:tcW w:w="990" w:type="dxa"/>
            <w:shd w:val="clear" w:color="auto" w:fill="auto"/>
          </w:tcPr>
          <w:p w:rsidR="00A11BD6" w:rsidRPr="00A11BD6" w:rsidRDefault="00A11BD6" w:rsidP="00A11BD6">
            <w:pPr>
              <w:autoSpaceDE w:val="0"/>
              <w:autoSpaceDN w:val="0"/>
              <w:spacing w:after="0" w:line="240" w:lineRule="auto"/>
              <w:jc w:val="both"/>
              <w:rPr>
                <w:rFonts w:ascii="Times New Roman" w:eastAsia="Times New Roman" w:hAnsi="Times New Roman" w:cs="Times New Roman"/>
              </w:rPr>
            </w:pPr>
            <w:r w:rsidRPr="00A11BD6">
              <w:rPr>
                <w:rFonts w:ascii="Times New Roman" w:eastAsia="Times New Roman" w:hAnsi="Times New Roman" w:cs="Times New Roman"/>
              </w:rPr>
              <w:t>0.8</w:t>
            </w:r>
          </w:p>
        </w:tc>
        <w:tc>
          <w:tcPr>
            <w:tcW w:w="990" w:type="dxa"/>
            <w:shd w:val="clear" w:color="auto" w:fill="auto"/>
          </w:tcPr>
          <w:p w:rsidR="00A11BD6" w:rsidRPr="00A11BD6" w:rsidRDefault="00A11BD6" w:rsidP="00A11BD6">
            <w:pPr>
              <w:autoSpaceDE w:val="0"/>
              <w:autoSpaceDN w:val="0"/>
              <w:spacing w:after="0" w:line="240" w:lineRule="auto"/>
              <w:jc w:val="both"/>
              <w:rPr>
                <w:rFonts w:ascii="Times New Roman" w:eastAsia="Times New Roman" w:hAnsi="Times New Roman" w:cs="Times New Roman"/>
              </w:rPr>
            </w:pPr>
            <w:r w:rsidRPr="00A11BD6">
              <w:rPr>
                <w:rFonts w:ascii="Times New Roman" w:eastAsia="Times New Roman" w:hAnsi="Times New Roman" w:cs="Times New Roman"/>
              </w:rPr>
              <w:t>1.9</w:t>
            </w:r>
          </w:p>
        </w:tc>
        <w:tc>
          <w:tcPr>
            <w:tcW w:w="990" w:type="dxa"/>
            <w:shd w:val="clear" w:color="auto" w:fill="auto"/>
          </w:tcPr>
          <w:p w:rsidR="00A11BD6" w:rsidRPr="00A11BD6" w:rsidRDefault="00A11BD6" w:rsidP="00A11BD6">
            <w:pPr>
              <w:autoSpaceDE w:val="0"/>
              <w:autoSpaceDN w:val="0"/>
              <w:spacing w:after="0" w:line="240" w:lineRule="auto"/>
              <w:jc w:val="both"/>
              <w:rPr>
                <w:rFonts w:ascii="Times New Roman" w:eastAsia="Times New Roman" w:hAnsi="Times New Roman" w:cs="Times New Roman"/>
              </w:rPr>
            </w:pPr>
            <w:r w:rsidRPr="00A11BD6">
              <w:rPr>
                <w:rFonts w:ascii="Times New Roman" w:eastAsia="Times New Roman" w:hAnsi="Times New Roman" w:cs="Times New Roman"/>
              </w:rPr>
              <w:t>3.0</w:t>
            </w:r>
          </w:p>
        </w:tc>
      </w:tr>
    </w:tbl>
    <w:p w:rsidR="001118D8" w:rsidRDefault="001118D8" w:rsidP="001118D8">
      <w:pPr>
        <w:spacing w:after="0" w:line="240" w:lineRule="auto"/>
      </w:pPr>
    </w:p>
    <w:p w:rsidR="00B30B36" w:rsidRDefault="00B30B36" w:rsidP="001118D8">
      <w:pPr>
        <w:spacing w:after="0" w:line="240" w:lineRule="auto"/>
      </w:pPr>
    </w:p>
    <w:p w:rsidR="00372253" w:rsidRDefault="00372253" w:rsidP="00372253">
      <w:pPr>
        <w:pStyle w:val="Heading2"/>
        <w:ind w:left="0"/>
      </w:pPr>
      <w:r>
        <w:t>HEC-HMS Model Parameters Calibration and Validation</w:t>
      </w:r>
    </w:p>
    <w:p w:rsidR="00372253" w:rsidRDefault="00372253" w:rsidP="00372253">
      <w:pPr>
        <w:spacing w:after="0" w:line="240" w:lineRule="auto"/>
        <w:ind w:firstLine="274"/>
        <w:jc w:val="both"/>
        <w:rPr>
          <w:rFonts w:ascii="Times New Roman" w:hAnsi="Times New Roman"/>
        </w:rPr>
      </w:pPr>
      <w:r w:rsidRPr="00372253">
        <w:rPr>
          <w:rFonts w:ascii="Times New Roman" w:hAnsi="Times New Roman"/>
        </w:rPr>
        <w:t xml:space="preserve">Calibration of the model is an important step in which the parameters are adjusted to get a good agreement between observed discharge and simulated discharge for a particular station. The calibration procedure involves a combination of both manual and automated calibration. The manual calibration </w:t>
      </w:r>
      <w:proofErr w:type="gramStart"/>
      <w:r w:rsidRPr="00372253">
        <w:rPr>
          <w:rFonts w:ascii="Times New Roman" w:hAnsi="Times New Roman"/>
        </w:rPr>
        <w:t>proceeds</w:t>
      </w:r>
      <w:proofErr w:type="gramEnd"/>
      <w:r w:rsidRPr="00372253">
        <w:rPr>
          <w:rFonts w:ascii="Times New Roman" w:hAnsi="Times New Roman"/>
        </w:rPr>
        <w:t xml:space="preserve"> the automotive optimization to ensure a physically meaningful set of initial parameters. Model validation is the process of testing the model ability to simulate observed data, other than those used for the calibration, within acceptable accuracy. During this process, calibrated model parameter values are kept constant. The calibration and validation periods do not overlap and separate with each other [7]. The hydrologic model is calibrated for </w:t>
      </w:r>
      <w:proofErr w:type="spellStart"/>
      <w:r w:rsidRPr="00372253">
        <w:rPr>
          <w:rFonts w:ascii="Times New Roman" w:hAnsi="Times New Roman"/>
        </w:rPr>
        <w:t>Monywa</w:t>
      </w:r>
      <w:proofErr w:type="spellEnd"/>
      <w:r w:rsidRPr="00372253">
        <w:rPr>
          <w:rFonts w:ascii="Times New Roman" w:hAnsi="Times New Roman"/>
        </w:rPr>
        <w:t xml:space="preserve"> (outlet) station. The period of 2006-2011 is used for model calibration whereas the period of 2012-2015 is used for validation. Observed and simulated hydrographs for the years of 2006-2011 and 2012-2015 are shown in Figure 2 and Figure 3. Coefficient of determination (R</w:t>
      </w:r>
      <w:r w:rsidRPr="00372253">
        <w:rPr>
          <w:rFonts w:ascii="Times New Roman" w:hAnsi="Times New Roman"/>
          <w:vertAlign w:val="superscript"/>
        </w:rPr>
        <w:t>2</w:t>
      </w:r>
      <w:r w:rsidRPr="00372253">
        <w:rPr>
          <w:rFonts w:ascii="Times New Roman" w:hAnsi="Times New Roman"/>
        </w:rPr>
        <w:t>) and the Nash-Sutcliffe efficiency (E</w:t>
      </w:r>
      <w:r w:rsidRPr="00372253">
        <w:rPr>
          <w:rFonts w:ascii="Times New Roman" w:hAnsi="Times New Roman"/>
          <w:vertAlign w:val="subscript"/>
        </w:rPr>
        <w:t>NS</w:t>
      </w:r>
      <w:r w:rsidRPr="00372253">
        <w:rPr>
          <w:rFonts w:ascii="Times New Roman" w:hAnsi="Times New Roman"/>
        </w:rPr>
        <w:t>) are used to check the model performance in simulating the hydrologic process. The values of E</w:t>
      </w:r>
      <w:r w:rsidRPr="00372253">
        <w:rPr>
          <w:rFonts w:ascii="Times New Roman" w:hAnsi="Times New Roman"/>
          <w:vertAlign w:val="subscript"/>
        </w:rPr>
        <w:t>NS</w:t>
      </w:r>
      <w:r w:rsidRPr="00372253">
        <w:rPr>
          <w:rFonts w:ascii="Times New Roman" w:hAnsi="Times New Roman"/>
        </w:rPr>
        <w:t xml:space="preserve"> for calibration and validation are found as 0.77 and 0.81. For calibration and validation, the values of R</w:t>
      </w:r>
      <w:r w:rsidRPr="00372253">
        <w:rPr>
          <w:rFonts w:ascii="Times New Roman" w:hAnsi="Times New Roman"/>
          <w:vertAlign w:val="superscript"/>
        </w:rPr>
        <w:t xml:space="preserve">2 </w:t>
      </w:r>
      <w:r w:rsidRPr="00372253">
        <w:rPr>
          <w:rFonts w:ascii="Times New Roman" w:hAnsi="Times New Roman"/>
        </w:rPr>
        <w:t>are 0.89 and 0.87 which show that the calibration and validation are quite satisfactory.</w:t>
      </w:r>
    </w:p>
    <w:p w:rsidR="00372253" w:rsidRPr="00372253" w:rsidRDefault="00372253" w:rsidP="00372253">
      <w:pPr>
        <w:spacing w:after="0" w:line="240" w:lineRule="auto"/>
        <w:ind w:firstLine="274"/>
        <w:jc w:val="both"/>
        <w:rPr>
          <w:rFonts w:ascii="Times New Roman" w:hAnsi="Times New Roman"/>
        </w:rPr>
      </w:pPr>
    </w:p>
    <w:p w:rsidR="00372253" w:rsidRDefault="00372253" w:rsidP="00372253">
      <w:pPr>
        <w:spacing w:after="0" w:line="240" w:lineRule="auto"/>
        <w:ind w:firstLine="274"/>
        <w:jc w:val="both"/>
      </w:pPr>
      <w:r>
        <w:rPr>
          <w:noProof/>
          <w:sz w:val="16"/>
          <w:szCs w:val="16"/>
        </w:rPr>
        <w:lastRenderedPageBreak/>
        <w:t xml:space="preserve">       </w:t>
      </w:r>
      <w:r w:rsidR="00C12EAF">
        <w:rPr>
          <w:noProof/>
          <w:sz w:val="16"/>
          <w:szCs w:val="16"/>
        </w:rPr>
        <w:t xml:space="preserve">                             </w:t>
      </w:r>
      <w:r>
        <w:rPr>
          <w:noProof/>
          <w:sz w:val="16"/>
          <w:szCs w:val="16"/>
        </w:rPr>
        <w:t xml:space="preserve"> </w:t>
      </w:r>
      <w:r>
        <w:rPr>
          <w:noProof/>
          <w:sz w:val="16"/>
          <w:szCs w:val="16"/>
          <w:lang w:bidi="my-MM"/>
        </w:rPr>
        <w:drawing>
          <wp:inline distT="0" distB="0" distL="0" distR="0" wp14:anchorId="70102402" wp14:editId="36425CF5">
            <wp:extent cx="3200400" cy="2135875"/>
            <wp:effectExtent l="0" t="0" r="0" b="0"/>
            <wp:docPr id="6" name="Picture 6" descr="Capt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pture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267" cy="2135786"/>
                    </a:xfrm>
                    <a:prstGeom prst="rect">
                      <a:avLst/>
                    </a:prstGeom>
                    <a:noFill/>
                    <a:ln>
                      <a:noFill/>
                    </a:ln>
                  </pic:spPr>
                </pic:pic>
              </a:graphicData>
            </a:graphic>
          </wp:inline>
        </w:drawing>
      </w:r>
    </w:p>
    <w:p w:rsidR="00B30B36" w:rsidRDefault="007E4B52" w:rsidP="00B30B36">
      <w:pPr>
        <w:pStyle w:val="figurecaption"/>
        <w:numPr>
          <w:ilvl w:val="0"/>
          <w:numId w:val="0"/>
        </w:numPr>
        <w:rPr>
          <w:sz w:val="22"/>
          <w:szCs w:val="22"/>
        </w:rPr>
      </w:pPr>
      <w:r w:rsidRPr="009E58CA">
        <w:rPr>
          <w:sz w:val="22"/>
          <w:szCs w:val="22"/>
          <w:lang w:val="en-AU" w:eastAsia="zh-CN"/>
        </w:rPr>
        <w:t>Fig.</w:t>
      </w:r>
      <w:r w:rsidR="00372253">
        <w:rPr>
          <w:sz w:val="22"/>
          <w:szCs w:val="22"/>
          <w:lang w:val="en-AU" w:eastAsia="zh-CN"/>
        </w:rPr>
        <w:t>2</w:t>
      </w:r>
      <w:r>
        <w:rPr>
          <w:sz w:val="22"/>
          <w:szCs w:val="22"/>
          <w:lang w:val="en-AU" w:eastAsia="zh-CN"/>
        </w:rPr>
        <w:t xml:space="preserve"> </w:t>
      </w:r>
      <w:r w:rsidR="00372253" w:rsidRPr="00372253">
        <w:rPr>
          <w:sz w:val="22"/>
          <w:szCs w:val="22"/>
        </w:rPr>
        <w:t>Calibration graph at Monywa (Outlet) station of 2006-2011</w:t>
      </w:r>
    </w:p>
    <w:p w:rsidR="00B30B36" w:rsidRDefault="00B30B36" w:rsidP="00B30B36">
      <w:pPr>
        <w:pStyle w:val="figurecaption"/>
        <w:numPr>
          <w:ilvl w:val="0"/>
          <w:numId w:val="0"/>
        </w:numPr>
        <w:rPr>
          <w:sz w:val="22"/>
          <w:szCs w:val="22"/>
        </w:rPr>
      </w:pPr>
    </w:p>
    <w:p w:rsidR="00372253" w:rsidRDefault="00C12EAF" w:rsidP="00C12EAF">
      <w:pPr>
        <w:pStyle w:val="figurecaption"/>
        <w:numPr>
          <w:ilvl w:val="0"/>
          <w:numId w:val="0"/>
        </w:numPr>
        <w:tabs>
          <w:tab w:val="left" w:pos="1620"/>
          <w:tab w:val="left" w:pos="6570"/>
          <w:tab w:val="left" w:pos="6660"/>
        </w:tabs>
        <w:ind w:firstLine="720"/>
        <w:jc w:val="left"/>
        <w:rPr>
          <w:sz w:val="22"/>
          <w:szCs w:val="22"/>
        </w:rPr>
      </w:pPr>
      <w:r>
        <w:rPr>
          <w:sz w:val="22"/>
          <w:szCs w:val="22"/>
        </w:rPr>
        <w:t xml:space="preserve">                </w:t>
      </w:r>
      <w:r w:rsidR="00B30B36">
        <w:rPr>
          <w:lang w:bidi="my-MM"/>
        </w:rPr>
        <w:drawing>
          <wp:inline distT="0" distB="0" distL="0" distR="0" wp14:anchorId="6F1DB84C" wp14:editId="62341F7D">
            <wp:extent cx="3207224" cy="2129049"/>
            <wp:effectExtent l="0" t="0" r="0" b="5080"/>
            <wp:docPr id="7" name="Picture 7" descr="Captur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apture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9999" cy="2130891"/>
                    </a:xfrm>
                    <a:prstGeom prst="rect">
                      <a:avLst/>
                    </a:prstGeom>
                    <a:noFill/>
                    <a:ln>
                      <a:noFill/>
                    </a:ln>
                  </pic:spPr>
                </pic:pic>
              </a:graphicData>
            </a:graphic>
          </wp:inline>
        </w:drawing>
      </w:r>
    </w:p>
    <w:p w:rsidR="00372253" w:rsidRDefault="00372253" w:rsidP="00372253">
      <w:pPr>
        <w:pStyle w:val="figurecaption"/>
        <w:numPr>
          <w:ilvl w:val="0"/>
          <w:numId w:val="0"/>
        </w:numPr>
        <w:rPr>
          <w:sz w:val="22"/>
          <w:szCs w:val="22"/>
        </w:rPr>
      </w:pPr>
      <w:r w:rsidRPr="009E58CA">
        <w:rPr>
          <w:sz w:val="22"/>
          <w:szCs w:val="22"/>
          <w:lang w:val="en-AU" w:eastAsia="zh-CN"/>
        </w:rPr>
        <w:t>Fig.</w:t>
      </w:r>
      <w:r>
        <w:rPr>
          <w:sz w:val="22"/>
          <w:szCs w:val="22"/>
          <w:lang w:val="en-AU" w:eastAsia="zh-CN"/>
        </w:rPr>
        <w:t xml:space="preserve">3 </w:t>
      </w:r>
      <w:r w:rsidRPr="00372253">
        <w:rPr>
          <w:sz w:val="22"/>
          <w:szCs w:val="22"/>
        </w:rPr>
        <w:t>Validation graph at Monywa (Outlet) station of 2012-2015</w:t>
      </w:r>
    </w:p>
    <w:p w:rsidR="00B30B36" w:rsidRDefault="00B30B36" w:rsidP="00372253">
      <w:pPr>
        <w:pStyle w:val="figurecaption"/>
        <w:numPr>
          <w:ilvl w:val="0"/>
          <w:numId w:val="0"/>
        </w:numPr>
        <w:rPr>
          <w:sz w:val="22"/>
          <w:szCs w:val="22"/>
        </w:rPr>
      </w:pPr>
    </w:p>
    <w:p w:rsidR="00372253" w:rsidRDefault="00372253" w:rsidP="00372253">
      <w:pPr>
        <w:pStyle w:val="Heading2"/>
        <w:ind w:left="0"/>
        <w:rPr>
          <w:sz w:val="22"/>
          <w:szCs w:val="22"/>
        </w:rPr>
      </w:pPr>
      <w:r w:rsidRPr="00372253">
        <w:rPr>
          <w:sz w:val="22"/>
          <w:szCs w:val="22"/>
        </w:rPr>
        <w:t xml:space="preserve">Climate Change Impacts on </w:t>
      </w:r>
      <w:proofErr w:type="spellStart"/>
      <w:r w:rsidRPr="00372253">
        <w:rPr>
          <w:sz w:val="22"/>
          <w:szCs w:val="22"/>
        </w:rPr>
        <w:t>Streamflow</w:t>
      </w:r>
      <w:proofErr w:type="spellEnd"/>
    </w:p>
    <w:p w:rsidR="00372253" w:rsidRDefault="00372253" w:rsidP="00372253">
      <w:pPr>
        <w:spacing w:after="0" w:line="240" w:lineRule="auto"/>
        <w:ind w:firstLine="274"/>
        <w:jc w:val="both"/>
        <w:rPr>
          <w:rFonts w:ascii="Times New Roman" w:hAnsi="Times New Roman"/>
          <w:sz w:val="24"/>
          <w:szCs w:val="24"/>
        </w:rPr>
      </w:pPr>
      <w:r w:rsidRPr="00372253">
        <w:rPr>
          <w:rFonts w:ascii="Times New Roman" w:hAnsi="Times New Roman"/>
        </w:rPr>
        <w:t xml:space="preserve">The impact of climate change on </w:t>
      </w:r>
      <w:proofErr w:type="spellStart"/>
      <w:r w:rsidRPr="00372253">
        <w:rPr>
          <w:rFonts w:ascii="Times New Roman" w:hAnsi="Times New Roman"/>
        </w:rPr>
        <w:t>streamflow</w:t>
      </w:r>
      <w:proofErr w:type="spellEnd"/>
      <w:r w:rsidRPr="00372253">
        <w:rPr>
          <w:rFonts w:ascii="Times New Roman" w:hAnsi="Times New Roman"/>
        </w:rPr>
        <w:t xml:space="preserve"> is analyzed. Firstly, calibrated hydrologic model is run for future scenarios and the percentage change in average annual discharge for each scenario run relative to base period (1981-2005) is also projected for two emission scenarios and three time windows, 2030s, 2060s and 2090s. The annual discharge change ranges from a minimum 12% to maximum 39% respectively depending upon time period and climate model. The average annual flow will increase 20% to 24% for RCP4.5 scenario and considering high emission scenario (RCP8.5), the average annual discharge will also increase a minimum 23% to maximum 28% respectively. Therefore, in case of INM_CM4, the long-term average annual discharge is forecasted to increase for all time periods.</w:t>
      </w:r>
      <w:r w:rsidR="00B30B36">
        <w:rPr>
          <w:rFonts w:ascii="Times New Roman" w:hAnsi="Times New Roman"/>
        </w:rPr>
        <w:t xml:space="preserve"> These results are described </w:t>
      </w:r>
      <w:r w:rsidRPr="00372253">
        <w:rPr>
          <w:rFonts w:ascii="Times New Roman" w:hAnsi="Times New Roman"/>
        </w:rPr>
        <w:t>in Figure 4 and Figure 5</w:t>
      </w:r>
      <w:r w:rsidRPr="00372253">
        <w:rPr>
          <w:rFonts w:ascii="Times New Roman" w:hAnsi="Times New Roman"/>
          <w:sz w:val="24"/>
          <w:szCs w:val="24"/>
        </w:rPr>
        <w:t>.</w:t>
      </w:r>
    </w:p>
    <w:p w:rsidR="00372253" w:rsidRDefault="00372253" w:rsidP="00372253">
      <w:pPr>
        <w:spacing w:after="0" w:line="240" w:lineRule="auto"/>
        <w:ind w:firstLine="274"/>
        <w:jc w:val="both"/>
        <w:rPr>
          <w:rFonts w:ascii="Times New Roman" w:hAnsi="Times New Roman"/>
          <w:sz w:val="24"/>
          <w:szCs w:val="24"/>
        </w:rPr>
      </w:pPr>
    </w:p>
    <w:p w:rsidR="00372253" w:rsidRDefault="00372253" w:rsidP="00372253">
      <w:pPr>
        <w:spacing w:after="0" w:line="240" w:lineRule="auto"/>
        <w:ind w:left="720" w:firstLine="720"/>
        <w:jc w:val="both"/>
        <w:rPr>
          <w:rFonts w:ascii="Times New Roman" w:hAnsi="Times New Roman"/>
          <w:sz w:val="24"/>
          <w:szCs w:val="24"/>
        </w:rPr>
      </w:pPr>
      <w:r>
        <w:rPr>
          <w:rFonts w:ascii="Times New Roman" w:hAnsi="Times New Roman"/>
          <w:sz w:val="24"/>
          <w:szCs w:val="24"/>
        </w:rPr>
        <w:t xml:space="preserve">   </w:t>
      </w:r>
      <w:r>
        <w:rPr>
          <w:noProof/>
          <w:sz w:val="16"/>
          <w:szCs w:val="16"/>
          <w:lang w:bidi="my-MM"/>
        </w:rPr>
        <w:drawing>
          <wp:inline distT="0" distB="0" distL="0" distR="0">
            <wp:extent cx="2940971" cy="1733266"/>
            <wp:effectExtent l="0" t="0" r="0" b="635"/>
            <wp:docPr id="8" name="Picture 8" descr="Cap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apture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41320" cy="1733472"/>
                    </a:xfrm>
                    <a:prstGeom prst="rect">
                      <a:avLst/>
                    </a:prstGeom>
                    <a:noFill/>
                    <a:ln>
                      <a:noFill/>
                    </a:ln>
                  </pic:spPr>
                </pic:pic>
              </a:graphicData>
            </a:graphic>
          </wp:inline>
        </w:drawing>
      </w:r>
    </w:p>
    <w:p w:rsidR="00372253" w:rsidRDefault="00372253" w:rsidP="00351EF5">
      <w:pPr>
        <w:spacing w:after="0" w:line="240" w:lineRule="auto"/>
        <w:ind w:left="720"/>
        <w:jc w:val="center"/>
        <w:rPr>
          <w:rFonts w:ascii="Times New Roman" w:hAnsi="Times New Roman"/>
        </w:rPr>
      </w:pPr>
      <w:r w:rsidRPr="00351EF5">
        <w:rPr>
          <w:rFonts w:ascii="Times New Roman" w:hAnsi="Times New Roman"/>
          <w:lang w:val="en-AU" w:eastAsia="zh-CN"/>
        </w:rPr>
        <w:t xml:space="preserve">Fig.4 </w:t>
      </w:r>
      <w:r w:rsidR="00351EF5" w:rsidRPr="00351EF5">
        <w:rPr>
          <w:rFonts w:ascii="Times New Roman" w:hAnsi="Times New Roman"/>
        </w:rPr>
        <w:t xml:space="preserve">Projected changes of annual discharge in </w:t>
      </w:r>
      <w:r w:rsidR="00351EF5">
        <w:rPr>
          <w:rFonts w:ascii="Times New Roman" w:hAnsi="Times New Roman"/>
        </w:rPr>
        <w:t xml:space="preserve">2030s, 2060s and 2090s relative </w:t>
      </w:r>
      <w:r w:rsidR="00351EF5" w:rsidRPr="00351EF5">
        <w:rPr>
          <w:rFonts w:ascii="Times New Roman" w:hAnsi="Times New Roman"/>
        </w:rPr>
        <w:t>to the base period (1981-2005) under RCP4.5 scenario</w:t>
      </w:r>
    </w:p>
    <w:p w:rsidR="00B30B36" w:rsidRDefault="00B30B36" w:rsidP="00351EF5">
      <w:pPr>
        <w:spacing w:after="0" w:line="240" w:lineRule="auto"/>
        <w:ind w:left="720"/>
        <w:jc w:val="center"/>
        <w:rPr>
          <w:rFonts w:ascii="Times New Roman" w:hAnsi="Times New Roman"/>
        </w:rPr>
      </w:pPr>
    </w:p>
    <w:p w:rsidR="00351EF5" w:rsidRDefault="00C12EAF" w:rsidP="00C12EAF">
      <w:pPr>
        <w:tabs>
          <w:tab w:val="left" w:pos="1620"/>
          <w:tab w:val="left" w:pos="6210"/>
        </w:tabs>
        <w:spacing w:after="0" w:line="240" w:lineRule="auto"/>
        <w:ind w:left="720" w:firstLine="720"/>
        <w:rPr>
          <w:rFonts w:ascii="Times New Roman" w:hAnsi="Times New Roman"/>
          <w:sz w:val="24"/>
          <w:szCs w:val="24"/>
        </w:rPr>
      </w:pPr>
      <w:r>
        <w:rPr>
          <w:rFonts w:ascii="Times New Roman" w:hAnsi="Times New Roman"/>
          <w:sz w:val="24"/>
          <w:szCs w:val="24"/>
        </w:rPr>
        <w:t xml:space="preserve">   </w:t>
      </w:r>
      <w:r w:rsidR="00351EF5">
        <w:rPr>
          <w:noProof/>
          <w:sz w:val="16"/>
          <w:szCs w:val="16"/>
          <w:lang w:bidi="my-MM"/>
        </w:rPr>
        <w:drawing>
          <wp:inline distT="0" distB="0" distL="0" distR="0">
            <wp:extent cx="2941092" cy="1794681"/>
            <wp:effectExtent l="0" t="0" r="0" b="0"/>
            <wp:docPr id="9" name="Picture 9" descr="Cap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apture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41320" cy="1794820"/>
                    </a:xfrm>
                    <a:prstGeom prst="rect">
                      <a:avLst/>
                    </a:prstGeom>
                    <a:noFill/>
                    <a:ln>
                      <a:noFill/>
                    </a:ln>
                  </pic:spPr>
                </pic:pic>
              </a:graphicData>
            </a:graphic>
          </wp:inline>
        </w:drawing>
      </w:r>
    </w:p>
    <w:p w:rsidR="00372253" w:rsidRDefault="00351EF5" w:rsidP="00351EF5">
      <w:pPr>
        <w:spacing w:after="0" w:line="240" w:lineRule="auto"/>
        <w:ind w:left="720"/>
        <w:jc w:val="center"/>
        <w:rPr>
          <w:rFonts w:ascii="Times New Roman" w:hAnsi="Times New Roman"/>
        </w:rPr>
      </w:pPr>
      <w:r w:rsidRPr="00351EF5">
        <w:rPr>
          <w:rFonts w:ascii="Times New Roman" w:hAnsi="Times New Roman"/>
          <w:lang w:val="en-AU" w:eastAsia="zh-CN"/>
        </w:rPr>
        <w:t xml:space="preserve">Fig.5 </w:t>
      </w:r>
      <w:r w:rsidRPr="00351EF5">
        <w:rPr>
          <w:rFonts w:ascii="Times New Roman" w:hAnsi="Times New Roman"/>
        </w:rPr>
        <w:t>Projected changes of annual discharge in 2030s, 2060s and 2090s relative to the base period (1981-2005) under RCP8.5 scenario</w:t>
      </w:r>
    </w:p>
    <w:p w:rsidR="00351EF5" w:rsidRPr="00351EF5" w:rsidRDefault="00351EF5" w:rsidP="00351EF5">
      <w:pPr>
        <w:spacing w:after="0" w:line="240" w:lineRule="auto"/>
        <w:ind w:left="720"/>
        <w:jc w:val="center"/>
        <w:rPr>
          <w:rFonts w:ascii="Times New Roman" w:hAnsi="Times New Roman"/>
        </w:rPr>
      </w:pPr>
    </w:p>
    <w:p w:rsidR="00A20A5E" w:rsidRDefault="00A20A5E" w:rsidP="00A20A5E">
      <w:pPr>
        <w:pStyle w:val="IEEEParagraph"/>
        <w:spacing w:after="120"/>
        <w:ind w:firstLine="360"/>
        <w:jc w:val="center"/>
        <w:rPr>
          <w:smallCaps/>
          <w:sz w:val="22"/>
        </w:rPr>
      </w:pPr>
      <w:r w:rsidRPr="007E4B52">
        <w:rPr>
          <w:smallCaps/>
          <w:sz w:val="22"/>
        </w:rPr>
        <w:t>V</w:t>
      </w:r>
      <w:r>
        <w:rPr>
          <w:smallCaps/>
          <w:sz w:val="22"/>
        </w:rPr>
        <w:t>I</w:t>
      </w:r>
      <w:r w:rsidRPr="007E4B52">
        <w:rPr>
          <w:smallCaps/>
          <w:sz w:val="22"/>
        </w:rPr>
        <w:t xml:space="preserve">. </w:t>
      </w:r>
      <w:r w:rsidR="00351EF5">
        <w:rPr>
          <w:smallCaps/>
          <w:sz w:val="22"/>
        </w:rPr>
        <w:t>CONCLUSION</w:t>
      </w:r>
    </w:p>
    <w:p w:rsidR="00351EF5" w:rsidRDefault="00351EF5" w:rsidP="00351EF5">
      <w:pPr>
        <w:pStyle w:val="IEEEHeading2"/>
        <w:numPr>
          <w:ilvl w:val="0"/>
          <w:numId w:val="0"/>
        </w:numPr>
        <w:spacing w:before="0" w:after="0"/>
        <w:ind w:firstLine="274"/>
        <w:jc w:val="both"/>
        <w:rPr>
          <w:i w:val="0"/>
          <w:sz w:val="22"/>
          <w:szCs w:val="22"/>
        </w:rPr>
      </w:pPr>
      <w:r w:rsidRPr="00351EF5">
        <w:rPr>
          <w:i w:val="0"/>
          <w:sz w:val="22"/>
          <w:szCs w:val="22"/>
        </w:rPr>
        <w:t xml:space="preserve">This study presents the analyses of impacts on </w:t>
      </w:r>
      <w:proofErr w:type="spellStart"/>
      <w:r w:rsidRPr="00351EF5">
        <w:rPr>
          <w:i w:val="0"/>
          <w:sz w:val="22"/>
          <w:szCs w:val="22"/>
        </w:rPr>
        <w:t>streamflow</w:t>
      </w:r>
      <w:proofErr w:type="spellEnd"/>
      <w:r w:rsidRPr="00351EF5">
        <w:rPr>
          <w:i w:val="0"/>
          <w:sz w:val="22"/>
          <w:szCs w:val="22"/>
        </w:rPr>
        <w:t xml:space="preserve"> simulation due to the impact of climate change. Firstly, twelve GCMs (CanESM2, CCSM4, CMCC-CMS, GFDL-CM3</w:t>
      </w:r>
      <w:proofErr w:type="gramStart"/>
      <w:r w:rsidRPr="00351EF5">
        <w:rPr>
          <w:i w:val="0"/>
          <w:sz w:val="22"/>
          <w:szCs w:val="22"/>
        </w:rPr>
        <w:t>,GFDL</w:t>
      </w:r>
      <w:proofErr w:type="gramEnd"/>
      <w:r w:rsidRPr="00351EF5">
        <w:rPr>
          <w:i w:val="0"/>
          <w:sz w:val="22"/>
          <w:szCs w:val="22"/>
        </w:rPr>
        <w:t xml:space="preserve">-ESM2G, GFDL-ESM2M, HadGEM2-AO, INM-CM4, MIROC-ESM, MIROC-ESMCHEM, MPI-ESM-LR and MPI-ESM-MR) were </w:t>
      </w:r>
      <w:proofErr w:type="spellStart"/>
      <w:r w:rsidRPr="00351EF5">
        <w:rPr>
          <w:i w:val="0"/>
          <w:sz w:val="22"/>
          <w:szCs w:val="22"/>
        </w:rPr>
        <w:t>analyzed</w:t>
      </w:r>
      <w:proofErr w:type="spellEnd"/>
      <w:r w:rsidRPr="00351EF5">
        <w:rPr>
          <w:i w:val="0"/>
          <w:sz w:val="22"/>
          <w:szCs w:val="22"/>
        </w:rPr>
        <w:t xml:space="preserve"> and bias correction was done. Next, INM-CM4 GCM was chosen based on statistical criteria. Then, future rainfalls were predicted. HEC-HMS model is used for runoff simulation. Mode</w:t>
      </w:r>
      <w:r w:rsidR="00E420B4">
        <w:rPr>
          <w:i w:val="0"/>
          <w:sz w:val="22"/>
          <w:szCs w:val="22"/>
        </w:rPr>
        <w:t xml:space="preserve">l parameters are calibrated, </w:t>
      </w:r>
      <w:r w:rsidRPr="00351EF5">
        <w:rPr>
          <w:i w:val="0"/>
          <w:sz w:val="22"/>
          <w:szCs w:val="22"/>
        </w:rPr>
        <w:t>validated and computed climate change scenario for the year of three future periods 2030s, 2060s and 2090s. The model performance obtained by Nash-Sutcliffe Efficiency (E</w:t>
      </w:r>
      <w:r w:rsidRPr="00351EF5">
        <w:rPr>
          <w:i w:val="0"/>
          <w:sz w:val="22"/>
          <w:szCs w:val="22"/>
          <w:vertAlign w:val="subscript"/>
        </w:rPr>
        <w:t>NS</w:t>
      </w:r>
      <w:r w:rsidRPr="00351EF5">
        <w:rPr>
          <w:i w:val="0"/>
          <w:sz w:val="22"/>
          <w:szCs w:val="22"/>
        </w:rPr>
        <w:t>) and coefficient of determination (R</w:t>
      </w:r>
      <w:r w:rsidRPr="00351EF5">
        <w:rPr>
          <w:i w:val="0"/>
          <w:sz w:val="22"/>
          <w:szCs w:val="22"/>
          <w:vertAlign w:val="superscript"/>
        </w:rPr>
        <w:t>2</w:t>
      </w:r>
      <w:r w:rsidRPr="00351EF5">
        <w:rPr>
          <w:i w:val="0"/>
          <w:sz w:val="22"/>
          <w:szCs w:val="22"/>
        </w:rPr>
        <w:t xml:space="preserve">) are greater than 0.75 for both model calibration and validation. The results show that the expected increase in average annual discharge will be between 18% to 31% and 21% to 39% respectively by the end of 2100 under two emission scenarios Rcp4.5 and Rcp8.5. The maximum discharge will occur in 2090s in </w:t>
      </w:r>
      <w:proofErr w:type="spellStart"/>
      <w:r w:rsidRPr="00351EF5">
        <w:rPr>
          <w:i w:val="0"/>
          <w:sz w:val="22"/>
          <w:szCs w:val="22"/>
        </w:rPr>
        <w:t>Kalaewa</w:t>
      </w:r>
      <w:proofErr w:type="spellEnd"/>
      <w:r w:rsidRPr="00351EF5">
        <w:rPr>
          <w:i w:val="0"/>
          <w:sz w:val="22"/>
          <w:szCs w:val="22"/>
        </w:rPr>
        <w:t xml:space="preserve"> station for both two scenarios. This is clearly that the </w:t>
      </w:r>
      <w:proofErr w:type="spellStart"/>
      <w:r w:rsidRPr="00351EF5">
        <w:rPr>
          <w:i w:val="0"/>
          <w:sz w:val="22"/>
          <w:szCs w:val="22"/>
        </w:rPr>
        <w:t>streamflow</w:t>
      </w:r>
      <w:proofErr w:type="spellEnd"/>
      <w:r w:rsidRPr="00351EF5">
        <w:rPr>
          <w:i w:val="0"/>
          <w:sz w:val="22"/>
          <w:szCs w:val="22"/>
        </w:rPr>
        <w:t xml:space="preserve"> projection under INM_CM4 shows dramatically increasing trends in the future period. This case study may be helpful to predict </w:t>
      </w:r>
      <w:proofErr w:type="spellStart"/>
      <w:r w:rsidRPr="00351EF5">
        <w:rPr>
          <w:i w:val="0"/>
          <w:sz w:val="22"/>
          <w:szCs w:val="22"/>
        </w:rPr>
        <w:t>streamflow</w:t>
      </w:r>
      <w:proofErr w:type="spellEnd"/>
      <w:r w:rsidRPr="00351EF5">
        <w:rPr>
          <w:i w:val="0"/>
          <w:sz w:val="22"/>
          <w:szCs w:val="22"/>
        </w:rPr>
        <w:t xml:space="preserve"> changes in future period for Chindwin river basin in Myanmar. Since increasing discharges at </w:t>
      </w:r>
      <w:r w:rsidRPr="00351EF5">
        <w:rPr>
          <w:i w:val="0"/>
          <w:sz w:val="22"/>
          <w:szCs w:val="22"/>
        </w:rPr>
        <w:lastRenderedPageBreak/>
        <w:t>respective Chindwin river basin stations are expected to increase in coming decades up till 2100, short term and longer term master plan for flood control and agricultural practices to meet the future climate change scenario should be formulated in advance before severe disaster trike in future.</w:t>
      </w:r>
    </w:p>
    <w:p w:rsidR="00351EF5" w:rsidRPr="00351EF5" w:rsidRDefault="00351EF5" w:rsidP="00351EF5">
      <w:pPr>
        <w:pStyle w:val="IEEEParagraph"/>
      </w:pPr>
    </w:p>
    <w:p w:rsidR="00454159" w:rsidRPr="000D23A4" w:rsidRDefault="000D23A4" w:rsidP="00454159">
      <w:pPr>
        <w:pStyle w:val="ReferenceHead"/>
        <w:spacing w:before="0" w:after="120" w:line="228" w:lineRule="auto"/>
        <w:ind w:firstLine="288"/>
        <w:outlineLvl w:val="9"/>
        <w:rPr>
          <w:sz w:val="22"/>
          <w:szCs w:val="22"/>
        </w:rPr>
      </w:pPr>
      <w:r w:rsidRPr="000D23A4">
        <w:rPr>
          <w:sz w:val="22"/>
          <w:szCs w:val="22"/>
        </w:rPr>
        <w:t>ACKNOWLEDGMENT</w:t>
      </w:r>
      <w:r w:rsidR="00074A20">
        <w:rPr>
          <w:sz w:val="22"/>
          <w:szCs w:val="22"/>
        </w:rPr>
        <w:t>S</w:t>
      </w:r>
    </w:p>
    <w:p w:rsidR="00454159" w:rsidRPr="00351EF5" w:rsidRDefault="00351EF5" w:rsidP="00351EF5">
      <w:pPr>
        <w:spacing w:line="252" w:lineRule="auto"/>
        <w:ind w:firstLine="202"/>
        <w:jc w:val="both"/>
        <w:rPr>
          <w:rFonts w:ascii="Times New Roman" w:hAnsi="Times New Roman"/>
        </w:rPr>
      </w:pPr>
      <w:r w:rsidRPr="00351EF5">
        <w:rPr>
          <w:rFonts w:ascii="Times New Roman" w:hAnsi="Times New Roman"/>
        </w:rPr>
        <w:t xml:space="preserve">The </w:t>
      </w:r>
      <w:r w:rsidR="00074A20">
        <w:rPr>
          <w:rFonts w:ascii="Times New Roman" w:hAnsi="Times New Roman"/>
        </w:rPr>
        <w:t xml:space="preserve">author would like to express her </w:t>
      </w:r>
      <w:r w:rsidRPr="00351EF5">
        <w:rPr>
          <w:rFonts w:ascii="Times New Roman" w:hAnsi="Times New Roman"/>
        </w:rPr>
        <w:t xml:space="preserve">deepest thanks and gratitude to Dr. </w:t>
      </w:r>
      <w:proofErr w:type="spellStart"/>
      <w:r w:rsidRPr="00351EF5">
        <w:rPr>
          <w:rFonts w:ascii="Times New Roman" w:hAnsi="Times New Roman"/>
        </w:rPr>
        <w:t>Nyan</w:t>
      </w:r>
      <w:proofErr w:type="spellEnd"/>
      <w:r w:rsidRPr="00351EF5">
        <w:rPr>
          <w:rFonts w:ascii="Times New Roman" w:hAnsi="Times New Roman"/>
        </w:rPr>
        <w:t xml:space="preserve"> </w:t>
      </w:r>
      <w:proofErr w:type="spellStart"/>
      <w:r w:rsidRPr="00351EF5">
        <w:rPr>
          <w:rFonts w:ascii="Times New Roman" w:hAnsi="Times New Roman"/>
        </w:rPr>
        <w:t>Myint</w:t>
      </w:r>
      <w:proofErr w:type="spellEnd"/>
      <w:r w:rsidRPr="00351EF5">
        <w:rPr>
          <w:rFonts w:ascii="Times New Roman" w:hAnsi="Times New Roman"/>
        </w:rPr>
        <w:t xml:space="preserve"> </w:t>
      </w:r>
      <w:proofErr w:type="spellStart"/>
      <w:r w:rsidRPr="00351EF5">
        <w:rPr>
          <w:rFonts w:ascii="Times New Roman" w:hAnsi="Times New Roman"/>
        </w:rPr>
        <w:t>Kyaw</w:t>
      </w:r>
      <w:proofErr w:type="spellEnd"/>
      <w:r w:rsidRPr="00351EF5">
        <w:rPr>
          <w:rFonts w:ascii="Times New Roman" w:hAnsi="Times New Roman"/>
        </w:rPr>
        <w:t>, Professor and Head of the Department of Civil Engineering of the Yangon Technological University. The author</w:t>
      </w:r>
      <w:r w:rsidR="00074A20">
        <w:rPr>
          <w:rFonts w:ascii="Times New Roman" w:hAnsi="Times New Roman"/>
        </w:rPr>
        <w:t xml:space="preserve">’s </w:t>
      </w:r>
      <w:r w:rsidRPr="00351EF5">
        <w:rPr>
          <w:rFonts w:ascii="Times New Roman" w:hAnsi="Times New Roman"/>
        </w:rPr>
        <w:t xml:space="preserve">special thanks go to her supervisor Dr. Win </w:t>
      </w:r>
      <w:proofErr w:type="spellStart"/>
      <w:r w:rsidRPr="00351EF5">
        <w:rPr>
          <w:rFonts w:ascii="Times New Roman" w:hAnsi="Times New Roman"/>
        </w:rPr>
        <w:t>Win</w:t>
      </w:r>
      <w:proofErr w:type="spellEnd"/>
      <w:r w:rsidRPr="00351EF5">
        <w:rPr>
          <w:rFonts w:ascii="Times New Roman" w:hAnsi="Times New Roman"/>
        </w:rPr>
        <w:t xml:space="preserve"> </w:t>
      </w:r>
      <w:proofErr w:type="spellStart"/>
      <w:r w:rsidRPr="00351EF5">
        <w:rPr>
          <w:rFonts w:ascii="Times New Roman" w:hAnsi="Times New Roman"/>
        </w:rPr>
        <w:t>Zin</w:t>
      </w:r>
      <w:proofErr w:type="spellEnd"/>
      <w:r w:rsidRPr="00351EF5">
        <w:rPr>
          <w:rFonts w:ascii="Times New Roman" w:hAnsi="Times New Roman"/>
        </w:rPr>
        <w:t xml:space="preserve">, Professor of the Department of Civil Engineering of the Yangon Technological University, for her invaluable advice and suggestion throughout the study. The author would like to express her thanks to her co-supervisor Dr. </w:t>
      </w:r>
      <w:proofErr w:type="spellStart"/>
      <w:r w:rsidRPr="00351EF5">
        <w:rPr>
          <w:rFonts w:ascii="Times New Roman" w:hAnsi="Times New Roman"/>
        </w:rPr>
        <w:t>Zin</w:t>
      </w:r>
      <w:proofErr w:type="spellEnd"/>
      <w:r w:rsidRPr="00351EF5">
        <w:rPr>
          <w:rFonts w:ascii="Times New Roman" w:hAnsi="Times New Roman"/>
        </w:rPr>
        <w:t xml:space="preserve"> Mar </w:t>
      </w:r>
      <w:proofErr w:type="spellStart"/>
      <w:r w:rsidRPr="00351EF5">
        <w:rPr>
          <w:rFonts w:ascii="Times New Roman" w:hAnsi="Times New Roman"/>
        </w:rPr>
        <w:t>Lar</w:t>
      </w:r>
      <w:proofErr w:type="spellEnd"/>
      <w:r w:rsidRPr="00351EF5">
        <w:rPr>
          <w:rFonts w:ascii="Times New Roman" w:hAnsi="Times New Roman"/>
        </w:rPr>
        <w:t xml:space="preserve"> Tin San, for her valuable comments and guidance during this study. Finally, her special </w:t>
      </w:r>
      <w:proofErr w:type="gramStart"/>
      <w:r w:rsidRPr="00351EF5">
        <w:rPr>
          <w:rFonts w:ascii="Times New Roman" w:hAnsi="Times New Roman"/>
        </w:rPr>
        <w:t>thank</w:t>
      </w:r>
      <w:r w:rsidR="00074A20">
        <w:rPr>
          <w:rFonts w:ascii="Times New Roman" w:hAnsi="Times New Roman"/>
        </w:rPr>
        <w:t>s,</w:t>
      </w:r>
      <w:proofErr w:type="gramEnd"/>
      <w:r w:rsidR="00074A20">
        <w:rPr>
          <w:rFonts w:ascii="Times New Roman" w:hAnsi="Times New Roman"/>
        </w:rPr>
        <w:t xml:space="preserve"> go </w:t>
      </w:r>
      <w:r w:rsidRPr="00351EF5">
        <w:rPr>
          <w:rFonts w:ascii="Times New Roman" w:hAnsi="Times New Roman"/>
        </w:rPr>
        <w:t>to all who help her with neces</w:t>
      </w:r>
      <w:r>
        <w:rPr>
          <w:rFonts w:ascii="Times New Roman" w:hAnsi="Times New Roman"/>
        </w:rPr>
        <w:t>sary assistance for this study.</w:t>
      </w:r>
    </w:p>
    <w:p w:rsidR="00F34D72" w:rsidRPr="00F34D72" w:rsidRDefault="00F34D72" w:rsidP="00F34D72">
      <w:pPr>
        <w:pStyle w:val="ReferenceHead"/>
        <w:rPr>
          <w:sz w:val="22"/>
          <w:szCs w:val="22"/>
        </w:rPr>
      </w:pPr>
      <w:r>
        <w:rPr>
          <w:sz w:val="22"/>
          <w:szCs w:val="22"/>
        </w:rPr>
        <w:t>REFERENCES</w:t>
      </w:r>
    </w:p>
    <w:p w:rsidR="00F34D72" w:rsidRPr="006F0018" w:rsidRDefault="006F0018" w:rsidP="00B6465D">
      <w:pPr>
        <w:numPr>
          <w:ilvl w:val="0"/>
          <w:numId w:val="11"/>
        </w:numPr>
        <w:spacing w:after="0" w:line="276" w:lineRule="auto"/>
        <w:ind w:left="547" w:hanging="547"/>
        <w:contextualSpacing/>
        <w:jc w:val="both"/>
        <w:rPr>
          <w:rFonts w:ascii="Times New Roman" w:hAnsi="Times New Roman" w:cs="Times New Roman"/>
        </w:rPr>
      </w:pPr>
      <w:r w:rsidRPr="006F0018">
        <w:rPr>
          <w:rFonts w:ascii="Times New Roman" w:hAnsi="Times New Roman"/>
        </w:rPr>
        <w:t xml:space="preserve">Md. </w:t>
      </w:r>
      <w:proofErr w:type="spellStart"/>
      <w:r w:rsidRPr="006F0018">
        <w:rPr>
          <w:rFonts w:ascii="Times New Roman" w:hAnsi="Times New Roman"/>
        </w:rPr>
        <w:t>Mostafa</w:t>
      </w:r>
      <w:proofErr w:type="spellEnd"/>
      <w:r w:rsidRPr="006F0018">
        <w:rPr>
          <w:rFonts w:ascii="Times New Roman" w:hAnsi="Times New Roman"/>
        </w:rPr>
        <w:t xml:space="preserve"> Ali, </w:t>
      </w:r>
      <w:proofErr w:type="spellStart"/>
      <w:r w:rsidRPr="006F0018">
        <w:rPr>
          <w:rFonts w:ascii="Times New Roman" w:hAnsi="Times New Roman"/>
        </w:rPr>
        <w:t>Afiya</w:t>
      </w:r>
      <w:proofErr w:type="spellEnd"/>
      <w:r w:rsidRPr="006F0018">
        <w:rPr>
          <w:rFonts w:ascii="Times New Roman" w:hAnsi="Times New Roman"/>
        </w:rPr>
        <w:t xml:space="preserve"> </w:t>
      </w:r>
      <w:proofErr w:type="spellStart"/>
      <w:r w:rsidRPr="006F0018">
        <w:rPr>
          <w:rFonts w:ascii="Times New Roman" w:hAnsi="Times New Roman"/>
        </w:rPr>
        <w:t>Narzis</w:t>
      </w:r>
      <w:proofErr w:type="spellEnd"/>
      <w:r w:rsidRPr="006F0018">
        <w:rPr>
          <w:rFonts w:ascii="Times New Roman" w:hAnsi="Times New Roman"/>
        </w:rPr>
        <w:t xml:space="preserve"> and </w:t>
      </w:r>
      <w:proofErr w:type="spellStart"/>
      <w:r w:rsidRPr="006F0018">
        <w:rPr>
          <w:rFonts w:ascii="Times New Roman" w:hAnsi="Times New Roman"/>
        </w:rPr>
        <w:t>Shammi</w:t>
      </w:r>
      <w:proofErr w:type="spellEnd"/>
      <w:r w:rsidRPr="006F0018">
        <w:rPr>
          <w:rFonts w:ascii="Times New Roman" w:hAnsi="Times New Roman"/>
        </w:rPr>
        <w:t xml:space="preserve"> </w:t>
      </w:r>
      <w:proofErr w:type="spellStart"/>
      <w:r w:rsidRPr="006F0018">
        <w:rPr>
          <w:rFonts w:ascii="Times New Roman" w:hAnsi="Times New Roman"/>
        </w:rPr>
        <w:t>Haque</w:t>
      </w:r>
      <w:proofErr w:type="spellEnd"/>
      <w:r w:rsidRPr="006F0018">
        <w:rPr>
          <w:rFonts w:ascii="Times New Roman" w:hAnsi="Times New Roman"/>
        </w:rPr>
        <w:t xml:space="preserve">, “Impacts of Climate Changes on Peak Flow of Upper </w:t>
      </w:r>
      <w:proofErr w:type="spellStart"/>
      <w:r w:rsidRPr="006F0018">
        <w:rPr>
          <w:rFonts w:ascii="Times New Roman" w:hAnsi="Times New Roman"/>
        </w:rPr>
        <w:t>Meghna</w:t>
      </w:r>
      <w:proofErr w:type="spellEnd"/>
      <w:r w:rsidRPr="006F0018">
        <w:rPr>
          <w:rFonts w:ascii="Times New Roman" w:hAnsi="Times New Roman"/>
        </w:rPr>
        <w:t xml:space="preserve"> River Basin,” Journal of PU, </w:t>
      </w:r>
      <w:proofErr w:type="spellStart"/>
      <w:r w:rsidRPr="006F0018">
        <w:rPr>
          <w:rFonts w:ascii="Times New Roman" w:hAnsi="Times New Roman"/>
        </w:rPr>
        <w:t>Part</w:t>
      </w:r>
      <w:proofErr w:type="gramStart"/>
      <w:r w:rsidRPr="006F0018">
        <w:rPr>
          <w:rFonts w:ascii="Times New Roman" w:hAnsi="Times New Roman"/>
        </w:rPr>
        <w:t>:B</w:t>
      </w:r>
      <w:proofErr w:type="spellEnd"/>
      <w:proofErr w:type="gramEnd"/>
      <w:r w:rsidRPr="006F0018">
        <w:rPr>
          <w:rFonts w:ascii="Times New Roman" w:hAnsi="Times New Roman"/>
        </w:rPr>
        <w:t>, vol.3, No:2, 2016, pp. 54-63.</w:t>
      </w:r>
    </w:p>
    <w:p w:rsidR="00F34D72" w:rsidRPr="006F0018" w:rsidRDefault="006F0018" w:rsidP="00B6465D">
      <w:pPr>
        <w:pStyle w:val="References"/>
        <w:numPr>
          <w:ilvl w:val="0"/>
          <w:numId w:val="11"/>
        </w:numPr>
        <w:spacing w:line="276" w:lineRule="auto"/>
        <w:ind w:left="547" w:hanging="547"/>
        <w:rPr>
          <w:color w:val="000000"/>
          <w:sz w:val="22"/>
          <w:szCs w:val="22"/>
        </w:rPr>
      </w:pPr>
      <w:r>
        <w:rPr>
          <w:color w:val="000000"/>
          <w:sz w:val="22"/>
          <w:szCs w:val="22"/>
        </w:rPr>
        <w:t xml:space="preserve">Stocker, T.F., Qin D., </w:t>
      </w:r>
      <w:proofErr w:type="spellStart"/>
      <w:r>
        <w:rPr>
          <w:color w:val="000000"/>
          <w:sz w:val="22"/>
          <w:szCs w:val="22"/>
        </w:rPr>
        <w:t>Plattner</w:t>
      </w:r>
      <w:proofErr w:type="spellEnd"/>
      <w:r>
        <w:rPr>
          <w:color w:val="000000"/>
          <w:sz w:val="22"/>
          <w:szCs w:val="22"/>
        </w:rPr>
        <w:t xml:space="preserve">, G.K., </w:t>
      </w:r>
      <w:proofErr w:type="spellStart"/>
      <w:r w:rsidRPr="006F0018">
        <w:rPr>
          <w:sz w:val="22"/>
          <w:szCs w:val="22"/>
        </w:rPr>
        <w:t>Tignor</w:t>
      </w:r>
      <w:proofErr w:type="spellEnd"/>
      <w:r w:rsidRPr="006F0018">
        <w:rPr>
          <w:sz w:val="22"/>
          <w:szCs w:val="22"/>
        </w:rPr>
        <w:t xml:space="preserve">, M., Allen, J. </w:t>
      </w:r>
      <w:proofErr w:type="spellStart"/>
      <w:r w:rsidRPr="006F0018">
        <w:rPr>
          <w:sz w:val="22"/>
          <w:szCs w:val="22"/>
        </w:rPr>
        <w:t>Boschung</w:t>
      </w:r>
      <w:proofErr w:type="spellEnd"/>
      <w:r w:rsidRPr="006F0018">
        <w:rPr>
          <w:sz w:val="22"/>
          <w:szCs w:val="22"/>
        </w:rPr>
        <w:t xml:space="preserve">, S.K., </w:t>
      </w:r>
      <w:proofErr w:type="spellStart"/>
      <w:r w:rsidRPr="006F0018">
        <w:rPr>
          <w:sz w:val="22"/>
          <w:szCs w:val="22"/>
        </w:rPr>
        <w:t>Nauels</w:t>
      </w:r>
      <w:proofErr w:type="spellEnd"/>
      <w:r w:rsidRPr="006F0018">
        <w:rPr>
          <w:sz w:val="22"/>
          <w:szCs w:val="22"/>
        </w:rPr>
        <w:t xml:space="preserve"> A., Xia Y., </w:t>
      </w:r>
      <w:proofErr w:type="spellStart"/>
      <w:r w:rsidRPr="006F0018">
        <w:rPr>
          <w:sz w:val="22"/>
          <w:szCs w:val="22"/>
        </w:rPr>
        <w:t>Bex</w:t>
      </w:r>
      <w:proofErr w:type="spellEnd"/>
      <w:r w:rsidRPr="006F0018">
        <w:rPr>
          <w:sz w:val="22"/>
          <w:szCs w:val="22"/>
        </w:rPr>
        <w:t xml:space="preserve"> V., and </w:t>
      </w:r>
      <w:proofErr w:type="spellStart"/>
      <w:r w:rsidRPr="006F0018">
        <w:rPr>
          <w:sz w:val="22"/>
          <w:szCs w:val="22"/>
        </w:rPr>
        <w:t>Midgley</w:t>
      </w:r>
      <w:proofErr w:type="spellEnd"/>
      <w:r w:rsidRPr="006F0018">
        <w:rPr>
          <w:sz w:val="22"/>
          <w:szCs w:val="22"/>
        </w:rPr>
        <w:t>, P.M.2013, “The Physical Science Basis Contribution of Working Group I to the Fifth Assessment Report of the Intergovernmental Panel on Climate Change,” Cambridge University, Cambridge, United Kingdom and New York, 2013.</w:t>
      </w:r>
    </w:p>
    <w:p w:rsidR="00F34D72" w:rsidRPr="00F34D72" w:rsidRDefault="006F0018" w:rsidP="00B6465D">
      <w:pPr>
        <w:numPr>
          <w:ilvl w:val="0"/>
          <w:numId w:val="11"/>
        </w:numPr>
        <w:spacing w:after="200" w:line="276" w:lineRule="auto"/>
        <w:ind w:left="547" w:hanging="547"/>
        <w:contextualSpacing/>
        <w:jc w:val="both"/>
        <w:rPr>
          <w:rFonts w:ascii="Times New Roman" w:hAnsi="Times New Roman" w:cs="Times New Roman"/>
        </w:rPr>
      </w:pPr>
      <w:proofErr w:type="spellStart"/>
      <w:r>
        <w:rPr>
          <w:rFonts w:ascii="Times New Roman" w:hAnsi="Times New Roman" w:cs="Times New Roman"/>
        </w:rPr>
        <w:t>Radley</w:t>
      </w:r>
      <w:proofErr w:type="spellEnd"/>
      <w:r>
        <w:rPr>
          <w:rFonts w:ascii="Times New Roman" w:hAnsi="Times New Roman" w:cs="Times New Roman"/>
        </w:rPr>
        <w:t xml:space="preserve"> </w:t>
      </w:r>
      <w:r w:rsidRPr="006F0018">
        <w:rPr>
          <w:rFonts w:ascii="Times New Roman" w:hAnsi="Times New Roman"/>
        </w:rPr>
        <w:t xml:space="preserve">Horton, </w:t>
      </w:r>
      <w:proofErr w:type="spellStart"/>
      <w:r w:rsidRPr="006F0018">
        <w:rPr>
          <w:rFonts w:ascii="Times New Roman" w:hAnsi="Times New Roman"/>
        </w:rPr>
        <w:t>Manishka</w:t>
      </w:r>
      <w:proofErr w:type="spellEnd"/>
      <w:r w:rsidRPr="006F0018">
        <w:rPr>
          <w:rFonts w:ascii="Times New Roman" w:hAnsi="Times New Roman"/>
        </w:rPr>
        <w:t xml:space="preserve"> De Mel, Danielle Peters, Corey </w:t>
      </w:r>
      <w:proofErr w:type="spellStart"/>
      <w:r w:rsidRPr="006F0018">
        <w:rPr>
          <w:rFonts w:ascii="Times New Roman" w:hAnsi="Times New Roman"/>
        </w:rPr>
        <w:t>Lesk</w:t>
      </w:r>
      <w:proofErr w:type="spellEnd"/>
      <w:r w:rsidRPr="006F0018">
        <w:rPr>
          <w:rFonts w:ascii="Times New Roman" w:hAnsi="Times New Roman"/>
        </w:rPr>
        <w:t xml:space="preserve">, Ryan Bartlett, Hanna </w:t>
      </w:r>
      <w:proofErr w:type="spellStart"/>
      <w:r w:rsidRPr="006F0018">
        <w:rPr>
          <w:rFonts w:ascii="Times New Roman" w:hAnsi="Times New Roman"/>
        </w:rPr>
        <w:t>Helsingen</w:t>
      </w:r>
      <w:proofErr w:type="spellEnd"/>
      <w:r w:rsidRPr="006F0018">
        <w:rPr>
          <w:rFonts w:ascii="Times New Roman" w:hAnsi="Times New Roman"/>
        </w:rPr>
        <w:t xml:space="preserve">, Daniel Bader, Pasquale </w:t>
      </w:r>
      <w:proofErr w:type="spellStart"/>
      <w:r w:rsidRPr="006F0018">
        <w:rPr>
          <w:rFonts w:ascii="Times New Roman" w:hAnsi="Times New Roman"/>
        </w:rPr>
        <w:t>Capizzi</w:t>
      </w:r>
      <w:proofErr w:type="spellEnd"/>
      <w:r w:rsidRPr="006F0018">
        <w:rPr>
          <w:rFonts w:ascii="Times New Roman" w:hAnsi="Times New Roman"/>
        </w:rPr>
        <w:t xml:space="preserve">, Shaun Martin and Cynthia </w:t>
      </w:r>
      <w:proofErr w:type="spellStart"/>
      <w:r w:rsidRPr="006F0018">
        <w:rPr>
          <w:rFonts w:ascii="Times New Roman" w:hAnsi="Times New Roman"/>
        </w:rPr>
        <w:t>Rosenzweig</w:t>
      </w:r>
      <w:proofErr w:type="spellEnd"/>
      <w:r w:rsidRPr="006F0018">
        <w:rPr>
          <w:rFonts w:ascii="Times New Roman" w:hAnsi="Times New Roman"/>
        </w:rPr>
        <w:t>,  “Accessing Climate Risk in Myanmar,” New York, NY, USA: Center for Climate Systems Research at Columbia University, WWF-US and WWF-Myanmar, 2017.</w:t>
      </w:r>
    </w:p>
    <w:p w:rsidR="00F34D72" w:rsidRPr="00F34D72" w:rsidRDefault="006F0018" w:rsidP="00B6465D">
      <w:pPr>
        <w:numPr>
          <w:ilvl w:val="0"/>
          <w:numId w:val="11"/>
        </w:numPr>
        <w:spacing w:after="0" w:line="276" w:lineRule="auto"/>
        <w:ind w:left="547" w:hanging="547"/>
        <w:contextualSpacing/>
        <w:jc w:val="both"/>
        <w:rPr>
          <w:rFonts w:ascii="Times New Roman" w:hAnsi="Times New Roman" w:cs="Times New Roman"/>
        </w:rPr>
      </w:pPr>
      <w:proofErr w:type="spellStart"/>
      <w:r>
        <w:rPr>
          <w:rFonts w:ascii="Times New Roman" w:hAnsi="Times New Roman" w:cs="Times New Roman"/>
        </w:rPr>
        <w:t>Kimhuy</w:t>
      </w:r>
      <w:proofErr w:type="spellEnd"/>
      <w:r>
        <w:rPr>
          <w:rFonts w:ascii="Times New Roman" w:hAnsi="Times New Roman" w:cs="Times New Roman"/>
        </w:rPr>
        <w:t xml:space="preserve"> </w:t>
      </w:r>
      <w:proofErr w:type="spellStart"/>
      <w:r w:rsidRPr="006F0018">
        <w:rPr>
          <w:rFonts w:ascii="Times New Roman" w:hAnsi="Times New Roman"/>
        </w:rPr>
        <w:t>Sok</w:t>
      </w:r>
      <w:proofErr w:type="spellEnd"/>
      <w:r w:rsidRPr="006F0018">
        <w:rPr>
          <w:rFonts w:ascii="Times New Roman" w:hAnsi="Times New Roman"/>
        </w:rPr>
        <w:t xml:space="preserve"> and </w:t>
      </w:r>
      <w:proofErr w:type="spellStart"/>
      <w:r w:rsidRPr="006F0018">
        <w:rPr>
          <w:rFonts w:ascii="Times New Roman" w:hAnsi="Times New Roman"/>
        </w:rPr>
        <w:t>Chantha</w:t>
      </w:r>
      <w:proofErr w:type="spellEnd"/>
      <w:r w:rsidRPr="006F0018">
        <w:rPr>
          <w:rFonts w:ascii="Times New Roman" w:hAnsi="Times New Roman"/>
        </w:rPr>
        <w:t xml:space="preserve"> </w:t>
      </w:r>
      <w:proofErr w:type="spellStart"/>
      <w:r w:rsidRPr="006F0018">
        <w:rPr>
          <w:rFonts w:ascii="Times New Roman" w:hAnsi="Times New Roman"/>
        </w:rPr>
        <w:t>Oeurng</w:t>
      </w:r>
      <w:proofErr w:type="spellEnd"/>
      <w:r w:rsidRPr="006F0018">
        <w:rPr>
          <w:rFonts w:ascii="Times New Roman" w:hAnsi="Times New Roman"/>
        </w:rPr>
        <w:t xml:space="preserve">, “ Application of HEC-HMS Model to Access </w:t>
      </w:r>
      <w:proofErr w:type="spellStart"/>
      <w:r w:rsidRPr="006F0018">
        <w:rPr>
          <w:rFonts w:ascii="Times New Roman" w:hAnsi="Times New Roman"/>
        </w:rPr>
        <w:t>Streamflow</w:t>
      </w:r>
      <w:proofErr w:type="spellEnd"/>
      <w:r w:rsidRPr="006F0018">
        <w:rPr>
          <w:rFonts w:ascii="Times New Roman" w:hAnsi="Times New Roman"/>
        </w:rPr>
        <w:t xml:space="preserve"> and Water Resources Availability in Stung </w:t>
      </w:r>
      <w:proofErr w:type="spellStart"/>
      <w:r w:rsidRPr="006F0018">
        <w:rPr>
          <w:rFonts w:ascii="Times New Roman" w:hAnsi="Times New Roman"/>
        </w:rPr>
        <w:t>Sangker</w:t>
      </w:r>
      <w:proofErr w:type="spellEnd"/>
      <w:r w:rsidRPr="006F0018">
        <w:rPr>
          <w:rFonts w:ascii="Times New Roman" w:hAnsi="Times New Roman"/>
        </w:rPr>
        <w:t xml:space="preserve"> Catchment of </w:t>
      </w:r>
      <w:proofErr w:type="spellStart"/>
      <w:r w:rsidRPr="006F0018">
        <w:rPr>
          <w:rFonts w:ascii="Times New Roman" w:hAnsi="Times New Roman"/>
        </w:rPr>
        <w:t>Mekong’Tonle</w:t>
      </w:r>
      <w:proofErr w:type="spellEnd"/>
      <w:r w:rsidRPr="006F0018">
        <w:rPr>
          <w:rFonts w:ascii="Times New Roman" w:hAnsi="Times New Roman"/>
        </w:rPr>
        <w:t xml:space="preserve"> Sap Lake Basin in Cambodia,” Department of Rural Engineering, Institute of Technology of Cambodia, Russian Federation Boulevard,  P.O. Box 86 Phnom Penh, Cambodia, 2016</w:t>
      </w:r>
      <w:r>
        <w:rPr>
          <w:rFonts w:ascii="Times New Roman" w:hAnsi="Times New Roman"/>
        </w:rPr>
        <w:t>.</w:t>
      </w:r>
    </w:p>
    <w:p w:rsidR="00F34D72" w:rsidRPr="00F34D72" w:rsidRDefault="006F0018" w:rsidP="00B6465D">
      <w:pPr>
        <w:pStyle w:val="References"/>
        <w:numPr>
          <w:ilvl w:val="0"/>
          <w:numId w:val="11"/>
        </w:numPr>
        <w:spacing w:line="276" w:lineRule="auto"/>
        <w:ind w:left="547" w:hanging="547"/>
        <w:rPr>
          <w:color w:val="000000"/>
          <w:sz w:val="22"/>
          <w:szCs w:val="22"/>
        </w:rPr>
      </w:pPr>
      <w:proofErr w:type="spellStart"/>
      <w:r>
        <w:rPr>
          <w:sz w:val="22"/>
          <w:szCs w:val="22"/>
        </w:rPr>
        <w:t>Hec</w:t>
      </w:r>
      <w:proofErr w:type="spellEnd"/>
      <w:r>
        <w:rPr>
          <w:sz w:val="22"/>
          <w:szCs w:val="22"/>
        </w:rPr>
        <w:t xml:space="preserve">, </w:t>
      </w:r>
      <w:r w:rsidRPr="006F0018">
        <w:rPr>
          <w:sz w:val="22"/>
          <w:szCs w:val="22"/>
        </w:rPr>
        <w:t>2008, HEC-HMS, User’s Manual Version 3.3.   Hydrologic Engineering Center California.</w:t>
      </w:r>
    </w:p>
    <w:p w:rsidR="00F34D72" w:rsidRPr="00F34D72" w:rsidRDefault="006F0018" w:rsidP="00B6465D">
      <w:pPr>
        <w:pStyle w:val="References"/>
        <w:numPr>
          <w:ilvl w:val="0"/>
          <w:numId w:val="11"/>
        </w:numPr>
        <w:spacing w:line="276" w:lineRule="auto"/>
        <w:ind w:left="547" w:hanging="547"/>
        <w:rPr>
          <w:color w:val="000000"/>
          <w:sz w:val="22"/>
          <w:szCs w:val="22"/>
        </w:rPr>
      </w:pPr>
      <w:proofErr w:type="spellStart"/>
      <w:r>
        <w:rPr>
          <w:sz w:val="22"/>
          <w:szCs w:val="22"/>
        </w:rPr>
        <w:t>Kyu</w:t>
      </w:r>
      <w:proofErr w:type="spellEnd"/>
      <w:r>
        <w:rPr>
          <w:sz w:val="22"/>
          <w:szCs w:val="22"/>
        </w:rPr>
        <w:t xml:space="preserve"> </w:t>
      </w:r>
      <w:proofErr w:type="spellStart"/>
      <w:r w:rsidRPr="006F0018">
        <w:rPr>
          <w:sz w:val="22"/>
          <w:szCs w:val="22"/>
        </w:rPr>
        <w:t>Kyu</w:t>
      </w:r>
      <w:proofErr w:type="spellEnd"/>
      <w:r w:rsidRPr="006F0018">
        <w:rPr>
          <w:sz w:val="22"/>
          <w:szCs w:val="22"/>
        </w:rPr>
        <w:t xml:space="preserve"> Thin, “Estimation of Runoff Potential in Chindwin River Basin Using Remote Sensing and GIS,” M.E Thesis, Yangon Technological University, 2012.</w:t>
      </w:r>
    </w:p>
    <w:p w:rsidR="00454159" w:rsidRPr="006F0018" w:rsidRDefault="006F0018" w:rsidP="00B6465D">
      <w:pPr>
        <w:pStyle w:val="ListParagraph"/>
        <w:numPr>
          <w:ilvl w:val="0"/>
          <w:numId w:val="11"/>
        </w:numPr>
        <w:ind w:left="547" w:hanging="547"/>
        <w:rPr>
          <w:rFonts w:ascii="Times New Roman" w:hAnsi="Times New Roman" w:cs="Times New Roman"/>
        </w:rPr>
      </w:pPr>
      <w:r>
        <w:rPr>
          <w:rFonts w:ascii="Times New Roman" w:hAnsi="Times New Roman" w:cs="Times New Roman"/>
        </w:rPr>
        <w:t xml:space="preserve">Min </w:t>
      </w:r>
      <w:proofErr w:type="spellStart"/>
      <w:r w:rsidRPr="006F0018">
        <w:rPr>
          <w:rFonts w:ascii="Times New Roman" w:hAnsi="Times New Roman"/>
        </w:rPr>
        <w:t>Khaing</w:t>
      </w:r>
      <w:proofErr w:type="spellEnd"/>
      <w:r w:rsidRPr="006F0018">
        <w:rPr>
          <w:rFonts w:ascii="Times New Roman" w:hAnsi="Times New Roman"/>
        </w:rPr>
        <w:t xml:space="preserve">, “Assessing Climate Change Impacts on Hydropower Generation in the </w:t>
      </w:r>
      <w:proofErr w:type="spellStart"/>
      <w:r w:rsidRPr="006F0018">
        <w:rPr>
          <w:rFonts w:ascii="Times New Roman" w:hAnsi="Times New Roman"/>
        </w:rPr>
        <w:t>Myitnge</w:t>
      </w:r>
      <w:proofErr w:type="spellEnd"/>
      <w:r w:rsidRPr="006F0018">
        <w:rPr>
          <w:rFonts w:ascii="Times New Roman" w:hAnsi="Times New Roman"/>
        </w:rPr>
        <w:t xml:space="preserve"> River Basin, Myanmar.”</w:t>
      </w:r>
    </w:p>
    <w:p w:rsidR="006F0018" w:rsidRPr="006F0018" w:rsidRDefault="006F0018" w:rsidP="00B6465D">
      <w:pPr>
        <w:pStyle w:val="ListParagraph"/>
        <w:numPr>
          <w:ilvl w:val="0"/>
          <w:numId w:val="11"/>
        </w:numPr>
        <w:ind w:left="547" w:hanging="547"/>
        <w:rPr>
          <w:rFonts w:ascii="Times New Roman" w:hAnsi="Times New Roman" w:cs="Times New Roman"/>
        </w:rPr>
      </w:pPr>
      <w:r>
        <w:rPr>
          <w:rFonts w:ascii="Times New Roman" w:hAnsi="Times New Roman" w:cs="Times New Roman"/>
        </w:rPr>
        <w:t xml:space="preserve">Shelly </w:t>
      </w:r>
      <w:r w:rsidRPr="006F0018">
        <w:rPr>
          <w:rFonts w:ascii="Times New Roman" w:hAnsi="Times New Roman"/>
        </w:rPr>
        <w:t xml:space="preserve">Win, “Development of Flood Inundation Map for the </w:t>
      </w:r>
      <w:proofErr w:type="spellStart"/>
      <w:r w:rsidRPr="006F0018">
        <w:rPr>
          <w:rFonts w:ascii="Times New Roman" w:hAnsi="Times New Roman"/>
        </w:rPr>
        <w:t>Bago</w:t>
      </w:r>
      <w:proofErr w:type="spellEnd"/>
      <w:r w:rsidRPr="006F0018">
        <w:rPr>
          <w:rFonts w:ascii="Times New Roman" w:hAnsi="Times New Roman"/>
        </w:rPr>
        <w:t xml:space="preserve"> River,” M.E Thesis, Yangon Technological University, 2012.</w:t>
      </w:r>
    </w:p>
    <w:sectPr w:rsidR="006F0018" w:rsidRPr="006F0018" w:rsidSect="00B27CDF">
      <w:pgSz w:w="10440" w:h="14040" w:code="9"/>
      <w:pgMar w:top="1080" w:right="1080" w:bottom="1080" w:left="1440" w:header="706" w:footer="706" w:gutter="0"/>
      <w:cols w:space="28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3404" w:rsidRDefault="005F3404" w:rsidP="00ED63C6">
      <w:pPr>
        <w:spacing w:after="0" w:line="240" w:lineRule="auto"/>
      </w:pPr>
      <w:r>
        <w:separator/>
      </w:r>
    </w:p>
  </w:endnote>
  <w:endnote w:type="continuationSeparator" w:id="0">
    <w:p w:rsidR="005F3404" w:rsidRDefault="005F3404" w:rsidP="00ED63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3404" w:rsidRDefault="005F3404" w:rsidP="00ED63C6">
      <w:pPr>
        <w:spacing w:after="0" w:line="240" w:lineRule="auto"/>
      </w:pPr>
      <w:r>
        <w:separator/>
      </w:r>
    </w:p>
  </w:footnote>
  <w:footnote w:type="continuationSeparator" w:id="0">
    <w:p w:rsidR="005F3404" w:rsidRDefault="005F3404" w:rsidP="00ED63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19B30B7A"/>
    <w:multiLevelType w:val="hybridMultilevel"/>
    <w:tmpl w:val="E070ECB2"/>
    <w:lvl w:ilvl="0" w:tplc="EB34E3D6">
      <w:start w:val="1"/>
      <w:numFmt w:val="upperRoman"/>
      <w:lvlText w:val="TABLE %1."/>
      <w:lvlJc w:val="left"/>
      <w:pPr>
        <w:ind w:left="720" w:hanging="360"/>
      </w:pPr>
      <w:rPr>
        <w:rFonts w:ascii="Times New Roman" w:hAnsi="Times New Roman"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8B23F8"/>
    <w:multiLevelType w:val="singleLevel"/>
    <w:tmpl w:val="12CEED98"/>
    <w:lvl w:ilvl="0">
      <w:start w:val="1"/>
      <w:numFmt w:val="decimal"/>
      <w:lvlText w:val="%1."/>
      <w:legacy w:legacy="1" w:legacySpace="0" w:legacyIndent="360"/>
      <w:lvlJc w:val="left"/>
      <w:pPr>
        <w:ind w:left="360" w:hanging="360"/>
      </w:pPr>
    </w:lvl>
  </w:abstractNum>
  <w:abstractNum w:abstractNumId="3">
    <w:nsid w:val="312E7DE3"/>
    <w:multiLevelType w:val="hybridMultilevel"/>
    <w:tmpl w:val="85AEF05A"/>
    <w:lvl w:ilvl="0" w:tplc="1C0A2178">
      <w:start w:val="1"/>
      <w:numFmt w:val="upperRoman"/>
      <w:lvlText w:val="TABLE %1."/>
      <w:lvlJc w:val="center"/>
      <w:pPr>
        <w:ind w:left="4230" w:hanging="360"/>
      </w:pPr>
      <w:rPr>
        <w:rFonts w:ascii="Times New Roman" w:hAnsi="Times New Roman"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nsid w:val="418707F6"/>
    <w:multiLevelType w:val="hybridMultilevel"/>
    <w:tmpl w:val="C4F09F6E"/>
    <w:lvl w:ilvl="0" w:tplc="C2E0B80C">
      <w:start w:val="1"/>
      <w:numFmt w:val="upperLetter"/>
      <w:lvlText w:val="%1."/>
      <w:lvlJc w:val="left"/>
      <w:pPr>
        <w:ind w:left="1710" w:hanging="360"/>
      </w:pPr>
      <w:rPr>
        <w:rFonts w:hint="default"/>
        <w:i/>
        <w:spacing w:val="16"/>
      </w:rPr>
    </w:lvl>
    <w:lvl w:ilvl="1" w:tplc="04090019">
      <w:start w:val="1"/>
      <w:numFmt w:val="lowerLetter"/>
      <w:lvlText w:val="%2."/>
      <w:lvlJc w:val="left"/>
      <w:pPr>
        <w:ind w:left="-1170" w:hanging="360"/>
      </w:pPr>
    </w:lvl>
    <w:lvl w:ilvl="2" w:tplc="0409001B" w:tentative="1">
      <w:start w:val="1"/>
      <w:numFmt w:val="lowerRoman"/>
      <w:lvlText w:val="%3."/>
      <w:lvlJc w:val="right"/>
      <w:pPr>
        <w:ind w:left="-450" w:hanging="180"/>
      </w:pPr>
    </w:lvl>
    <w:lvl w:ilvl="3" w:tplc="0409000F" w:tentative="1">
      <w:start w:val="1"/>
      <w:numFmt w:val="decimal"/>
      <w:lvlText w:val="%4."/>
      <w:lvlJc w:val="left"/>
      <w:pPr>
        <w:ind w:left="270" w:hanging="360"/>
      </w:pPr>
    </w:lvl>
    <w:lvl w:ilvl="4" w:tplc="04090019" w:tentative="1">
      <w:start w:val="1"/>
      <w:numFmt w:val="lowerLetter"/>
      <w:lvlText w:val="%5."/>
      <w:lvlJc w:val="left"/>
      <w:pPr>
        <w:ind w:left="990" w:hanging="360"/>
      </w:pPr>
    </w:lvl>
    <w:lvl w:ilvl="5" w:tplc="0409001B" w:tentative="1">
      <w:start w:val="1"/>
      <w:numFmt w:val="lowerRoman"/>
      <w:lvlText w:val="%6."/>
      <w:lvlJc w:val="right"/>
      <w:pPr>
        <w:ind w:left="1710" w:hanging="180"/>
      </w:pPr>
    </w:lvl>
    <w:lvl w:ilvl="6" w:tplc="0409000F" w:tentative="1">
      <w:start w:val="1"/>
      <w:numFmt w:val="decimal"/>
      <w:lvlText w:val="%7."/>
      <w:lvlJc w:val="left"/>
      <w:pPr>
        <w:ind w:left="2430" w:hanging="360"/>
      </w:pPr>
    </w:lvl>
    <w:lvl w:ilvl="7" w:tplc="04090019" w:tentative="1">
      <w:start w:val="1"/>
      <w:numFmt w:val="lowerLetter"/>
      <w:lvlText w:val="%8."/>
      <w:lvlJc w:val="left"/>
      <w:pPr>
        <w:ind w:left="3150" w:hanging="360"/>
      </w:pPr>
    </w:lvl>
    <w:lvl w:ilvl="8" w:tplc="0409001B" w:tentative="1">
      <w:start w:val="1"/>
      <w:numFmt w:val="lowerRoman"/>
      <w:lvlText w:val="%9."/>
      <w:lvlJc w:val="right"/>
      <w:pPr>
        <w:ind w:left="3870" w:hanging="180"/>
      </w:pPr>
    </w:lvl>
  </w:abstractNum>
  <w:abstractNum w:abstractNumId="7">
    <w:nsid w:val="47704D89"/>
    <w:multiLevelType w:val="hybridMultilevel"/>
    <w:tmpl w:val="901AC1E8"/>
    <w:lvl w:ilvl="0" w:tplc="A0AA098C">
      <w:start w:val="1"/>
      <w:numFmt w:val="upperRoman"/>
      <w:lvlText w:val="TABLE %1"/>
      <w:lvlJc w:val="left"/>
      <w:pPr>
        <w:ind w:left="720" w:hanging="360"/>
      </w:pPr>
      <w:rPr>
        <w:rFonts w:ascii="Times New Roman" w:hAnsi="Times New Roman"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232215"/>
    <w:multiLevelType w:val="multilevel"/>
    <w:tmpl w:val="1C5AE848"/>
    <w:lvl w:ilvl="0">
      <w:start w:val="2"/>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51BA0B3A"/>
    <w:multiLevelType w:val="hybridMultilevel"/>
    <w:tmpl w:val="CBB0D876"/>
    <w:lvl w:ilvl="0" w:tplc="91807226">
      <w:start w:val="1"/>
      <w:numFmt w:val="upperRoman"/>
      <w:lvlText w:val="TABLE %1."/>
      <w:lvlJc w:val="left"/>
      <w:pPr>
        <w:ind w:left="720" w:hanging="360"/>
      </w:pPr>
      <w:rPr>
        <w:rFonts w:ascii="Times New Roman" w:hAnsi="Times New Roman"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DE728A"/>
    <w:multiLevelType w:val="hybridMultilevel"/>
    <w:tmpl w:val="CAE44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A857D7"/>
    <w:multiLevelType w:val="hybridMultilevel"/>
    <w:tmpl w:val="7EFE3CAE"/>
    <w:lvl w:ilvl="0" w:tplc="3A8EC28E">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6DC328B1"/>
    <w:multiLevelType w:val="multilevel"/>
    <w:tmpl w:val="FBC429BC"/>
    <w:lvl w:ilvl="0">
      <w:start w:val="1"/>
      <w:numFmt w:val="upperRoman"/>
      <w:lvlText w:val="%1."/>
      <w:legacy w:legacy="1" w:legacySpace="144" w:legacyIndent="144"/>
      <w:lvlJc w:val="left"/>
    </w:lvl>
    <w:lvl w:ilvl="1">
      <w:start w:val="1"/>
      <w:numFmt w:val="upperLetter"/>
      <w:lvlText w:val="%2."/>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4">
    <w:nsid w:val="6E8F3C6B"/>
    <w:multiLevelType w:val="hybridMultilevel"/>
    <w:tmpl w:val="1E9EE664"/>
    <w:lvl w:ilvl="0" w:tplc="14181C6A">
      <w:start w:val="1"/>
      <w:numFmt w:val="bullet"/>
      <w:lvlText w:val=""/>
      <w:lvlJc w:val="left"/>
      <w:pPr>
        <w:tabs>
          <w:tab w:val="num" w:pos="720"/>
        </w:tabs>
        <w:ind w:left="720" w:hanging="360"/>
      </w:pPr>
      <w:rPr>
        <w:rFonts w:ascii="Wingdings" w:hAnsi="Wingdings" w:hint="default"/>
      </w:rPr>
    </w:lvl>
    <w:lvl w:ilvl="1" w:tplc="8E84EE6C" w:tentative="1">
      <w:start w:val="1"/>
      <w:numFmt w:val="bullet"/>
      <w:lvlText w:val=""/>
      <w:lvlJc w:val="left"/>
      <w:pPr>
        <w:tabs>
          <w:tab w:val="num" w:pos="1440"/>
        </w:tabs>
        <w:ind w:left="1440" w:hanging="360"/>
      </w:pPr>
      <w:rPr>
        <w:rFonts w:ascii="Wingdings" w:hAnsi="Wingdings" w:hint="default"/>
      </w:rPr>
    </w:lvl>
    <w:lvl w:ilvl="2" w:tplc="2B107308" w:tentative="1">
      <w:start w:val="1"/>
      <w:numFmt w:val="bullet"/>
      <w:lvlText w:val=""/>
      <w:lvlJc w:val="left"/>
      <w:pPr>
        <w:tabs>
          <w:tab w:val="num" w:pos="2160"/>
        </w:tabs>
        <w:ind w:left="2160" w:hanging="360"/>
      </w:pPr>
      <w:rPr>
        <w:rFonts w:ascii="Wingdings" w:hAnsi="Wingdings" w:hint="default"/>
      </w:rPr>
    </w:lvl>
    <w:lvl w:ilvl="3" w:tplc="65305924" w:tentative="1">
      <w:start w:val="1"/>
      <w:numFmt w:val="bullet"/>
      <w:lvlText w:val=""/>
      <w:lvlJc w:val="left"/>
      <w:pPr>
        <w:tabs>
          <w:tab w:val="num" w:pos="2880"/>
        </w:tabs>
        <w:ind w:left="2880" w:hanging="360"/>
      </w:pPr>
      <w:rPr>
        <w:rFonts w:ascii="Wingdings" w:hAnsi="Wingdings" w:hint="default"/>
      </w:rPr>
    </w:lvl>
    <w:lvl w:ilvl="4" w:tplc="4B0C5982" w:tentative="1">
      <w:start w:val="1"/>
      <w:numFmt w:val="bullet"/>
      <w:lvlText w:val=""/>
      <w:lvlJc w:val="left"/>
      <w:pPr>
        <w:tabs>
          <w:tab w:val="num" w:pos="3600"/>
        </w:tabs>
        <w:ind w:left="3600" w:hanging="360"/>
      </w:pPr>
      <w:rPr>
        <w:rFonts w:ascii="Wingdings" w:hAnsi="Wingdings" w:hint="default"/>
      </w:rPr>
    </w:lvl>
    <w:lvl w:ilvl="5" w:tplc="37D67398" w:tentative="1">
      <w:start w:val="1"/>
      <w:numFmt w:val="bullet"/>
      <w:lvlText w:val=""/>
      <w:lvlJc w:val="left"/>
      <w:pPr>
        <w:tabs>
          <w:tab w:val="num" w:pos="4320"/>
        </w:tabs>
        <w:ind w:left="4320" w:hanging="360"/>
      </w:pPr>
      <w:rPr>
        <w:rFonts w:ascii="Wingdings" w:hAnsi="Wingdings" w:hint="default"/>
      </w:rPr>
    </w:lvl>
    <w:lvl w:ilvl="6" w:tplc="24E4ACE6" w:tentative="1">
      <w:start w:val="1"/>
      <w:numFmt w:val="bullet"/>
      <w:lvlText w:val=""/>
      <w:lvlJc w:val="left"/>
      <w:pPr>
        <w:tabs>
          <w:tab w:val="num" w:pos="5040"/>
        </w:tabs>
        <w:ind w:left="5040" w:hanging="360"/>
      </w:pPr>
      <w:rPr>
        <w:rFonts w:ascii="Wingdings" w:hAnsi="Wingdings" w:hint="default"/>
      </w:rPr>
    </w:lvl>
    <w:lvl w:ilvl="7" w:tplc="98F0CB3E" w:tentative="1">
      <w:start w:val="1"/>
      <w:numFmt w:val="bullet"/>
      <w:lvlText w:val=""/>
      <w:lvlJc w:val="left"/>
      <w:pPr>
        <w:tabs>
          <w:tab w:val="num" w:pos="5760"/>
        </w:tabs>
        <w:ind w:left="5760" w:hanging="360"/>
      </w:pPr>
      <w:rPr>
        <w:rFonts w:ascii="Wingdings" w:hAnsi="Wingdings" w:hint="default"/>
      </w:rPr>
    </w:lvl>
    <w:lvl w:ilvl="8" w:tplc="9550C31E" w:tentative="1">
      <w:start w:val="1"/>
      <w:numFmt w:val="bullet"/>
      <w:lvlText w:val=""/>
      <w:lvlJc w:val="left"/>
      <w:pPr>
        <w:tabs>
          <w:tab w:val="num" w:pos="6480"/>
        </w:tabs>
        <w:ind w:left="6480" w:hanging="360"/>
      </w:pPr>
      <w:rPr>
        <w:rFonts w:ascii="Wingdings" w:hAnsi="Wingdings" w:hint="default"/>
      </w:rPr>
    </w:lvl>
  </w:abstractNum>
  <w:abstractNum w:abstractNumId="15">
    <w:nsid w:val="73567259"/>
    <w:multiLevelType w:val="hybridMultilevel"/>
    <w:tmpl w:val="3EEE8910"/>
    <w:lvl w:ilvl="0" w:tplc="37B8DCE0">
      <w:start w:val="1"/>
      <w:numFmt w:val="upperRoman"/>
      <w:lvlText w:val="TABLE %1."/>
      <w:lvlJc w:val="left"/>
      <w:pPr>
        <w:ind w:left="1323" w:hanging="360"/>
      </w:pPr>
      <w:rPr>
        <w:rFonts w:ascii="Times New Roman" w:hAnsi="Times New Roman" w:hint="default"/>
        <w:sz w:val="1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12"/>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4"/>
  </w:num>
  <w:num w:numId="7">
    <w:abstractNumId w:val="2"/>
    <w:lvlOverride w:ilvl="0">
      <w:lvl w:ilvl="0">
        <w:start w:val="1"/>
        <w:numFmt w:val="decimal"/>
        <w:lvlText w:val="%1."/>
        <w:legacy w:legacy="1" w:legacySpace="0" w:legacyIndent="360"/>
        <w:lvlJc w:val="left"/>
        <w:pPr>
          <w:ind w:left="360" w:hanging="360"/>
        </w:pPr>
      </w:lvl>
    </w:lvlOverride>
  </w:num>
  <w:num w:numId="8">
    <w:abstractNumId w:val="8"/>
  </w:num>
  <w:num w:numId="9">
    <w:abstractNumId w:val="8"/>
  </w:num>
  <w:num w:numId="10">
    <w:abstractNumId w:val="5"/>
  </w:num>
  <w:num w:numId="11">
    <w:abstractNumId w:val="11"/>
  </w:num>
  <w:num w:numId="12">
    <w:abstractNumId w:val="14"/>
  </w:num>
  <w:num w:numId="13">
    <w:abstractNumId w:val="13"/>
  </w:num>
  <w:num w:numId="14">
    <w:abstractNumId w:val="7"/>
  </w:num>
  <w:num w:numId="15">
    <w:abstractNumId w:val="1"/>
  </w:num>
  <w:num w:numId="16">
    <w:abstractNumId w:val="15"/>
  </w:num>
  <w:num w:numId="17">
    <w:abstractNumId w:val="3"/>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A32"/>
    <w:rsid w:val="0000509C"/>
    <w:rsid w:val="00015D15"/>
    <w:rsid w:val="00017760"/>
    <w:rsid w:val="0002250A"/>
    <w:rsid w:val="0003455C"/>
    <w:rsid w:val="000374B0"/>
    <w:rsid w:val="00041D9E"/>
    <w:rsid w:val="00073B13"/>
    <w:rsid w:val="00074A20"/>
    <w:rsid w:val="00077D5E"/>
    <w:rsid w:val="00081FCB"/>
    <w:rsid w:val="00084CC6"/>
    <w:rsid w:val="000906BD"/>
    <w:rsid w:val="00091086"/>
    <w:rsid w:val="00092AE4"/>
    <w:rsid w:val="000A74AF"/>
    <w:rsid w:val="000B2139"/>
    <w:rsid w:val="000B5948"/>
    <w:rsid w:val="000C0656"/>
    <w:rsid w:val="000C29E0"/>
    <w:rsid w:val="000C550F"/>
    <w:rsid w:val="000D23A4"/>
    <w:rsid w:val="000D2749"/>
    <w:rsid w:val="000E07D1"/>
    <w:rsid w:val="000E34AC"/>
    <w:rsid w:val="000E6808"/>
    <w:rsid w:val="00104164"/>
    <w:rsid w:val="00105876"/>
    <w:rsid w:val="00110BF9"/>
    <w:rsid w:val="001118D8"/>
    <w:rsid w:val="00112E63"/>
    <w:rsid w:val="00137F5E"/>
    <w:rsid w:val="00140674"/>
    <w:rsid w:val="00141E18"/>
    <w:rsid w:val="00142339"/>
    <w:rsid w:val="001540E1"/>
    <w:rsid w:val="001800D2"/>
    <w:rsid w:val="0018215A"/>
    <w:rsid w:val="001A0F5C"/>
    <w:rsid w:val="001D3920"/>
    <w:rsid w:val="001D778D"/>
    <w:rsid w:val="001E65AC"/>
    <w:rsid w:val="001F08EF"/>
    <w:rsid w:val="001F3DF9"/>
    <w:rsid w:val="00210170"/>
    <w:rsid w:val="00220894"/>
    <w:rsid w:val="00224B71"/>
    <w:rsid w:val="00232B07"/>
    <w:rsid w:val="0024793D"/>
    <w:rsid w:val="00256A74"/>
    <w:rsid w:val="0027031A"/>
    <w:rsid w:val="00270BED"/>
    <w:rsid w:val="00277C5E"/>
    <w:rsid w:val="00280859"/>
    <w:rsid w:val="00285B30"/>
    <w:rsid w:val="0028775F"/>
    <w:rsid w:val="002B10DC"/>
    <w:rsid w:val="002B61CE"/>
    <w:rsid w:val="002C03BB"/>
    <w:rsid w:val="002C1059"/>
    <w:rsid w:val="002C2016"/>
    <w:rsid w:val="002C2702"/>
    <w:rsid w:val="002C27C1"/>
    <w:rsid w:val="002D1E54"/>
    <w:rsid w:val="002D630C"/>
    <w:rsid w:val="00303501"/>
    <w:rsid w:val="00305F49"/>
    <w:rsid w:val="0031103E"/>
    <w:rsid w:val="00323232"/>
    <w:rsid w:val="00332953"/>
    <w:rsid w:val="00350945"/>
    <w:rsid w:val="0035181F"/>
    <w:rsid w:val="00351EF5"/>
    <w:rsid w:val="00366A6A"/>
    <w:rsid w:val="00372253"/>
    <w:rsid w:val="003736C1"/>
    <w:rsid w:val="0039163A"/>
    <w:rsid w:val="00394911"/>
    <w:rsid w:val="003A34FF"/>
    <w:rsid w:val="003B2449"/>
    <w:rsid w:val="003C7AC0"/>
    <w:rsid w:val="003E3143"/>
    <w:rsid w:val="003F34E5"/>
    <w:rsid w:val="003F78C6"/>
    <w:rsid w:val="004010D0"/>
    <w:rsid w:val="0042010A"/>
    <w:rsid w:val="00420332"/>
    <w:rsid w:val="00423885"/>
    <w:rsid w:val="00453910"/>
    <w:rsid w:val="00454159"/>
    <w:rsid w:val="00465288"/>
    <w:rsid w:val="004B2655"/>
    <w:rsid w:val="004C4DB5"/>
    <w:rsid w:val="004F4F18"/>
    <w:rsid w:val="00535762"/>
    <w:rsid w:val="005532C8"/>
    <w:rsid w:val="00561C07"/>
    <w:rsid w:val="00575D04"/>
    <w:rsid w:val="005841FA"/>
    <w:rsid w:val="00593D2E"/>
    <w:rsid w:val="00595FFF"/>
    <w:rsid w:val="005B185B"/>
    <w:rsid w:val="005C3136"/>
    <w:rsid w:val="005C6F08"/>
    <w:rsid w:val="005D1107"/>
    <w:rsid w:val="005E76B0"/>
    <w:rsid w:val="005F3404"/>
    <w:rsid w:val="005F3915"/>
    <w:rsid w:val="005F62E1"/>
    <w:rsid w:val="00606DC8"/>
    <w:rsid w:val="00616F7E"/>
    <w:rsid w:val="0062107C"/>
    <w:rsid w:val="0062675B"/>
    <w:rsid w:val="00633F4C"/>
    <w:rsid w:val="006355FA"/>
    <w:rsid w:val="00650316"/>
    <w:rsid w:val="00651BBB"/>
    <w:rsid w:val="00657E71"/>
    <w:rsid w:val="00663BCD"/>
    <w:rsid w:val="00687A32"/>
    <w:rsid w:val="00697E80"/>
    <w:rsid w:val="006A6001"/>
    <w:rsid w:val="006A784F"/>
    <w:rsid w:val="006D3852"/>
    <w:rsid w:val="006F0018"/>
    <w:rsid w:val="006F4725"/>
    <w:rsid w:val="00707A05"/>
    <w:rsid w:val="00721981"/>
    <w:rsid w:val="007235D4"/>
    <w:rsid w:val="0072429B"/>
    <w:rsid w:val="007264D9"/>
    <w:rsid w:val="00727113"/>
    <w:rsid w:val="00734DD3"/>
    <w:rsid w:val="007476C0"/>
    <w:rsid w:val="00747B14"/>
    <w:rsid w:val="00757EC1"/>
    <w:rsid w:val="00761DF3"/>
    <w:rsid w:val="0076402D"/>
    <w:rsid w:val="00765C89"/>
    <w:rsid w:val="007666C3"/>
    <w:rsid w:val="00782A60"/>
    <w:rsid w:val="00784E0A"/>
    <w:rsid w:val="00793CBF"/>
    <w:rsid w:val="007C51B1"/>
    <w:rsid w:val="007C5F53"/>
    <w:rsid w:val="007D0029"/>
    <w:rsid w:val="007D1310"/>
    <w:rsid w:val="007E1452"/>
    <w:rsid w:val="007E297C"/>
    <w:rsid w:val="007E4B52"/>
    <w:rsid w:val="007F1BC0"/>
    <w:rsid w:val="00800EB7"/>
    <w:rsid w:val="008038F5"/>
    <w:rsid w:val="00803B45"/>
    <w:rsid w:val="00805A70"/>
    <w:rsid w:val="00805AA2"/>
    <w:rsid w:val="00811ED4"/>
    <w:rsid w:val="008228A6"/>
    <w:rsid w:val="00837E58"/>
    <w:rsid w:val="00843B7A"/>
    <w:rsid w:val="008629A9"/>
    <w:rsid w:val="00874228"/>
    <w:rsid w:val="0087462F"/>
    <w:rsid w:val="008769CE"/>
    <w:rsid w:val="008849F1"/>
    <w:rsid w:val="008A71ED"/>
    <w:rsid w:val="008C1719"/>
    <w:rsid w:val="008E200B"/>
    <w:rsid w:val="008E5085"/>
    <w:rsid w:val="0090022A"/>
    <w:rsid w:val="00907D47"/>
    <w:rsid w:val="00915618"/>
    <w:rsid w:val="0091612E"/>
    <w:rsid w:val="00922F8A"/>
    <w:rsid w:val="0095012F"/>
    <w:rsid w:val="00954663"/>
    <w:rsid w:val="00962597"/>
    <w:rsid w:val="00965E6E"/>
    <w:rsid w:val="00967DF9"/>
    <w:rsid w:val="009755D9"/>
    <w:rsid w:val="009E0590"/>
    <w:rsid w:val="009E58CA"/>
    <w:rsid w:val="00A07490"/>
    <w:rsid w:val="00A07C54"/>
    <w:rsid w:val="00A11BD6"/>
    <w:rsid w:val="00A20A5E"/>
    <w:rsid w:val="00A26F45"/>
    <w:rsid w:val="00A3151C"/>
    <w:rsid w:val="00A31DA3"/>
    <w:rsid w:val="00A32EB9"/>
    <w:rsid w:val="00A63ADF"/>
    <w:rsid w:val="00A6462C"/>
    <w:rsid w:val="00A66097"/>
    <w:rsid w:val="00A702DC"/>
    <w:rsid w:val="00A71EF4"/>
    <w:rsid w:val="00A94CB9"/>
    <w:rsid w:val="00AC28EF"/>
    <w:rsid w:val="00AE4D54"/>
    <w:rsid w:val="00AF4DA6"/>
    <w:rsid w:val="00B01736"/>
    <w:rsid w:val="00B237C2"/>
    <w:rsid w:val="00B27CDF"/>
    <w:rsid w:val="00B30B36"/>
    <w:rsid w:val="00B32D2E"/>
    <w:rsid w:val="00B3633D"/>
    <w:rsid w:val="00B6465D"/>
    <w:rsid w:val="00B76C1C"/>
    <w:rsid w:val="00B83B50"/>
    <w:rsid w:val="00B851A5"/>
    <w:rsid w:val="00BB5439"/>
    <w:rsid w:val="00BE352A"/>
    <w:rsid w:val="00BE7CF8"/>
    <w:rsid w:val="00C05E69"/>
    <w:rsid w:val="00C07288"/>
    <w:rsid w:val="00C12EAF"/>
    <w:rsid w:val="00C409E3"/>
    <w:rsid w:val="00C46EC0"/>
    <w:rsid w:val="00C72112"/>
    <w:rsid w:val="00C760D9"/>
    <w:rsid w:val="00C96DDE"/>
    <w:rsid w:val="00CA2447"/>
    <w:rsid w:val="00CA62BB"/>
    <w:rsid w:val="00CC14C8"/>
    <w:rsid w:val="00CD4038"/>
    <w:rsid w:val="00CF4B57"/>
    <w:rsid w:val="00D11906"/>
    <w:rsid w:val="00D22A30"/>
    <w:rsid w:val="00D25AA4"/>
    <w:rsid w:val="00D26757"/>
    <w:rsid w:val="00D41BAB"/>
    <w:rsid w:val="00D4381E"/>
    <w:rsid w:val="00D44AA6"/>
    <w:rsid w:val="00D4569E"/>
    <w:rsid w:val="00D609E8"/>
    <w:rsid w:val="00D72ECC"/>
    <w:rsid w:val="00D8287D"/>
    <w:rsid w:val="00D91B77"/>
    <w:rsid w:val="00DA2F35"/>
    <w:rsid w:val="00DB6817"/>
    <w:rsid w:val="00DE1C90"/>
    <w:rsid w:val="00E026DD"/>
    <w:rsid w:val="00E04405"/>
    <w:rsid w:val="00E0597F"/>
    <w:rsid w:val="00E1757D"/>
    <w:rsid w:val="00E213AF"/>
    <w:rsid w:val="00E23D2B"/>
    <w:rsid w:val="00E24787"/>
    <w:rsid w:val="00E34D33"/>
    <w:rsid w:val="00E350C1"/>
    <w:rsid w:val="00E362E3"/>
    <w:rsid w:val="00E420B4"/>
    <w:rsid w:val="00E849BC"/>
    <w:rsid w:val="00E971C2"/>
    <w:rsid w:val="00EA7870"/>
    <w:rsid w:val="00EC0644"/>
    <w:rsid w:val="00ED63C6"/>
    <w:rsid w:val="00EE1930"/>
    <w:rsid w:val="00EF7232"/>
    <w:rsid w:val="00F16D09"/>
    <w:rsid w:val="00F20D78"/>
    <w:rsid w:val="00F214CE"/>
    <w:rsid w:val="00F2288E"/>
    <w:rsid w:val="00F31A54"/>
    <w:rsid w:val="00F34D72"/>
    <w:rsid w:val="00F4648E"/>
    <w:rsid w:val="00F53A32"/>
    <w:rsid w:val="00F56B52"/>
    <w:rsid w:val="00F579D6"/>
    <w:rsid w:val="00F6175B"/>
    <w:rsid w:val="00F66CAD"/>
    <w:rsid w:val="00F708C9"/>
    <w:rsid w:val="00F75ABF"/>
    <w:rsid w:val="00F85E32"/>
    <w:rsid w:val="00F95C07"/>
    <w:rsid w:val="00F96312"/>
    <w:rsid w:val="00F97E6A"/>
    <w:rsid w:val="00FB7AAE"/>
    <w:rsid w:val="00FC2780"/>
    <w:rsid w:val="00FC7671"/>
    <w:rsid w:val="00FD74EB"/>
    <w:rsid w:val="00FD7F10"/>
    <w:rsid w:val="00FE63DF"/>
    <w:rsid w:val="00FE7CF5"/>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9E58CA"/>
    <w:pPr>
      <w:keepNext/>
      <w:numPr>
        <w:numId w:val="5"/>
      </w:numPr>
      <w:autoSpaceDE w:val="0"/>
      <w:autoSpaceDN w:val="0"/>
      <w:spacing w:before="240" w:after="80" w:line="240" w:lineRule="auto"/>
      <w:jc w:val="center"/>
      <w:outlineLvl w:val="0"/>
    </w:pPr>
    <w:rPr>
      <w:rFonts w:ascii="Times New Roman" w:eastAsia="Times New Roman" w:hAnsi="Times New Roman" w:cs="Times New Roman"/>
      <w:smallCaps/>
      <w:kern w:val="28"/>
      <w:sz w:val="20"/>
      <w:szCs w:val="20"/>
    </w:rPr>
  </w:style>
  <w:style w:type="paragraph" w:styleId="Heading2">
    <w:name w:val="heading 2"/>
    <w:basedOn w:val="Normal"/>
    <w:next w:val="Normal"/>
    <w:link w:val="Heading2Char"/>
    <w:qFormat/>
    <w:rsid w:val="009E58CA"/>
    <w:pPr>
      <w:keepNext/>
      <w:numPr>
        <w:ilvl w:val="1"/>
        <w:numId w:val="5"/>
      </w:numPr>
      <w:autoSpaceDE w:val="0"/>
      <w:autoSpaceDN w:val="0"/>
      <w:spacing w:before="120" w:after="60" w:line="240" w:lineRule="auto"/>
      <w:ind w:left="144"/>
      <w:outlineLvl w:val="1"/>
    </w:pPr>
    <w:rPr>
      <w:rFonts w:ascii="Times New Roman" w:eastAsia="Times New Roman" w:hAnsi="Times New Roman" w:cs="Times New Roman"/>
      <w:i/>
      <w:iCs/>
      <w:sz w:val="20"/>
      <w:szCs w:val="20"/>
    </w:rPr>
  </w:style>
  <w:style w:type="paragraph" w:styleId="Heading3">
    <w:name w:val="heading 3"/>
    <w:basedOn w:val="Normal"/>
    <w:next w:val="Normal"/>
    <w:link w:val="Heading3Char"/>
    <w:qFormat/>
    <w:rsid w:val="009E58CA"/>
    <w:pPr>
      <w:keepNext/>
      <w:numPr>
        <w:ilvl w:val="2"/>
        <w:numId w:val="5"/>
      </w:numPr>
      <w:autoSpaceDE w:val="0"/>
      <w:autoSpaceDN w:val="0"/>
      <w:spacing w:after="0" w:line="240" w:lineRule="auto"/>
      <w:ind w:left="288"/>
      <w:outlineLvl w:val="2"/>
    </w:pPr>
    <w:rPr>
      <w:rFonts w:ascii="Times New Roman" w:eastAsia="Times New Roman" w:hAnsi="Times New Roman" w:cs="Times New Roman"/>
      <w:i/>
      <w:iCs/>
      <w:sz w:val="20"/>
      <w:szCs w:val="20"/>
    </w:rPr>
  </w:style>
  <w:style w:type="paragraph" w:styleId="Heading4">
    <w:name w:val="heading 4"/>
    <w:basedOn w:val="Normal"/>
    <w:next w:val="Normal"/>
    <w:link w:val="Heading4Char"/>
    <w:qFormat/>
    <w:rsid w:val="009E58CA"/>
    <w:pPr>
      <w:keepNext/>
      <w:numPr>
        <w:ilvl w:val="3"/>
        <w:numId w:val="5"/>
      </w:numPr>
      <w:autoSpaceDE w:val="0"/>
      <w:autoSpaceDN w:val="0"/>
      <w:spacing w:before="240" w:after="60" w:line="240" w:lineRule="auto"/>
      <w:outlineLvl w:val="3"/>
    </w:pPr>
    <w:rPr>
      <w:rFonts w:ascii="Times New Roman" w:eastAsia="Times New Roman" w:hAnsi="Times New Roman" w:cs="Times New Roman"/>
      <w:i/>
      <w:iCs/>
      <w:sz w:val="18"/>
      <w:szCs w:val="18"/>
    </w:rPr>
  </w:style>
  <w:style w:type="paragraph" w:styleId="Heading5">
    <w:name w:val="heading 5"/>
    <w:basedOn w:val="Normal"/>
    <w:next w:val="Normal"/>
    <w:link w:val="Heading5Char"/>
    <w:qFormat/>
    <w:rsid w:val="009E58CA"/>
    <w:pPr>
      <w:numPr>
        <w:ilvl w:val="4"/>
        <w:numId w:val="5"/>
      </w:numPr>
      <w:autoSpaceDE w:val="0"/>
      <w:autoSpaceDN w:val="0"/>
      <w:spacing w:before="240" w:after="60" w:line="240" w:lineRule="auto"/>
      <w:outlineLvl w:val="4"/>
    </w:pPr>
    <w:rPr>
      <w:rFonts w:ascii="Times New Roman" w:eastAsia="Times New Roman" w:hAnsi="Times New Roman" w:cs="Times New Roman"/>
      <w:sz w:val="18"/>
      <w:szCs w:val="18"/>
    </w:rPr>
  </w:style>
  <w:style w:type="paragraph" w:styleId="Heading6">
    <w:name w:val="heading 6"/>
    <w:basedOn w:val="Normal"/>
    <w:next w:val="Normal"/>
    <w:link w:val="Heading6Char"/>
    <w:qFormat/>
    <w:rsid w:val="009E58CA"/>
    <w:pPr>
      <w:numPr>
        <w:ilvl w:val="5"/>
        <w:numId w:val="5"/>
      </w:numPr>
      <w:autoSpaceDE w:val="0"/>
      <w:autoSpaceDN w:val="0"/>
      <w:spacing w:before="240" w:after="60" w:line="240" w:lineRule="auto"/>
      <w:outlineLvl w:val="5"/>
    </w:pPr>
    <w:rPr>
      <w:rFonts w:ascii="Times New Roman" w:eastAsia="Times New Roman" w:hAnsi="Times New Roman" w:cs="Times New Roman"/>
      <w:i/>
      <w:iCs/>
      <w:sz w:val="16"/>
      <w:szCs w:val="16"/>
    </w:rPr>
  </w:style>
  <w:style w:type="paragraph" w:styleId="Heading7">
    <w:name w:val="heading 7"/>
    <w:basedOn w:val="Normal"/>
    <w:next w:val="Normal"/>
    <w:link w:val="Heading7Char"/>
    <w:qFormat/>
    <w:rsid w:val="009E58CA"/>
    <w:pPr>
      <w:numPr>
        <w:ilvl w:val="6"/>
        <w:numId w:val="5"/>
      </w:numPr>
      <w:autoSpaceDE w:val="0"/>
      <w:autoSpaceDN w:val="0"/>
      <w:spacing w:before="240" w:after="60" w:line="240" w:lineRule="auto"/>
      <w:outlineLvl w:val="6"/>
    </w:pPr>
    <w:rPr>
      <w:rFonts w:ascii="Times New Roman" w:eastAsia="Times New Roman" w:hAnsi="Times New Roman" w:cs="Times New Roman"/>
      <w:sz w:val="16"/>
      <w:szCs w:val="16"/>
    </w:rPr>
  </w:style>
  <w:style w:type="paragraph" w:styleId="Heading8">
    <w:name w:val="heading 8"/>
    <w:basedOn w:val="Normal"/>
    <w:next w:val="Normal"/>
    <w:link w:val="Heading8Char"/>
    <w:qFormat/>
    <w:rsid w:val="009E58CA"/>
    <w:pPr>
      <w:numPr>
        <w:ilvl w:val="7"/>
        <w:numId w:val="5"/>
      </w:numPr>
      <w:autoSpaceDE w:val="0"/>
      <w:autoSpaceDN w:val="0"/>
      <w:spacing w:before="240" w:after="60" w:line="240" w:lineRule="auto"/>
      <w:outlineLvl w:val="7"/>
    </w:pPr>
    <w:rPr>
      <w:rFonts w:ascii="Times New Roman" w:eastAsia="Times New Roman" w:hAnsi="Times New Roman" w:cs="Times New Roman"/>
      <w:i/>
      <w:iCs/>
      <w:sz w:val="16"/>
      <w:szCs w:val="16"/>
    </w:rPr>
  </w:style>
  <w:style w:type="paragraph" w:styleId="Heading9">
    <w:name w:val="heading 9"/>
    <w:basedOn w:val="Normal"/>
    <w:next w:val="Normal"/>
    <w:link w:val="Heading9Char"/>
    <w:qFormat/>
    <w:rsid w:val="009E58CA"/>
    <w:pPr>
      <w:numPr>
        <w:ilvl w:val="8"/>
        <w:numId w:val="5"/>
      </w:numPr>
      <w:autoSpaceDE w:val="0"/>
      <w:autoSpaceDN w:val="0"/>
      <w:spacing w:before="240" w:after="60" w:line="240" w:lineRule="auto"/>
      <w:outlineLvl w:val="8"/>
    </w:pPr>
    <w:rPr>
      <w:rFonts w:ascii="Times New Roman" w:eastAsia="Times New Roman" w:hAnsi="Times New Roman" w:cs="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A32"/>
    <w:pPr>
      <w:spacing w:after="200" w:line="276" w:lineRule="auto"/>
      <w:ind w:left="720" w:firstLine="216"/>
      <w:contextualSpacing/>
      <w:jc w:val="both"/>
    </w:pPr>
  </w:style>
  <w:style w:type="table" w:styleId="TableGrid">
    <w:name w:val="Table Grid"/>
    <w:basedOn w:val="TableNormal"/>
    <w:uiPriority w:val="59"/>
    <w:rsid w:val="00687A32"/>
    <w:pPr>
      <w:spacing w:after="0" w:line="252" w:lineRule="auto"/>
      <w:ind w:firstLine="21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87A32"/>
    <w:rPr>
      <w:color w:val="0563C1" w:themeColor="hyperlink"/>
      <w:u w:val="single"/>
    </w:rPr>
  </w:style>
  <w:style w:type="paragraph" w:customStyle="1" w:styleId="IEEEAbtract">
    <w:name w:val="IEEE Abtract"/>
    <w:basedOn w:val="Normal"/>
    <w:next w:val="Normal"/>
    <w:link w:val="IEEEAbtractChar"/>
    <w:rsid w:val="00687A32"/>
    <w:pPr>
      <w:adjustRightInd w:val="0"/>
      <w:snapToGrid w:val="0"/>
      <w:spacing w:after="0" w:line="240" w:lineRule="auto"/>
      <w:jc w:val="both"/>
    </w:pPr>
    <w:rPr>
      <w:rFonts w:ascii="Times New Roman" w:eastAsia="SimSun" w:hAnsi="Times New Roman" w:cs="Times New Roman"/>
      <w:b/>
      <w:sz w:val="18"/>
      <w:szCs w:val="24"/>
      <w:lang w:val="en-GB" w:eastAsia="en-GB"/>
    </w:rPr>
  </w:style>
  <w:style w:type="character" w:customStyle="1" w:styleId="IEEEAbtractChar">
    <w:name w:val="IEEE Abtract Char"/>
    <w:basedOn w:val="DefaultParagraphFont"/>
    <w:link w:val="IEEEAbtract"/>
    <w:rsid w:val="00687A32"/>
    <w:rPr>
      <w:rFonts w:ascii="Times New Roman" w:eastAsia="SimSun" w:hAnsi="Times New Roman" w:cs="Times New Roman"/>
      <w:b/>
      <w:sz w:val="18"/>
      <w:szCs w:val="24"/>
      <w:lang w:val="en-GB" w:eastAsia="en-GB"/>
    </w:rPr>
  </w:style>
  <w:style w:type="paragraph" w:customStyle="1" w:styleId="IEEEParagraph">
    <w:name w:val="IEEE Paragraph"/>
    <w:basedOn w:val="Normal"/>
    <w:link w:val="IEEEParagraphChar"/>
    <w:rsid w:val="00687A32"/>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basedOn w:val="DefaultParagraphFont"/>
    <w:link w:val="IEEEParagraph"/>
    <w:rsid w:val="00687A32"/>
    <w:rPr>
      <w:rFonts w:ascii="Times New Roman" w:eastAsia="SimSun" w:hAnsi="Times New Roman" w:cs="Times New Roman"/>
      <w:sz w:val="20"/>
      <w:szCs w:val="24"/>
      <w:lang w:val="en-AU" w:eastAsia="zh-CN"/>
    </w:rPr>
  </w:style>
  <w:style w:type="paragraph" w:styleId="NormalWeb">
    <w:name w:val="Normal (Web)"/>
    <w:basedOn w:val="Normal"/>
    <w:uiPriority w:val="99"/>
    <w:unhideWhenUsed/>
    <w:rsid w:val="00687A3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EEETitle">
    <w:name w:val="IEEE Title"/>
    <w:basedOn w:val="Normal"/>
    <w:next w:val="Normal"/>
    <w:rsid w:val="00687A32"/>
    <w:pPr>
      <w:adjustRightInd w:val="0"/>
      <w:snapToGrid w:val="0"/>
      <w:spacing w:after="0" w:line="240" w:lineRule="auto"/>
      <w:jc w:val="center"/>
    </w:pPr>
    <w:rPr>
      <w:rFonts w:ascii="Times New Roman" w:eastAsia="SimSun" w:hAnsi="Times New Roman" w:cs="Times New Roman"/>
      <w:sz w:val="48"/>
      <w:szCs w:val="24"/>
      <w:lang w:val="en-AU" w:eastAsia="zh-CN"/>
    </w:rPr>
  </w:style>
  <w:style w:type="paragraph" w:customStyle="1" w:styleId="IEEEAbstractHeading">
    <w:name w:val="IEEE Abstract Heading"/>
    <w:basedOn w:val="IEEEAbtract"/>
    <w:next w:val="IEEEAbtract"/>
    <w:link w:val="IEEEAbstractHeadingChar"/>
    <w:rsid w:val="00687A32"/>
    <w:rPr>
      <w:i/>
    </w:rPr>
  </w:style>
  <w:style w:type="character" w:customStyle="1" w:styleId="IEEEAbstractHeadingChar">
    <w:name w:val="IEEE Abstract Heading Char"/>
    <w:basedOn w:val="DefaultParagraphFont"/>
    <w:link w:val="IEEEAbstractHeading"/>
    <w:rsid w:val="00687A32"/>
    <w:rPr>
      <w:rFonts w:ascii="Times New Roman" w:eastAsia="SimSun" w:hAnsi="Times New Roman" w:cs="Times New Roman"/>
      <w:b/>
      <w:i/>
      <w:sz w:val="18"/>
      <w:szCs w:val="24"/>
      <w:lang w:val="en-GB" w:eastAsia="en-GB"/>
    </w:rPr>
  </w:style>
  <w:style w:type="table" w:customStyle="1" w:styleId="TableGrid1">
    <w:name w:val="Table Grid1"/>
    <w:basedOn w:val="TableNormal"/>
    <w:next w:val="TableGrid"/>
    <w:uiPriority w:val="59"/>
    <w:rsid w:val="00687A32"/>
    <w:pPr>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90022A"/>
  </w:style>
  <w:style w:type="paragraph" w:styleId="Title">
    <w:name w:val="Title"/>
    <w:basedOn w:val="Normal"/>
    <w:next w:val="Normal"/>
    <w:link w:val="TitleChar"/>
    <w:qFormat/>
    <w:rsid w:val="00ED63C6"/>
    <w:pPr>
      <w:framePr w:w="9360" w:hSpace="187" w:vSpace="187" w:wrap="notBeside" w:vAnchor="text" w:hAnchor="page" w:xAlign="center" w:y="1" w:anchorLock="1"/>
      <w:autoSpaceDE w:val="0"/>
      <w:autoSpaceDN w:val="0"/>
      <w:spacing w:before="360" w:after="0" w:line="240" w:lineRule="auto"/>
      <w:jc w:val="center"/>
    </w:pPr>
    <w:rPr>
      <w:rFonts w:ascii="Times New Roman" w:eastAsia="Times New Roman" w:hAnsi="Times New Roman" w:cs="Times New Roman"/>
      <w:b/>
      <w:kern w:val="28"/>
      <w:sz w:val="32"/>
      <w:szCs w:val="48"/>
    </w:rPr>
  </w:style>
  <w:style w:type="character" w:customStyle="1" w:styleId="TitleChar">
    <w:name w:val="Title Char"/>
    <w:basedOn w:val="DefaultParagraphFont"/>
    <w:link w:val="Title"/>
    <w:rsid w:val="00ED63C6"/>
    <w:rPr>
      <w:rFonts w:ascii="Times New Roman" w:eastAsia="Times New Roman" w:hAnsi="Times New Roman" w:cs="Times New Roman"/>
      <w:b/>
      <w:kern w:val="28"/>
      <w:sz w:val="32"/>
      <w:szCs w:val="48"/>
    </w:rPr>
  </w:style>
  <w:style w:type="paragraph" w:customStyle="1" w:styleId="Abstract">
    <w:name w:val="Abstract"/>
    <w:basedOn w:val="Normal"/>
    <w:next w:val="Normal"/>
    <w:rsid w:val="00ED63C6"/>
    <w:pPr>
      <w:autoSpaceDE w:val="0"/>
      <w:autoSpaceDN w:val="0"/>
      <w:spacing w:before="20" w:after="0" w:line="240" w:lineRule="auto"/>
      <w:ind w:firstLine="202"/>
      <w:jc w:val="both"/>
    </w:pPr>
    <w:rPr>
      <w:rFonts w:ascii="Times New Roman" w:eastAsia="Times New Roman" w:hAnsi="Times New Roman" w:cs="Times New Roman"/>
      <w:b/>
      <w:bCs/>
      <w:sz w:val="18"/>
      <w:szCs w:val="18"/>
    </w:rPr>
  </w:style>
  <w:style w:type="paragraph" w:styleId="BodyText">
    <w:name w:val="Body Text"/>
    <w:basedOn w:val="Normal"/>
    <w:link w:val="BodyTextChar"/>
    <w:rsid w:val="00ED63C6"/>
    <w:pPr>
      <w:spacing w:after="120" w:line="228" w:lineRule="auto"/>
      <w:ind w:firstLine="288"/>
      <w:jc w:val="both"/>
    </w:pPr>
    <w:rPr>
      <w:rFonts w:ascii="Times New Roman" w:eastAsia="SimSun" w:hAnsi="Times New Roman" w:cs="Times New Roman"/>
      <w:spacing w:val="-1"/>
      <w:sz w:val="20"/>
      <w:szCs w:val="20"/>
    </w:rPr>
  </w:style>
  <w:style w:type="character" w:customStyle="1" w:styleId="BodyTextChar">
    <w:name w:val="Body Text Char"/>
    <w:basedOn w:val="DefaultParagraphFont"/>
    <w:link w:val="BodyText"/>
    <w:rsid w:val="00ED63C6"/>
    <w:rPr>
      <w:rFonts w:ascii="Times New Roman" w:eastAsia="SimSun" w:hAnsi="Times New Roman" w:cs="Times New Roman"/>
      <w:spacing w:val="-1"/>
      <w:sz w:val="20"/>
      <w:szCs w:val="20"/>
    </w:rPr>
  </w:style>
  <w:style w:type="paragraph" w:customStyle="1" w:styleId="Default">
    <w:name w:val="Default"/>
    <w:rsid w:val="00ED63C6"/>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ED63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3C6"/>
    <w:rPr>
      <w:rFonts w:ascii="Tahoma" w:hAnsi="Tahoma" w:cs="Tahoma"/>
      <w:sz w:val="16"/>
      <w:szCs w:val="16"/>
    </w:rPr>
  </w:style>
  <w:style w:type="paragraph" w:styleId="Header">
    <w:name w:val="header"/>
    <w:basedOn w:val="Normal"/>
    <w:link w:val="HeaderChar"/>
    <w:uiPriority w:val="99"/>
    <w:unhideWhenUsed/>
    <w:rsid w:val="00ED63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63C6"/>
  </w:style>
  <w:style w:type="paragraph" w:styleId="Footer">
    <w:name w:val="footer"/>
    <w:basedOn w:val="Normal"/>
    <w:link w:val="FooterChar"/>
    <w:uiPriority w:val="99"/>
    <w:unhideWhenUsed/>
    <w:rsid w:val="00ED63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63C6"/>
  </w:style>
  <w:style w:type="paragraph" w:customStyle="1" w:styleId="figurecaption">
    <w:name w:val="figure caption"/>
    <w:rsid w:val="009E58CA"/>
    <w:pPr>
      <w:numPr>
        <w:numId w:val="3"/>
      </w:numPr>
      <w:spacing w:before="80" w:after="200" w:line="240" w:lineRule="auto"/>
      <w:jc w:val="center"/>
    </w:pPr>
    <w:rPr>
      <w:rFonts w:ascii="Times New Roman" w:eastAsia="SimSun" w:hAnsi="Times New Roman" w:cs="Times New Roman"/>
      <w:noProof/>
      <w:sz w:val="16"/>
      <w:szCs w:val="16"/>
    </w:rPr>
  </w:style>
  <w:style w:type="character" w:customStyle="1" w:styleId="Heading1Char">
    <w:name w:val="Heading 1 Char"/>
    <w:basedOn w:val="DefaultParagraphFont"/>
    <w:link w:val="Heading1"/>
    <w:rsid w:val="009E58CA"/>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rsid w:val="009E58CA"/>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rsid w:val="009E58CA"/>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rsid w:val="009E58CA"/>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rsid w:val="009E58CA"/>
    <w:rPr>
      <w:rFonts w:ascii="Times New Roman" w:eastAsia="Times New Roman" w:hAnsi="Times New Roman" w:cs="Times New Roman"/>
      <w:sz w:val="18"/>
      <w:szCs w:val="18"/>
    </w:rPr>
  </w:style>
  <w:style w:type="character" w:customStyle="1" w:styleId="Heading6Char">
    <w:name w:val="Heading 6 Char"/>
    <w:basedOn w:val="DefaultParagraphFont"/>
    <w:link w:val="Heading6"/>
    <w:rsid w:val="009E58CA"/>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rsid w:val="009E58CA"/>
    <w:rPr>
      <w:rFonts w:ascii="Times New Roman" w:eastAsia="Times New Roman" w:hAnsi="Times New Roman" w:cs="Times New Roman"/>
      <w:sz w:val="16"/>
      <w:szCs w:val="16"/>
    </w:rPr>
  </w:style>
  <w:style w:type="character" w:customStyle="1" w:styleId="Heading8Char">
    <w:name w:val="Heading 8 Char"/>
    <w:basedOn w:val="DefaultParagraphFont"/>
    <w:link w:val="Heading8"/>
    <w:rsid w:val="009E58CA"/>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rsid w:val="009E58CA"/>
    <w:rPr>
      <w:rFonts w:ascii="Times New Roman" w:eastAsia="Times New Roman" w:hAnsi="Times New Roman" w:cs="Times New Roman"/>
      <w:sz w:val="16"/>
      <w:szCs w:val="16"/>
    </w:rPr>
  </w:style>
  <w:style w:type="paragraph" w:customStyle="1" w:styleId="bulletlist">
    <w:name w:val="bullet list"/>
    <w:basedOn w:val="BodyText"/>
    <w:rsid w:val="009E58CA"/>
    <w:pPr>
      <w:numPr>
        <w:numId w:val="6"/>
      </w:numPr>
    </w:pPr>
  </w:style>
  <w:style w:type="paragraph" w:customStyle="1" w:styleId="IEEEFigureCaptionSingle-Line">
    <w:name w:val="IEEE Figure Caption Single-Line"/>
    <w:basedOn w:val="Normal"/>
    <w:next w:val="IEEEParagraph"/>
    <w:rsid w:val="00EF7232"/>
    <w:pPr>
      <w:spacing w:before="120" w:after="120" w:line="240" w:lineRule="auto"/>
      <w:jc w:val="center"/>
    </w:pPr>
    <w:rPr>
      <w:rFonts w:ascii="Times New Roman" w:eastAsia="SimSun" w:hAnsi="Times New Roman" w:cs="Times New Roman"/>
      <w:sz w:val="16"/>
      <w:szCs w:val="24"/>
      <w:lang w:val="en-AU" w:eastAsia="zh-CN"/>
    </w:rPr>
  </w:style>
  <w:style w:type="paragraph" w:customStyle="1" w:styleId="IEEEHeading2">
    <w:name w:val="IEEE Heading 2"/>
    <w:basedOn w:val="Normal"/>
    <w:next w:val="IEEEParagraph"/>
    <w:rsid w:val="00EF7232"/>
    <w:pPr>
      <w:numPr>
        <w:numId w:val="9"/>
      </w:numPr>
      <w:adjustRightInd w:val="0"/>
      <w:snapToGrid w:val="0"/>
      <w:spacing w:before="150" w:after="60" w:line="240" w:lineRule="auto"/>
    </w:pPr>
    <w:rPr>
      <w:rFonts w:ascii="Times New Roman" w:eastAsia="SimSun" w:hAnsi="Times New Roman" w:cs="Times New Roman"/>
      <w:i/>
      <w:sz w:val="20"/>
      <w:szCs w:val="24"/>
      <w:lang w:val="en-AU" w:eastAsia="zh-CN"/>
    </w:rPr>
  </w:style>
  <w:style w:type="paragraph" w:customStyle="1" w:styleId="ReferenceHead">
    <w:name w:val="Reference Head"/>
    <w:basedOn w:val="Heading1"/>
    <w:rsid w:val="00454159"/>
    <w:pPr>
      <w:numPr>
        <w:numId w:val="0"/>
      </w:numPr>
    </w:pPr>
  </w:style>
  <w:style w:type="paragraph" w:customStyle="1" w:styleId="References">
    <w:name w:val="References"/>
    <w:basedOn w:val="Normal"/>
    <w:rsid w:val="00F34D72"/>
    <w:pPr>
      <w:numPr>
        <w:numId w:val="10"/>
      </w:numPr>
      <w:autoSpaceDE w:val="0"/>
      <w:autoSpaceDN w:val="0"/>
      <w:spacing w:after="0" w:line="240" w:lineRule="auto"/>
      <w:jc w:val="both"/>
    </w:pPr>
    <w:rPr>
      <w:rFonts w:ascii="Times New Roman" w:eastAsia="Times New Roman" w:hAnsi="Times New Roman" w:cs="Times New Roman"/>
      <w:sz w:val="16"/>
      <w:szCs w:val="16"/>
    </w:rPr>
  </w:style>
  <w:style w:type="character" w:styleId="CommentReference">
    <w:name w:val="annotation reference"/>
    <w:basedOn w:val="DefaultParagraphFont"/>
    <w:uiPriority w:val="99"/>
    <w:semiHidden/>
    <w:unhideWhenUsed/>
    <w:rsid w:val="006A6001"/>
    <w:rPr>
      <w:sz w:val="16"/>
      <w:szCs w:val="16"/>
    </w:rPr>
  </w:style>
  <w:style w:type="paragraph" w:styleId="CommentText">
    <w:name w:val="annotation text"/>
    <w:basedOn w:val="Normal"/>
    <w:link w:val="CommentTextChar"/>
    <w:uiPriority w:val="99"/>
    <w:semiHidden/>
    <w:unhideWhenUsed/>
    <w:rsid w:val="006A6001"/>
    <w:pPr>
      <w:spacing w:line="240" w:lineRule="auto"/>
    </w:pPr>
    <w:rPr>
      <w:sz w:val="20"/>
      <w:szCs w:val="20"/>
    </w:rPr>
  </w:style>
  <w:style w:type="character" w:customStyle="1" w:styleId="CommentTextChar">
    <w:name w:val="Comment Text Char"/>
    <w:basedOn w:val="DefaultParagraphFont"/>
    <w:link w:val="CommentText"/>
    <w:uiPriority w:val="99"/>
    <w:semiHidden/>
    <w:rsid w:val="006A6001"/>
    <w:rPr>
      <w:sz w:val="20"/>
      <w:szCs w:val="20"/>
    </w:rPr>
  </w:style>
  <w:style w:type="paragraph" w:styleId="CommentSubject">
    <w:name w:val="annotation subject"/>
    <w:basedOn w:val="CommentText"/>
    <w:next w:val="CommentText"/>
    <w:link w:val="CommentSubjectChar"/>
    <w:uiPriority w:val="99"/>
    <w:semiHidden/>
    <w:unhideWhenUsed/>
    <w:rsid w:val="006A6001"/>
    <w:rPr>
      <w:b/>
      <w:bCs/>
    </w:rPr>
  </w:style>
  <w:style w:type="character" w:customStyle="1" w:styleId="CommentSubjectChar">
    <w:name w:val="Comment Subject Char"/>
    <w:basedOn w:val="CommentTextChar"/>
    <w:link w:val="CommentSubject"/>
    <w:uiPriority w:val="99"/>
    <w:semiHidden/>
    <w:rsid w:val="006A6001"/>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9E58CA"/>
    <w:pPr>
      <w:keepNext/>
      <w:numPr>
        <w:numId w:val="5"/>
      </w:numPr>
      <w:autoSpaceDE w:val="0"/>
      <w:autoSpaceDN w:val="0"/>
      <w:spacing w:before="240" w:after="80" w:line="240" w:lineRule="auto"/>
      <w:jc w:val="center"/>
      <w:outlineLvl w:val="0"/>
    </w:pPr>
    <w:rPr>
      <w:rFonts w:ascii="Times New Roman" w:eastAsia="Times New Roman" w:hAnsi="Times New Roman" w:cs="Times New Roman"/>
      <w:smallCaps/>
      <w:kern w:val="28"/>
      <w:sz w:val="20"/>
      <w:szCs w:val="20"/>
    </w:rPr>
  </w:style>
  <w:style w:type="paragraph" w:styleId="Heading2">
    <w:name w:val="heading 2"/>
    <w:basedOn w:val="Normal"/>
    <w:next w:val="Normal"/>
    <w:link w:val="Heading2Char"/>
    <w:qFormat/>
    <w:rsid w:val="009E58CA"/>
    <w:pPr>
      <w:keepNext/>
      <w:numPr>
        <w:ilvl w:val="1"/>
        <w:numId w:val="5"/>
      </w:numPr>
      <w:autoSpaceDE w:val="0"/>
      <w:autoSpaceDN w:val="0"/>
      <w:spacing w:before="120" w:after="60" w:line="240" w:lineRule="auto"/>
      <w:ind w:left="144"/>
      <w:outlineLvl w:val="1"/>
    </w:pPr>
    <w:rPr>
      <w:rFonts w:ascii="Times New Roman" w:eastAsia="Times New Roman" w:hAnsi="Times New Roman" w:cs="Times New Roman"/>
      <w:i/>
      <w:iCs/>
      <w:sz w:val="20"/>
      <w:szCs w:val="20"/>
    </w:rPr>
  </w:style>
  <w:style w:type="paragraph" w:styleId="Heading3">
    <w:name w:val="heading 3"/>
    <w:basedOn w:val="Normal"/>
    <w:next w:val="Normal"/>
    <w:link w:val="Heading3Char"/>
    <w:qFormat/>
    <w:rsid w:val="009E58CA"/>
    <w:pPr>
      <w:keepNext/>
      <w:numPr>
        <w:ilvl w:val="2"/>
        <w:numId w:val="5"/>
      </w:numPr>
      <w:autoSpaceDE w:val="0"/>
      <w:autoSpaceDN w:val="0"/>
      <w:spacing w:after="0" w:line="240" w:lineRule="auto"/>
      <w:ind w:left="288"/>
      <w:outlineLvl w:val="2"/>
    </w:pPr>
    <w:rPr>
      <w:rFonts w:ascii="Times New Roman" w:eastAsia="Times New Roman" w:hAnsi="Times New Roman" w:cs="Times New Roman"/>
      <w:i/>
      <w:iCs/>
      <w:sz w:val="20"/>
      <w:szCs w:val="20"/>
    </w:rPr>
  </w:style>
  <w:style w:type="paragraph" w:styleId="Heading4">
    <w:name w:val="heading 4"/>
    <w:basedOn w:val="Normal"/>
    <w:next w:val="Normal"/>
    <w:link w:val="Heading4Char"/>
    <w:qFormat/>
    <w:rsid w:val="009E58CA"/>
    <w:pPr>
      <w:keepNext/>
      <w:numPr>
        <w:ilvl w:val="3"/>
        <w:numId w:val="5"/>
      </w:numPr>
      <w:autoSpaceDE w:val="0"/>
      <w:autoSpaceDN w:val="0"/>
      <w:spacing w:before="240" w:after="60" w:line="240" w:lineRule="auto"/>
      <w:outlineLvl w:val="3"/>
    </w:pPr>
    <w:rPr>
      <w:rFonts w:ascii="Times New Roman" w:eastAsia="Times New Roman" w:hAnsi="Times New Roman" w:cs="Times New Roman"/>
      <w:i/>
      <w:iCs/>
      <w:sz w:val="18"/>
      <w:szCs w:val="18"/>
    </w:rPr>
  </w:style>
  <w:style w:type="paragraph" w:styleId="Heading5">
    <w:name w:val="heading 5"/>
    <w:basedOn w:val="Normal"/>
    <w:next w:val="Normal"/>
    <w:link w:val="Heading5Char"/>
    <w:qFormat/>
    <w:rsid w:val="009E58CA"/>
    <w:pPr>
      <w:numPr>
        <w:ilvl w:val="4"/>
        <w:numId w:val="5"/>
      </w:numPr>
      <w:autoSpaceDE w:val="0"/>
      <w:autoSpaceDN w:val="0"/>
      <w:spacing w:before="240" w:after="60" w:line="240" w:lineRule="auto"/>
      <w:outlineLvl w:val="4"/>
    </w:pPr>
    <w:rPr>
      <w:rFonts w:ascii="Times New Roman" w:eastAsia="Times New Roman" w:hAnsi="Times New Roman" w:cs="Times New Roman"/>
      <w:sz w:val="18"/>
      <w:szCs w:val="18"/>
    </w:rPr>
  </w:style>
  <w:style w:type="paragraph" w:styleId="Heading6">
    <w:name w:val="heading 6"/>
    <w:basedOn w:val="Normal"/>
    <w:next w:val="Normal"/>
    <w:link w:val="Heading6Char"/>
    <w:qFormat/>
    <w:rsid w:val="009E58CA"/>
    <w:pPr>
      <w:numPr>
        <w:ilvl w:val="5"/>
        <w:numId w:val="5"/>
      </w:numPr>
      <w:autoSpaceDE w:val="0"/>
      <w:autoSpaceDN w:val="0"/>
      <w:spacing w:before="240" w:after="60" w:line="240" w:lineRule="auto"/>
      <w:outlineLvl w:val="5"/>
    </w:pPr>
    <w:rPr>
      <w:rFonts w:ascii="Times New Roman" w:eastAsia="Times New Roman" w:hAnsi="Times New Roman" w:cs="Times New Roman"/>
      <w:i/>
      <w:iCs/>
      <w:sz w:val="16"/>
      <w:szCs w:val="16"/>
    </w:rPr>
  </w:style>
  <w:style w:type="paragraph" w:styleId="Heading7">
    <w:name w:val="heading 7"/>
    <w:basedOn w:val="Normal"/>
    <w:next w:val="Normal"/>
    <w:link w:val="Heading7Char"/>
    <w:qFormat/>
    <w:rsid w:val="009E58CA"/>
    <w:pPr>
      <w:numPr>
        <w:ilvl w:val="6"/>
        <w:numId w:val="5"/>
      </w:numPr>
      <w:autoSpaceDE w:val="0"/>
      <w:autoSpaceDN w:val="0"/>
      <w:spacing w:before="240" w:after="60" w:line="240" w:lineRule="auto"/>
      <w:outlineLvl w:val="6"/>
    </w:pPr>
    <w:rPr>
      <w:rFonts w:ascii="Times New Roman" w:eastAsia="Times New Roman" w:hAnsi="Times New Roman" w:cs="Times New Roman"/>
      <w:sz w:val="16"/>
      <w:szCs w:val="16"/>
    </w:rPr>
  </w:style>
  <w:style w:type="paragraph" w:styleId="Heading8">
    <w:name w:val="heading 8"/>
    <w:basedOn w:val="Normal"/>
    <w:next w:val="Normal"/>
    <w:link w:val="Heading8Char"/>
    <w:qFormat/>
    <w:rsid w:val="009E58CA"/>
    <w:pPr>
      <w:numPr>
        <w:ilvl w:val="7"/>
        <w:numId w:val="5"/>
      </w:numPr>
      <w:autoSpaceDE w:val="0"/>
      <w:autoSpaceDN w:val="0"/>
      <w:spacing w:before="240" w:after="60" w:line="240" w:lineRule="auto"/>
      <w:outlineLvl w:val="7"/>
    </w:pPr>
    <w:rPr>
      <w:rFonts w:ascii="Times New Roman" w:eastAsia="Times New Roman" w:hAnsi="Times New Roman" w:cs="Times New Roman"/>
      <w:i/>
      <w:iCs/>
      <w:sz w:val="16"/>
      <w:szCs w:val="16"/>
    </w:rPr>
  </w:style>
  <w:style w:type="paragraph" w:styleId="Heading9">
    <w:name w:val="heading 9"/>
    <w:basedOn w:val="Normal"/>
    <w:next w:val="Normal"/>
    <w:link w:val="Heading9Char"/>
    <w:qFormat/>
    <w:rsid w:val="009E58CA"/>
    <w:pPr>
      <w:numPr>
        <w:ilvl w:val="8"/>
        <w:numId w:val="5"/>
      </w:numPr>
      <w:autoSpaceDE w:val="0"/>
      <w:autoSpaceDN w:val="0"/>
      <w:spacing w:before="240" w:after="60" w:line="240" w:lineRule="auto"/>
      <w:outlineLvl w:val="8"/>
    </w:pPr>
    <w:rPr>
      <w:rFonts w:ascii="Times New Roman" w:eastAsia="Times New Roman" w:hAnsi="Times New Roman" w:cs="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A32"/>
    <w:pPr>
      <w:spacing w:after="200" w:line="276" w:lineRule="auto"/>
      <w:ind w:left="720" w:firstLine="216"/>
      <w:contextualSpacing/>
      <w:jc w:val="both"/>
    </w:pPr>
  </w:style>
  <w:style w:type="table" w:styleId="TableGrid">
    <w:name w:val="Table Grid"/>
    <w:basedOn w:val="TableNormal"/>
    <w:uiPriority w:val="59"/>
    <w:rsid w:val="00687A32"/>
    <w:pPr>
      <w:spacing w:after="0" w:line="252" w:lineRule="auto"/>
      <w:ind w:firstLine="21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87A32"/>
    <w:rPr>
      <w:color w:val="0563C1" w:themeColor="hyperlink"/>
      <w:u w:val="single"/>
    </w:rPr>
  </w:style>
  <w:style w:type="paragraph" w:customStyle="1" w:styleId="IEEEAbtract">
    <w:name w:val="IEEE Abtract"/>
    <w:basedOn w:val="Normal"/>
    <w:next w:val="Normal"/>
    <w:link w:val="IEEEAbtractChar"/>
    <w:rsid w:val="00687A32"/>
    <w:pPr>
      <w:adjustRightInd w:val="0"/>
      <w:snapToGrid w:val="0"/>
      <w:spacing w:after="0" w:line="240" w:lineRule="auto"/>
      <w:jc w:val="both"/>
    </w:pPr>
    <w:rPr>
      <w:rFonts w:ascii="Times New Roman" w:eastAsia="SimSun" w:hAnsi="Times New Roman" w:cs="Times New Roman"/>
      <w:b/>
      <w:sz w:val="18"/>
      <w:szCs w:val="24"/>
      <w:lang w:val="en-GB" w:eastAsia="en-GB"/>
    </w:rPr>
  </w:style>
  <w:style w:type="character" w:customStyle="1" w:styleId="IEEEAbtractChar">
    <w:name w:val="IEEE Abtract Char"/>
    <w:basedOn w:val="DefaultParagraphFont"/>
    <w:link w:val="IEEEAbtract"/>
    <w:rsid w:val="00687A32"/>
    <w:rPr>
      <w:rFonts w:ascii="Times New Roman" w:eastAsia="SimSun" w:hAnsi="Times New Roman" w:cs="Times New Roman"/>
      <w:b/>
      <w:sz w:val="18"/>
      <w:szCs w:val="24"/>
      <w:lang w:val="en-GB" w:eastAsia="en-GB"/>
    </w:rPr>
  </w:style>
  <w:style w:type="paragraph" w:customStyle="1" w:styleId="IEEEParagraph">
    <w:name w:val="IEEE Paragraph"/>
    <w:basedOn w:val="Normal"/>
    <w:link w:val="IEEEParagraphChar"/>
    <w:rsid w:val="00687A32"/>
    <w:pPr>
      <w:adjustRightInd w:val="0"/>
      <w:snapToGrid w:val="0"/>
      <w:spacing w:after="0" w:line="240" w:lineRule="auto"/>
      <w:ind w:firstLine="216"/>
      <w:jc w:val="both"/>
    </w:pPr>
    <w:rPr>
      <w:rFonts w:ascii="Times New Roman" w:eastAsia="SimSun" w:hAnsi="Times New Roman" w:cs="Times New Roman"/>
      <w:sz w:val="20"/>
      <w:szCs w:val="24"/>
      <w:lang w:val="en-AU" w:eastAsia="zh-CN"/>
    </w:rPr>
  </w:style>
  <w:style w:type="character" w:customStyle="1" w:styleId="IEEEParagraphChar">
    <w:name w:val="IEEE Paragraph Char"/>
    <w:basedOn w:val="DefaultParagraphFont"/>
    <w:link w:val="IEEEParagraph"/>
    <w:rsid w:val="00687A32"/>
    <w:rPr>
      <w:rFonts w:ascii="Times New Roman" w:eastAsia="SimSun" w:hAnsi="Times New Roman" w:cs="Times New Roman"/>
      <w:sz w:val="20"/>
      <w:szCs w:val="24"/>
      <w:lang w:val="en-AU" w:eastAsia="zh-CN"/>
    </w:rPr>
  </w:style>
  <w:style w:type="paragraph" w:styleId="NormalWeb">
    <w:name w:val="Normal (Web)"/>
    <w:basedOn w:val="Normal"/>
    <w:uiPriority w:val="99"/>
    <w:unhideWhenUsed/>
    <w:rsid w:val="00687A3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EEETitle">
    <w:name w:val="IEEE Title"/>
    <w:basedOn w:val="Normal"/>
    <w:next w:val="Normal"/>
    <w:rsid w:val="00687A32"/>
    <w:pPr>
      <w:adjustRightInd w:val="0"/>
      <w:snapToGrid w:val="0"/>
      <w:spacing w:after="0" w:line="240" w:lineRule="auto"/>
      <w:jc w:val="center"/>
    </w:pPr>
    <w:rPr>
      <w:rFonts w:ascii="Times New Roman" w:eastAsia="SimSun" w:hAnsi="Times New Roman" w:cs="Times New Roman"/>
      <w:sz w:val="48"/>
      <w:szCs w:val="24"/>
      <w:lang w:val="en-AU" w:eastAsia="zh-CN"/>
    </w:rPr>
  </w:style>
  <w:style w:type="paragraph" w:customStyle="1" w:styleId="IEEEAbstractHeading">
    <w:name w:val="IEEE Abstract Heading"/>
    <w:basedOn w:val="IEEEAbtract"/>
    <w:next w:val="IEEEAbtract"/>
    <w:link w:val="IEEEAbstractHeadingChar"/>
    <w:rsid w:val="00687A32"/>
    <w:rPr>
      <w:i/>
    </w:rPr>
  </w:style>
  <w:style w:type="character" w:customStyle="1" w:styleId="IEEEAbstractHeadingChar">
    <w:name w:val="IEEE Abstract Heading Char"/>
    <w:basedOn w:val="DefaultParagraphFont"/>
    <w:link w:val="IEEEAbstractHeading"/>
    <w:rsid w:val="00687A32"/>
    <w:rPr>
      <w:rFonts w:ascii="Times New Roman" w:eastAsia="SimSun" w:hAnsi="Times New Roman" w:cs="Times New Roman"/>
      <w:b/>
      <w:i/>
      <w:sz w:val="18"/>
      <w:szCs w:val="24"/>
      <w:lang w:val="en-GB" w:eastAsia="en-GB"/>
    </w:rPr>
  </w:style>
  <w:style w:type="table" w:customStyle="1" w:styleId="TableGrid1">
    <w:name w:val="Table Grid1"/>
    <w:basedOn w:val="TableNormal"/>
    <w:next w:val="TableGrid"/>
    <w:uiPriority w:val="59"/>
    <w:rsid w:val="00687A32"/>
    <w:pPr>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90022A"/>
  </w:style>
  <w:style w:type="paragraph" w:styleId="Title">
    <w:name w:val="Title"/>
    <w:basedOn w:val="Normal"/>
    <w:next w:val="Normal"/>
    <w:link w:val="TitleChar"/>
    <w:qFormat/>
    <w:rsid w:val="00ED63C6"/>
    <w:pPr>
      <w:framePr w:w="9360" w:hSpace="187" w:vSpace="187" w:wrap="notBeside" w:vAnchor="text" w:hAnchor="page" w:xAlign="center" w:y="1" w:anchorLock="1"/>
      <w:autoSpaceDE w:val="0"/>
      <w:autoSpaceDN w:val="0"/>
      <w:spacing w:before="360" w:after="0" w:line="240" w:lineRule="auto"/>
      <w:jc w:val="center"/>
    </w:pPr>
    <w:rPr>
      <w:rFonts w:ascii="Times New Roman" w:eastAsia="Times New Roman" w:hAnsi="Times New Roman" w:cs="Times New Roman"/>
      <w:b/>
      <w:kern w:val="28"/>
      <w:sz w:val="32"/>
      <w:szCs w:val="48"/>
    </w:rPr>
  </w:style>
  <w:style w:type="character" w:customStyle="1" w:styleId="TitleChar">
    <w:name w:val="Title Char"/>
    <w:basedOn w:val="DefaultParagraphFont"/>
    <w:link w:val="Title"/>
    <w:rsid w:val="00ED63C6"/>
    <w:rPr>
      <w:rFonts w:ascii="Times New Roman" w:eastAsia="Times New Roman" w:hAnsi="Times New Roman" w:cs="Times New Roman"/>
      <w:b/>
      <w:kern w:val="28"/>
      <w:sz w:val="32"/>
      <w:szCs w:val="48"/>
    </w:rPr>
  </w:style>
  <w:style w:type="paragraph" w:customStyle="1" w:styleId="Abstract">
    <w:name w:val="Abstract"/>
    <w:basedOn w:val="Normal"/>
    <w:next w:val="Normal"/>
    <w:rsid w:val="00ED63C6"/>
    <w:pPr>
      <w:autoSpaceDE w:val="0"/>
      <w:autoSpaceDN w:val="0"/>
      <w:spacing w:before="20" w:after="0" w:line="240" w:lineRule="auto"/>
      <w:ind w:firstLine="202"/>
      <w:jc w:val="both"/>
    </w:pPr>
    <w:rPr>
      <w:rFonts w:ascii="Times New Roman" w:eastAsia="Times New Roman" w:hAnsi="Times New Roman" w:cs="Times New Roman"/>
      <w:b/>
      <w:bCs/>
      <w:sz w:val="18"/>
      <w:szCs w:val="18"/>
    </w:rPr>
  </w:style>
  <w:style w:type="paragraph" w:styleId="BodyText">
    <w:name w:val="Body Text"/>
    <w:basedOn w:val="Normal"/>
    <w:link w:val="BodyTextChar"/>
    <w:rsid w:val="00ED63C6"/>
    <w:pPr>
      <w:spacing w:after="120" w:line="228" w:lineRule="auto"/>
      <w:ind w:firstLine="288"/>
      <w:jc w:val="both"/>
    </w:pPr>
    <w:rPr>
      <w:rFonts w:ascii="Times New Roman" w:eastAsia="SimSun" w:hAnsi="Times New Roman" w:cs="Times New Roman"/>
      <w:spacing w:val="-1"/>
      <w:sz w:val="20"/>
      <w:szCs w:val="20"/>
    </w:rPr>
  </w:style>
  <w:style w:type="character" w:customStyle="1" w:styleId="BodyTextChar">
    <w:name w:val="Body Text Char"/>
    <w:basedOn w:val="DefaultParagraphFont"/>
    <w:link w:val="BodyText"/>
    <w:rsid w:val="00ED63C6"/>
    <w:rPr>
      <w:rFonts w:ascii="Times New Roman" w:eastAsia="SimSun" w:hAnsi="Times New Roman" w:cs="Times New Roman"/>
      <w:spacing w:val="-1"/>
      <w:sz w:val="20"/>
      <w:szCs w:val="20"/>
    </w:rPr>
  </w:style>
  <w:style w:type="paragraph" w:customStyle="1" w:styleId="Default">
    <w:name w:val="Default"/>
    <w:rsid w:val="00ED63C6"/>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ED63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3C6"/>
    <w:rPr>
      <w:rFonts w:ascii="Tahoma" w:hAnsi="Tahoma" w:cs="Tahoma"/>
      <w:sz w:val="16"/>
      <w:szCs w:val="16"/>
    </w:rPr>
  </w:style>
  <w:style w:type="paragraph" w:styleId="Header">
    <w:name w:val="header"/>
    <w:basedOn w:val="Normal"/>
    <w:link w:val="HeaderChar"/>
    <w:uiPriority w:val="99"/>
    <w:unhideWhenUsed/>
    <w:rsid w:val="00ED63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63C6"/>
  </w:style>
  <w:style w:type="paragraph" w:styleId="Footer">
    <w:name w:val="footer"/>
    <w:basedOn w:val="Normal"/>
    <w:link w:val="FooterChar"/>
    <w:uiPriority w:val="99"/>
    <w:unhideWhenUsed/>
    <w:rsid w:val="00ED63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63C6"/>
  </w:style>
  <w:style w:type="paragraph" w:customStyle="1" w:styleId="figurecaption">
    <w:name w:val="figure caption"/>
    <w:rsid w:val="009E58CA"/>
    <w:pPr>
      <w:numPr>
        <w:numId w:val="3"/>
      </w:numPr>
      <w:spacing w:before="80" w:after="200" w:line="240" w:lineRule="auto"/>
      <w:jc w:val="center"/>
    </w:pPr>
    <w:rPr>
      <w:rFonts w:ascii="Times New Roman" w:eastAsia="SimSun" w:hAnsi="Times New Roman" w:cs="Times New Roman"/>
      <w:noProof/>
      <w:sz w:val="16"/>
      <w:szCs w:val="16"/>
    </w:rPr>
  </w:style>
  <w:style w:type="character" w:customStyle="1" w:styleId="Heading1Char">
    <w:name w:val="Heading 1 Char"/>
    <w:basedOn w:val="DefaultParagraphFont"/>
    <w:link w:val="Heading1"/>
    <w:rsid w:val="009E58CA"/>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rsid w:val="009E58CA"/>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rsid w:val="009E58CA"/>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rsid w:val="009E58CA"/>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rsid w:val="009E58CA"/>
    <w:rPr>
      <w:rFonts w:ascii="Times New Roman" w:eastAsia="Times New Roman" w:hAnsi="Times New Roman" w:cs="Times New Roman"/>
      <w:sz w:val="18"/>
      <w:szCs w:val="18"/>
    </w:rPr>
  </w:style>
  <w:style w:type="character" w:customStyle="1" w:styleId="Heading6Char">
    <w:name w:val="Heading 6 Char"/>
    <w:basedOn w:val="DefaultParagraphFont"/>
    <w:link w:val="Heading6"/>
    <w:rsid w:val="009E58CA"/>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rsid w:val="009E58CA"/>
    <w:rPr>
      <w:rFonts w:ascii="Times New Roman" w:eastAsia="Times New Roman" w:hAnsi="Times New Roman" w:cs="Times New Roman"/>
      <w:sz w:val="16"/>
      <w:szCs w:val="16"/>
    </w:rPr>
  </w:style>
  <w:style w:type="character" w:customStyle="1" w:styleId="Heading8Char">
    <w:name w:val="Heading 8 Char"/>
    <w:basedOn w:val="DefaultParagraphFont"/>
    <w:link w:val="Heading8"/>
    <w:rsid w:val="009E58CA"/>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rsid w:val="009E58CA"/>
    <w:rPr>
      <w:rFonts w:ascii="Times New Roman" w:eastAsia="Times New Roman" w:hAnsi="Times New Roman" w:cs="Times New Roman"/>
      <w:sz w:val="16"/>
      <w:szCs w:val="16"/>
    </w:rPr>
  </w:style>
  <w:style w:type="paragraph" w:customStyle="1" w:styleId="bulletlist">
    <w:name w:val="bullet list"/>
    <w:basedOn w:val="BodyText"/>
    <w:rsid w:val="009E58CA"/>
    <w:pPr>
      <w:numPr>
        <w:numId w:val="6"/>
      </w:numPr>
    </w:pPr>
  </w:style>
  <w:style w:type="paragraph" w:customStyle="1" w:styleId="IEEEFigureCaptionSingle-Line">
    <w:name w:val="IEEE Figure Caption Single-Line"/>
    <w:basedOn w:val="Normal"/>
    <w:next w:val="IEEEParagraph"/>
    <w:rsid w:val="00EF7232"/>
    <w:pPr>
      <w:spacing w:before="120" w:after="120" w:line="240" w:lineRule="auto"/>
      <w:jc w:val="center"/>
    </w:pPr>
    <w:rPr>
      <w:rFonts w:ascii="Times New Roman" w:eastAsia="SimSun" w:hAnsi="Times New Roman" w:cs="Times New Roman"/>
      <w:sz w:val="16"/>
      <w:szCs w:val="24"/>
      <w:lang w:val="en-AU" w:eastAsia="zh-CN"/>
    </w:rPr>
  </w:style>
  <w:style w:type="paragraph" w:customStyle="1" w:styleId="IEEEHeading2">
    <w:name w:val="IEEE Heading 2"/>
    <w:basedOn w:val="Normal"/>
    <w:next w:val="IEEEParagraph"/>
    <w:rsid w:val="00EF7232"/>
    <w:pPr>
      <w:numPr>
        <w:numId w:val="9"/>
      </w:numPr>
      <w:adjustRightInd w:val="0"/>
      <w:snapToGrid w:val="0"/>
      <w:spacing w:before="150" w:after="60" w:line="240" w:lineRule="auto"/>
    </w:pPr>
    <w:rPr>
      <w:rFonts w:ascii="Times New Roman" w:eastAsia="SimSun" w:hAnsi="Times New Roman" w:cs="Times New Roman"/>
      <w:i/>
      <w:sz w:val="20"/>
      <w:szCs w:val="24"/>
      <w:lang w:val="en-AU" w:eastAsia="zh-CN"/>
    </w:rPr>
  </w:style>
  <w:style w:type="paragraph" w:customStyle="1" w:styleId="ReferenceHead">
    <w:name w:val="Reference Head"/>
    <w:basedOn w:val="Heading1"/>
    <w:rsid w:val="00454159"/>
    <w:pPr>
      <w:numPr>
        <w:numId w:val="0"/>
      </w:numPr>
    </w:pPr>
  </w:style>
  <w:style w:type="paragraph" w:customStyle="1" w:styleId="References">
    <w:name w:val="References"/>
    <w:basedOn w:val="Normal"/>
    <w:rsid w:val="00F34D72"/>
    <w:pPr>
      <w:numPr>
        <w:numId w:val="10"/>
      </w:numPr>
      <w:autoSpaceDE w:val="0"/>
      <w:autoSpaceDN w:val="0"/>
      <w:spacing w:after="0" w:line="240" w:lineRule="auto"/>
      <w:jc w:val="both"/>
    </w:pPr>
    <w:rPr>
      <w:rFonts w:ascii="Times New Roman" w:eastAsia="Times New Roman" w:hAnsi="Times New Roman" w:cs="Times New Roman"/>
      <w:sz w:val="16"/>
      <w:szCs w:val="16"/>
    </w:rPr>
  </w:style>
  <w:style w:type="character" w:styleId="CommentReference">
    <w:name w:val="annotation reference"/>
    <w:basedOn w:val="DefaultParagraphFont"/>
    <w:uiPriority w:val="99"/>
    <w:semiHidden/>
    <w:unhideWhenUsed/>
    <w:rsid w:val="006A6001"/>
    <w:rPr>
      <w:sz w:val="16"/>
      <w:szCs w:val="16"/>
    </w:rPr>
  </w:style>
  <w:style w:type="paragraph" w:styleId="CommentText">
    <w:name w:val="annotation text"/>
    <w:basedOn w:val="Normal"/>
    <w:link w:val="CommentTextChar"/>
    <w:uiPriority w:val="99"/>
    <w:semiHidden/>
    <w:unhideWhenUsed/>
    <w:rsid w:val="006A6001"/>
    <w:pPr>
      <w:spacing w:line="240" w:lineRule="auto"/>
    </w:pPr>
    <w:rPr>
      <w:sz w:val="20"/>
      <w:szCs w:val="20"/>
    </w:rPr>
  </w:style>
  <w:style w:type="character" w:customStyle="1" w:styleId="CommentTextChar">
    <w:name w:val="Comment Text Char"/>
    <w:basedOn w:val="DefaultParagraphFont"/>
    <w:link w:val="CommentText"/>
    <w:uiPriority w:val="99"/>
    <w:semiHidden/>
    <w:rsid w:val="006A6001"/>
    <w:rPr>
      <w:sz w:val="20"/>
      <w:szCs w:val="20"/>
    </w:rPr>
  </w:style>
  <w:style w:type="paragraph" w:styleId="CommentSubject">
    <w:name w:val="annotation subject"/>
    <w:basedOn w:val="CommentText"/>
    <w:next w:val="CommentText"/>
    <w:link w:val="CommentSubjectChar"/>
    <w:uiPriority w:val="99"/>
    <w:semiHidden/>
    <w:unhideWhenUsed/>
    <w:rsid w:val="006A6001"/>
    <w:rPr>
      <w:b/>
      <w:bCs/>
    </w:rPr>
  </w:style>
  <w:style w:type="character" w:customStyle="1" w:styleId="CommentSubjectChar">
    <w:name w:val="Comment Subject Char"/>
    <w:basedOn w:val="CommentTextChar"/>
    <w:link w:val="CommentSubject"/>
    <w:uiPriority w:val="99"/>
    <w:semiHidden/>
    <w:rsid w:val="006A600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8104303">
      <w:bodyDiv w:val="1"/>
      <w:marLeft w:val="0"/>
      <w:marRight w:val="0"/>
      <w:marTop w:val="0"/>
      <w:marBottom w:val="0"/>
      <w:divBdr>
        <w:top w:val="none" w:sz="0" w:space="0" w:color="auto"/>
        <w:left w:val="none" w:sz="0" w:space="0" w:color="auto"/>
        <w:bottom w:val="none" w:sz="0" w:space="0" w:color="auto"/>
        <w:right w:val="none" w:sz="0" w:space="0" w:color="auto"/>
      </w:divBdr>
      <w:divsChild>
        <w:div w:id="722215579">
          <w:marLeft w:val="432"/>
          <w:marRight w:val="0"/>
          <w:marTop w:val="134"/>
          <w:marBottom w:val="0"/>
          <w:divBdr>
            <w:top w:val="none" w:sz="0" w:space="0" w:color="auto"/>
            <w:left w:val="none" w:sz="0" w:space="0" w:color="auto"/>
            <w:bottom w:val="none" w:sz="0" w:space="0" w:color="auto"/>
            <w:right w:val="none" w:sz="0" w:space="0" w:color="auto"/>
          </w:divBdr>
        </w:div>
        <w:div w:id="1557469424">
          <w:marLeft w:val="432"/>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cthinkyi@gmail.com" TargetMode="External"/><Relationship Id="rId5" Type="http://schemas.openxmlformats.org/officeDocument/2006/relationships/settings" Target="settings.xml"/><Relationship Id="rId15" Type="http://schemas.openxmlformats.org/officeDocument/2006/relationships/image" Target="media/image4.jpeg"/><Relationship Id="rId10" Type="http://schemas.openxmlformats.org/officeDocument/2006/relationships/hyperlink" Target="mailto:2nayaye1@gmail.com" TargetMode="External"/><Relationship Id="rId4" Type="http://schemas.microsoft.com/office/2007/relationships/stylesWithEffects" Target="stylesWithEffects.xml"/><Relationship Id="rId9" Type="http://schemas.openxmlformats.org/officeDocument/2006/relationships/hyperlink" Target="mailto:1nguwahmc@gmail.com"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00A5D-877E-4C9E-9225-A83368687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8</Pages>
  <Words>2855</Words>
  <Characters>16278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ASUS</cp:lastModifiedBy>
  <cp:revision>79</cp:revision>
  <cp:lastPrinted>2018-10-04T14:44:00Z</cp:lastPrinted>
  <dcterms:created xsi:type="dcterms:W3CDTF">2018-07-20T17:07:00Z</dcterms:created>
  <dcterms:modified xsi:type="dcterms:W3CDTF">2019-12-17T10:14:00Z</dcterms:modified>
</cp:coreProperties>
</file>