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Khin Htet Htet Khine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Perth, Australia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khinhtethtetkhine965@gmail.com | Phone: +66 9861 47615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February 7,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Hiring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Fortescue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Perth, Australia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Re: Senior Test Analyst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Hiring Manager,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am writing to apply for the Senior Test Analyst role with Fortescue in Perth. With 5+ years of experience delivering quality outcomes across integration-heavy fintech and digital platforms, I bring strong test planning, stakeholder engagement, and UAT leadership capabilities that align closely with this opportunity.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my current role as Senior Specialist – Quality Assurance at ANT International (2c2p), I develop test plans, design and execute comprehensive manual test cases, and validate complex web and API integrations. I translate business needs into clear acceptance criteria, test artifacts, and traceable outcomes, while partnering with developers and product teams to resolve defects efficiently in Jira. I also coordinate UAT cycles, supporting business users through structured test execution and providing clear reporting on risks and readiness.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Earlier, at KBZPay, I led UAT and regression testing for a high-traffic e-wallet platform, ensuring releases met functional and non-functional expectations. As a Product Associate at CitizensPay, I worked across legacy and integrated systems and strengthened documentation and testing practices to improve delivery quality and stakeholder confidence.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Fortescue’s commitment to building transformative technology and its inclusive, values-driven culture are compelling. I am excited by the opportunity to bring my quality mindset, analytical approach, and collaborative style to your Custom Solutions team and contribute to reliable software that supports critical operational functions.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would welcome the chance to discuss how my experience in test planning, integration validation, and cross-functional delivery can support Fortescue’s goals. Thank you for your time and consideration.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Sincerely,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Khin Htet Htet Khine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