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04" w:rsidRDefault="003439AC" w:rsidP="003439AC">
      <w:pPr>
        <w:pStyle w:val="Heading1"/>
        <w:jc w:val="center"/>
        <w:rPr>
          <w:rFonts w:ascii="Century" w:hAnsi="Century" w:cs="AngsanaUPC"/>
        </w:rPr>
      </w:pPr>
      <w:r w:rsidRPr="00160DEC">
        <w:rPr>
          <w:rFonts w:ascii="Century" w:hAnsi="Century" w:cs="AngsanaUPC"/>
        </w:rPr>
        <w:t xml:space="preserve">The </w:t>
      </w:r>
      <w:proofErr w:type="spellStart"/>
      <w:r w:rsidRPr="00160DEC">
        <w:rPr>
          <w:rFonts w:ascii="Century" w:hAnsi="Century" w:cs="AngsanaUPC"/>
        </w:rPr>
        <w:t>WarLand</w:t>
      </w:r>
      <w:proofErr w:type="spellEnd"/>
    </w:p>
    <w:p w:rsidR="00160DEC" w:rsidRDefault="00160DEC" w:rsidP="00160DEC"/>
    <w:p w:rsidR="00160DEC" w:rsidRPr="00132E24" w:rsidRDefault="00160DEC" w:rsidP="00160DEC">
      <w:pPr>
        <w:rPr>
          <w:rFonts w:ascii="Century" w:hAnsi="Century"/>
          <w:b/>
          <w:sz w:val="28"/>
          <w:u w:val="double"/>
        </w:rPr>
      </w:pPr>
      <w:r w:rsidRPr="00132E24">
        <w:rPr>
          <w:rFonts w:ascii="Century" w:hAnsi="Century"/>
          <w:b/>
          <w:sz w:val="28"/>
          <w:u w:val="double"/>
        </w:rPr>
        <w:t>Members:</w:t>
      </w:r>
    </w:p>
    <w:p w:rsidR="00160DEC" w:rsidRDefault="00160DEC" w:rsidP="00160DEC">
      <w:proofErr w:type="spellStart"/>
      <w:r>
        <w:t>Furqan</w:t>
      </w:r>
      <w:proofErr w:type="spellEnd"/>
      <w:r>
        <w:t xml:space="preserve"> Amin – K163717 (Section: A1)</w:t>
      </w:r>
    </w:p>
    <w:p w:rsidR="00160DEC" w:rsidRPr="00160DEC" w:rsidRDefault="00160DEC" w:rsidP="00160DEC">
      <w:proofErr w:type="spellStart"/>
      <w:r>
        <w:t>Khizer</w:t>
      </w:r>
      <w:proofErr w:type="spellEnd"/>
      <w:r>
        <w:t xml:space="preserve"> </w:t>
      </w:r>
      <w:proofErr w:type="spellStart"/>
      <w:r>
        <w:t>Mehmood</w:t>
      </w:r>
      <w:proofErr w:type="spellEnd"/>
      <w:r>
        <w:t xml:space="preserve"> – K163731  (Section: </w:t>
      </w:r>
      <w:r w:rsidR="00CB0091">
        <w:t>B</w:t>
      </w:r>
      <w:r>
        <w:t>1):</w:t>
      </w:r>
    </w:p>
    <w:p w:rsidR="00160DEC" w:rsidRDefault="00160DEC" w:rsidP="00160DEC">
      <w:r>
        <w:t>Dawar Hasnain – K163707  (Section: A1):</w:t>
      </w:r>
    </w:p>
    <w:p w:rsidR="00160DEC" w:rsidRDefault="00160DEC" w:rsidP="00160DEC"/>
    <w:p w:rsidR="007878E3" w:rsidRPr="00132E24" w:rsidRDefault="00943115" w:rsidP="00160DEC">
      <w:pPr>
        <w:rPr>
          <w:rFonts w:ascii="Century" w:hAnsi="Century"/>
          <w:b/>
          <w:sz w:val="28"/>
          <w:u w:val="double"/>
        </w:rPr>
      </w:pPr>
      <w:r w:rsidRPr="00132E24">
        <w:rPr>
          <w:rFonts w:ascii="Century" w:hAnsi="Century"/>
          <w:b/>
          <w:sz w:val="28"/>
          <w:u w:val="double"/>
        </w:rPr>
        <w:t>Introduction:</w:t>
      </w:r>
    </w:p>
    <w:p w:rsidR="00132E24" w:rsidRDefault="00943115" w:rsidP="00160DEC">
      <w:r>
        <w:t xml:space="preserve">This project is mainly based on a two-player attack </w:t>
      </w:r>
      <w:r w:rsidR="00132E24">
        <w:t xml:space="preserve">game which portrays a typical medieval time battlefield situation. The motive of the players involved in the game is to stamp their superiority and authority over their opponent by strategizing a well-devised line-of-action. </w:t>
      </w:r>
    </w:p>
    <w:p w:rsidR="00132E24" w:rsidRDefault="00132E24" w:rsidP="00160DEC"/>
    <w:p w:rsidR="00132E24" w:rsidRDefault="00132E24" w:rsidP="00160DEC">
      <w:pPr>
        <w:rPr>
          <w:rFonts w:ascii="Century" w:hAnsi="Century"/>
          <w:b/>
          <w:sz w:val="28"/>
          <w:u w:val="double"/>
        </w:rPr>
      </w:pPr>
      <w:r w:rsidRPr="00132E24">
        <w:rPr>
          <w:rFonts w:ascii="Century" w:hAnsi="Century"/>
          <w:b/>
          <w:sz w:val="28"/>
          <w:u w:val="double"/>
        </w:rPr>
        <w:t>Tools Used:</w:t>
      </w:r>
    </w:p>
    <w:p w:rsidR="00132E24" w:rsidRPr="00132E24" w:rsidRDefault="00132E24" w:rsidP="00132E24">
      <w:pPr>
        <w:pStyle w:val="ListParagraph"/>
        <w:numPr>
          <w:ilvl w:val="0"/>
          <w:numId w:val="1"/>
        </w:numPr>
        <w:rPr>
          <w:b/>
        </w:rPr>
      </w:pPr>
      <w:r>
        <w:t>GCC</w:t>
      </w:r>
    </w:p>
    <w:p w:rsidR="00132E24" w:rsidRPr="00132E24" w:rsidRDefault="00132E24" w:rsidP="00132E2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CodeBlocks</w:t>
      </w:r>
      <w:proofErr w:type="spellEnd"/>
      <w:r>
        <w:t xml:space="preserve"> (IDE)</w:t>
      </w:r>
    </w:p>
    <w:p w:rsidR="00132E24" w:rsidRPr="009A64B1" w:rsidRDefault="00132E24" w:rsidP="00132E24">
      <w:pPr>
        <w:pStyle w:val="ListParagraph"/>
        <w:numPr>
          <w:ilvl w:val="0"/>
          <w:numId w:val="1"/>
        </w:numPr>
        <w:rPr>
          <w:b/>
        </w:rPr>
      </w:pPr>
      <w:r>
        <w:t xml:space="preserve">Simple </w:t>
      </w:r>
      <w:r w:rsidR="009A64B1">
        <w:t>and Fast Multimedia Library (SFML)</w:t>
      </w:r>
    </w:p>
    <w:p w:rsidR="009A64B1" w:rsidRDefault="009A64B1" w:rsidP="009A64B1">
      <w:pPr>
        <w:rPr>
          <w:b/>
        </w:rPr>
      </w:pPr>
    </w:p>
    <w:p w:rsidR="009A64B1" w:rsidRDefault="009A64B1" w:rsidP="009A64B1">
      <w:pPr>
        <w:rPr>
          <w:rFonts w:ascii="Century" w:hAnsi="Century"/>
          <w:b/>
          <w:sz w:val="28"/>
          <w:u w:val="double"/>
        </w:rPr>
      </w:pPr>
      <w:r>
        <w:rPr>
          <w:rFonts w:ascii="Century" w:hAnsi="Century"/>
          <w:b/>
          <w:sz w:val="28"/>
          <w:u w:val="double"/>
        </w:rPr>
        <w:t>Project Description:</w:t>
      </w:r>
    </w:p>
    <w:p w:rsidR="00F352C0" w:rsidRDefault="00B33A3E" w:rsidP="009A64B1">
      <w:r>
        <w:t>Projects are assigned to students so that they can get a nice and deep knowledge regarding the practical implementation of the theoretical lectures that are taught throughout the course.</w:t>
      </w:r>
      <w:r>
        <w:t xml:space="preserve"> The main motive of the assignment of projects is to acknowledge the efficiency of students in the taught lessons. Objected-Oriented Programming is an extremely efficient and extensive mode of programming that provides the user to relate the programming terms with real life objects and functionalities. “</w:t>
      </w:r>
      <w:r w:rsidR="009A64B1">
        <w:t xml:space="preserve">The </w:t>
      </w:r>
      <w:proofErr w:type="spellStart"/>
      <w:r w:rsidR="009A64B1">
        <w:t>WarLand</w:t>
      </w:r>
      <w:proofErr w:type="spellEnd"/>
      <w:r>
        <w:t>”</w:t>
      </w:r>
      <w:r w:rsidR="009A64B1">
        <w:t xml:space="preserve"> is </w:t>
      </w:r>
      <w:r w:rsidR="009A64B1">
        <w:t>a representation of the ancient times when the only method of announcing your superiority was considered to be the amount of man-power you possess and the brilliance of strategy to command and conquer.</w:t>
      </w:r>
      <w:r>
        <w:t xml:space="preserve"> The game focuses on the concept</w:t>
      </w:r>
      <w:r w:rsidR="00F352C0">
        <w:t xml:space="preserve"> of war and to relive the greatness of the epic battles which were fought in the past. Basically, the game follows basic concepts of OOP to improve its functionality and smoothness.</w:t>
      </w:r>
    </w:p>
    <w:p w:rsidR="00F352C0" w:rsidRDefault="00F352C0" w:rsidP="009A64B1"/>
    <w:p w:rsidR="00A5607A" w:rsidRDefault="00A5607A" w:rsidP="009A64B1"/>
    <w:p w:rsidR="00A5607A" w:rsidRDefault="00A5607A" w:rsidP="009A64B1"/>
    <w:p w:rsidR="00A5607A" w:rsidRDefault="00A5607A" w:rsidP="009A64B1"/>
    <w:p w:rsidR="00F352C0" w:rsidRDefault="00F352C0" w:rsidP="009A64B1">
      <w:pPr>
        <w:rPr>
          <w:rFonts w:ascii="Century" w:hAnsi="Century"/>
          <w:b/>
          <w:sz w:val="28"/>
          <w:u w:val="double"/>
        </w:rPr>
      </w:pPr>
      <w:r w:rsidRPr="00F352C0">
        <w:rPr>
          <w:rFonts w:ascii="Century" w:hAnsi="Century"/>
          <w:b/>
          <w:sz w:val="28"/>
          <w:u w:val="double"/>
        </w:rPr>
        <w:lastRenderedPageBreak/>
        <w:t>Concepts of OOP</w:t>
      </w:r>
      <w:r>
        <w:rPr>
          <w:rFonts w:ascii="Century" w:hAnsi="Century"/>
          <w:b/>
          <w:sz w:val="28"/>
          <w:u w:val="double"/>
        </w:rPr>
        <w:t>:</w:t>
      </w:r>
    </w:p>
    <w:p w:rsidR="00F34EF0" w:rsidRDefault="00F352C0" w:rsidP="009A64B1">
      <w:r>
        <w:t xml:space="preserve">“The </w:t>
      </w:r>
      <w:proofErr w:type="spellStart"/>
      <w:r>
        <w:t>WarLand</w:t>
      </w:r>
      <w:proofErr w:type="spellEnd"/>
      <w:r>
        <w:t xml:space="preserve">” is an extremely extensive representation of </w:t>
      </w:r>
      <w:r w:rsidR="00956CE3">
        <w:t>the basic concepts of Objected-Oriented Programming.</w:t>
      </w:r>
      <w:r w:rsidR="00F34EF0">
        <w:t xml:space="preserve"> The basic concepts of OOP list:</w:t>
      </w:r>
    </w:p>
    <w:p w:rsidR="00A5607A" w:rsidRDefault="00A5607A" w:rsidP="009A64B1">
      <w:r>
        <w:t xml:space="preserve">Polymorphism </w:t>
      </w:r>
      <w:r w:rsidR="003F7B8A">
        <w:t>-</w:t>
      </w:r>
      <w:r>
        <w:t xml:space="preserve"> Virtual functions, crop</w:t>
      </w:r>
      <w:r w:rsidR="002B2543">
        <w:t xml:space="preserve"> </w:t>
      </w:r>
      <w:r>
        <w:t xml:space="preserve">(), move(), draw(), </w:t>
      </w:r>
      <w:proofErr w:type="spellStart"/>
      <w:r>
        <w:t>getPrice</w:t>
      </w:r>
      <w:proofErr w:type="spellEnd"/>
      <w:r>
        <w:t>()</w:t>
      </w:r>
    </w:p>
    <w:p w:rsidR="003F7B8A" w:rsidRDefault="003F7B8A" w:rsidP="009A64B1">
      <w:r>
        <w:t xml:space="preserve">Composition </w:t>
      </w:r>
      <w:r w:rsidR="003D6A01">
        <w:t>–</w:t>
      </w:r>
      <w:r>
        <w:t xml:space="preserve"> </w:t>
      </w:r>
      <w:r w:rsidR="003D6A01">
        <w:t>Object instantiation of Classes of Sprite, Texture in Character classes</w:t>
      </w:r>
    </w:p>
    <w:p w:rsidR="003D6A01" w:rsidRDefault="002B2543" w:rsidP="009A64B1">
      <w:r>
        <w:t xml:space="preserve">Inheritance </w:t>
      </w:r>
      <w:r w:rsidR="00677339">
        <w:t>–</w:t>
      </w:r>
      <w:r>
        <w:t xml:space="preserve"> </w:t>
      </w:r>
      <w:r w:rsidR="00677339">
        <w:t>Hierarchical inheritance</w:t>
      </w:r>
    </w:p>
    <w:p w:rsidR="00677339" w:rsidRPr="00F352C0" w:rsidRDefault="00677339" w:rsidP="009A64B1">
      <w:r>
        <w:t>Encapsulation</w:t>
      </w:r>
      <w:bookmarkStart w:id="0" w:name="_GoBack"/>
      <w:bookmarkEnd w:id="0"/>
    </w:p>
    <w:sectPr w:rsidR="00677339" w:rsidRPr="00F3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B1408"/>
    <w:multiLevelType w:val="hybridMultilevel"/>
    <w:tmpl w:val="DBC6BBB6"/>
    <w:lvl w:ilvl="0" w:tplc="1408C5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7A"/>
    <w:rsid w:val="00132E24"/>
    <w:rsid w:val="00160DEC"/>
    <w:rsid w:val="00202B7A"/>
    <w:rsid w:val="002B2543"/>
    <w:rsid w:val="003439AC"/>
    <w:rsid w:val="003D6A01"/>
    <w:rsid w:val="003F7B8A"/>
    <w:rsid w:val="005F2149"/>
    <w:rsid w:val="00677339"/>
    <w:rsid w:val="007878E3"/>
    <w:rsid w:val="008A0527"/>
    <w:rsid w:val="008B17A7"/>
    <w:rsid w:val="00943115"/>
    <w:rsid w:val="00956CE3"/>
    <w:rsid w:val="009A64B1"/>
    <w:rsid w:val="009F018A"/>
    <w:rsid w:val="00A5607A"/>
    <w:rsid w:val="00AE122F"/>
    <w:rsid w:val="00B33A3E"/>
    <w:rsid w:val="00CB0091"/>
    <w:rsid w:val="00D3422E"/>
    <w:rsid w:val="00F34EF0"/>
    <w:rsid w:val="00F352C0"/>
    <w:rsid w:val="00FD0C04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8B8F"/>
  <w15:chartTrackingRefBased/>
  <w15:docId w15:val="{ACFE3A14-ADAD-4D3E-8A2E-8C7B2D90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Dawar Hasnain</dc:creator>
  <cp:keywords/>
  <dc:description/>
  <cp:lastModifiedBy>Dawar Hasnain</cp:lastModifiedBy>
  <cp:revision>7</cp:revision>
  <dcterms:created xsi:type="dcterms:W3CDTF">2017-05-25T18:33:00Z</dcterms:created>
  <dcterms:modified xsi:type="dcterms:W3CDTF">2017-05-26T07:24:00Z</dcterms:modified>
</cp:coreProperties>
</file>