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7D29" w:rsidRPr="00F97D29" w:rsidRDefault="00F97D29" w:rsidP="00F97D29">
      <w:pPr>
        <w:shd w:val="clear" w:color="auto" w:fill="FFFFFF"/>
        <w:spacing w:before="100" w:beforeAutospacing="1" w:after="240" w:line="240" w:lineRule="auto"/>
        <w:outlineLvl w:val="0"/>
        <w:rPr>
          <w:rFonts w:ascii="Helvetica" w:eastAsia="Times New Roman" w:hAnsi="Helvetica" w:cs="Helvetica"/>
          <w:b/>
          <w:bCs/>
          <w:color w:val="171F26"/>
          <w:kern w:val="36"/>
          <w:sz w:val="53"/>
          <w:szCs w:val="53"/>
          <w:lang w:val="ru-RU"/>
        </w:rPr>
      </w:pPr>
      <w:r w:rsidRPr="00F97D29">
        <w:rPr>
          <w:rFonts w:ascii="Helvetica" w:eastAsia="Times New Roman" w:hAnsi="Helvetica" w:cs="Helvetica"/>
          <w:b/>
          <w:bCs/>
          <w:color w:val="171F26"/>
          <w:kern w:val="36"/>
          <w:sz w:val="53"/>
          <w:szCs w:val="53"/>
        </w:rPr>
        <w:t>Task</w:t>
      </w:r>
      <w:r w:rsidRPr="00F97D29">
        <w:rPr>
          <w:rFonts w:ascii="Helvetica" w:eastAsia="Times New Roman" w:hAnsi="Helvetica" w:cs="Helvetica"/>
          <w:b/>
          <w:bCs/>
          <w:color w:val="171F26"/>
          <w:kern w:val="36"/>
          <w:sz w:val="53"/>
          <w:szCs w:val="53"/>
          <w:lang w:val="ru-RU"/>
        </w:rPr>
        <w:t>340. Брокеры сообщений (на примере</w:t>
      </w:r>
      <w:r w:rsidRPr="00F97D29">
        <w:rPr>
          <w:rFonts w:ascii="Helvetica" w:eastAsia="Times New Roman" w:hAnsi="Helvetica" w:cs="Helvetica"/>
          <w:b/>
          <w:bCs/>
          <w:color w:val="171F26"/>
          <w:kern w:val="36"/>
          <w:sz w:val="53"/>
          <w:szCs w:val="53"/>
        </w:rPr>
        <w:t> Apache</w:t>
      </w:r>
      <w:r w:rsidRPr="00F97D29">
        <w:rPr>
          <w:rFonts w:ascii="Helvetica" w:eastAsia="Times New Roman" w:hAnsi="Helvetica" w:cs="Helvetica"/>
          <w:b/>
          <w:bCs/>
          <w:color w:val="171F26"/>
          <w:kern w:val="36"/>
          <w:sz w:val="53"/>
          <w:szCs w:val="53"/>
          <w:lang w:val="ru-RU"/>
        </w:rPr>
        <w:t xml:space="preserve"> </w:t>
      </w:r>
      <w:r w:rsidRPr="00F97D29">
        <w:rPr>
          <w:rFonts w:ascii="Helvetica" w:eastAsia="Times New Roman" w:hAnsi="Helvetica" w:cs="Helvetica"/>
          <w:b/>
          <w:bCs/>
          <w:color w:val="171F26"/>
          <w:kern w:val="36"/>
          <w:sz w:val="53"/>
          <w:szCs w:val="53"/>
        </w:rPr>
        <w:t>Kafka</w:t>
      </w:r>
      <w:r w:rsidRPr="00F97D29">
        <w:rPr>
          <w:rFonts w:ascii="Helvetica" w:eastAsia="Times New Roman" w:hAnsi="Helvetica" w:cs="Helvetica"/>
          <w:b/>
          <w:bCs/>
          <w:color w:val="171F26"/>
          <w:kern w:val="36"/>
          <w:sz w:val="53"/>
          <w:szCs w:val="53"/>
          <w:lang w:val="ru-RU"/>
        </w:rPr>
        <w:t>)</w:t>
      </w:r>
    </w:p>
    <w:p w:rsidR="00F97D29" w:rsidRPr="00F97D29" w:rsidRDefault="00F97D29" w:rsidP="00F97D29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</w:pPr>
      <w:proofErr w:type="spellStart"/>
      <w:r w:rsidRPr="00F97D29"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  <w:t>Дано</w:t>
      </w:r>
      <w:proofErr w:type="spellEnd"/>
      <w:r w:rsidRPr="00F97D29"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  <w:t>:</w:t>
      </w:r>
    </w:p>
    <w:p w:rsidR="00F97D29" w:rsidRPr="00F97D29" w:rsidRDefault="00F97D29" w:rsidP="00F97D29">
      <w:pPr>
        <w:numPr>
          <w:ilvl w:val="0"/>
          <w:numId w:val="7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Разрабатываемая система обрабатывает сущности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User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,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Tweet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,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Label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Message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, которые логически связаны отношениями (см. предыдущие задачи)</w:t>
      </w:r>
    </w:p>
    <w:p w:rsidR="00F97D29" w:rsidRPr="00F97D29" w:rsidRDefault="00F97D29" w:rsidP="00F97D29">
      <w:pPr>
        <w:numPr>
          <w:ilvl w:val="1"/>
          <w:numId w:val="7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один-ко-многим (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User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Tweet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,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Tweet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Message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)</w:t>
      </w:r>
    </w:p>
    <w:p w:rsidR="00F97D29" w:rsidRPr="00F97D29" w:rsidRDefault="00F97D29" w:rsidP="00F97D29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многие-ко-многим (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Tweet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,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Label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).</w:t>
      </w:r>
    </w:p>
    <w:p w:rsidR="00F97D29" w:rsidRPr="00F97D29" w:rsidRDefault="00F97D29" w:rsidP="00F97D2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Существует и работает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REST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-передача между модулями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publisher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discussion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сущности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Message</w:t>
      </w:r>
    </w:p>
    <w:p w:rsidR="00F97D29" w:rsidRPr="00F97D29" w:rsidRDefault="00F97D29" w:rsidP="00F97D29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171F26"/>
          <w:sz w:val="31"/>
          <w:szCs w:val="31"/>
          <w:lang w:val="ru-RU"/>
        </w:rPr>
      </w:pPr>
      <w:r w:rsidRPr="00F97D29">
        <w:rPr>
          <w:rFonts w:ascii="Helvetica" w:eastAsia="Times New Roman" w:hAnsi="Helvetica" w:cs="Helvetica"/>
          <w:b/>
          <w:bCs/>
          <w:color w:val="171F26"/>
          <w:sz w:val="31"/>
          <w:szCs w:val="31"/>
          <w:lang w:val="ru-RU"/>
        </w:rPr>
        <w:t>Задание</w:t>
      </w:r>
    </w:p>
    <w:p w:rsidR="00F97D29" w:rsidRPr="00F97D29" w:rsidRDefault="00F97D29" w:rsidP="00F97D29">
      <w:pPr>
        <w:shd w:val="clear" w:color="auto" w:fill="FFFFFF"/>
        <w:spacing w:before="240" w:after="240" w:line="360" w:lineRule="atLeast"/>
        <w:rPr>
          <w:rFonts w:ascii="Helvetica" w:eastAsia="Times New Roman" w:hAnsi="Helvetica" w:cs="Helvetica"/>
          <w:color w:val="080808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080808"/>
          <w:sz w:val="24"/>
          <w:szCs w:val="24"/>
          <w:lang w:val="ru-RU"/>
        </w:rPr>
        <w:t>Необходимо в ранее разработанном распределенном приложении реализовать транспорт между модулями</w:t>
      </w:r>
      <w:r w:rsidRPr="00F97D29">
        <w:rPr>
          <w:rFonts w:ascii="Helvetica" w:eastAsia="Times New Roman" w:hAnsi="Helvetica" w:cs="Helvetica"/>
          <w:color w:val="080808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080808"/>
          <w:sz w:val="24"/>
          <w:szCs w:val="24"/>
        </w:rPr>
        <w:t>publisher</w:t>
      </w:r>
      <w:r w:rsidRPr="00F97D29">
        <w:rPr>
          <w:rFonts w:ascii="Helvetica" w:eastAsia="Times New Roman" w:hAnsi="Helvetica" w:cs="Helvetica"/>
          <w:color w:val="080808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color w:val="080808"/>
          <w:sz w:val="24"/>
          <w:szCs w:val="24"/>
          <w:lang w:val="ru-RU"/>
        </w:rPr>
        <w:t>и</w:t>
      </w:r>
      <w:r w:rsidRPr="00F97D29">
        <w:rPr>
          <w:rFonts w:ascii="Helvetica" w:eastAsia="Times New Roman" w:hAnsi="Helvetica" w:cs="Helvetica"/>
          <w:color w:val="080808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080808"/>
          <w:sz w:val="24"/>
          <w:szCs w:val="24"/>
        </w:rPr>
        <w:t>discussion</w:t>
      </w:r>
      <w:r w:rsidRPr="00F97D29">
        <w:rPr>
          <w:rFonts w:ascii="Helvetica" w:eastAsia="Times New Roman" w:hAnsi="Helvetica" w:cs="Helvetica"/>
          <w:color w:val="080808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color w:val="080808"/>
          <w:sz w:val="24"/>
          <w:szCs w:val="24"/>
          <w:lang w:val="ru-RU"/>
        </w:rPr>
        <w:t>для сущности</w:t>
      </w:r>
      <w:r w:rsidRPr="00F97D29">
        <w:rPr>
          <w:rFonts w:ascii="Helvetica" w:eastAsia="Times New Roman" w:hAnsi="Helvetica" w:cs="Helvetica"/>
          <w:color w:val="080808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080808"/>
          <w:sz w:val="24"/>
          <w:szCs w:val="24"/>
        </w:rPr>
        <w:t>Message</w:t>
      </w:r>
      <w:r w:rsidRPr="00F97D29">
        <w:rPr>
          <w:rFonts w:ascii="Helvetica" w:eastAsia="Times New Roman" w:hAnsi="Helvetica" w:cs="Helvetica"/>
          <w:color w:val="080808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color w:val="080808"/>
          <w:sz w:val="24"/>
          <w:szCs w:val="24"/>
          <w:lang w:val="ru-RU"/>
        </w:rPr>
        <w:t xml:space="preserve">через топики </w:t>
      </w:r>
      <w:r w:rsidRPr="00F97D29">
        <w:rPr>
          <w:rFonts w:ascii="Helvetica" w:eastAsia="Times New Roman" w:hAnsi="Helvetica" w:cs="Helvetica"/>
          <w:color w:val="080808"/>
          <w:sz w:val="24"/>
          <w:szCs w:val="24"/>
        </w:rPr>
        <w:t>Kafka</w:t>
      </w:r>
      <w:r w:rsidRPr="00F97D29">
        <w:rPr>
          <w:rFonts w:ascii="Helvetica" w:eastAsia="Times New Roman" w:hAnsi="Helvetica" w:cs="Helvetica"/>
          <w:color w:val="080808"/>
          <w:sz w:val="24"/>
          <w:szCs w:val="24"/>
          <w:lang w:val="ru-RU"/>
        </w:rPr>
        <w:t>.</w:t>
      </w:r>
    </w:p>
    <w:p w:rsidR="00F97D29" w:rsidRPr="00F97D29" w:rsidRDefault="00F97D29" w:rsidP="00F97D29">
      <w:pPr>
        <w:shd w:val="clear" w:color="auto" w:fill="FFFFFF"/>
        <w:spacing w:before="240" w:after="240" w:line="360" w:lineRule="atLeast"/>
        <w:rPr>
          <w:rFonts w:ascii="Helvetica" w:eastAsia="Times New Roman" w:hAnsi="Helvetica" w:cs="Helvetica"/>
          <w:color w:val="080808"/>
          <w:sz w:val="24"/>
          <w:szCs w:val="24"/>
        </w:rPr>
      </w:pPr>
      <w:proofErr w:type="spellStart"/>
      <w:r w:rsidRPr="00F97D29">
        <w:rPr>
          <w:rFonts w:ascii="Helvetica" w:eastAsia="Times New Roman" w:hAnsi="Helvetica" w:cs="Helvetica"/>
          <w:color w:val="080808"/>
          <w:sz w:val="24"/>
          <w:szCs w:val="24"/>
        </w:rPr>
        <w:lastRenderedPageBreak/>
        <w:t>Основой</w:t>
      </w:r>
      <w:proofErr w:type="spellEnd"/>
      <w:r w:rsidRPr="00F97D29">
        <w:rPr>
          <w:rFonts w:ascii="Helvetica" w:eastAsia="Times New Roman" w:hAnsi="Helvetica" w:cs="Helvetica"/>
          <w:color w:val="080808"/>
          <w:sz w:val="24"/>
          <w:szCs w:val="24"/>
        </w:rPr>
        <w:t xml:space="preserve"> </w:t>
      </w:r>
      <w:proofErr w:type="spellStart"/>
      <w:r w:rsidRPr="00F97D29">
        <w:rPr>
          <w:rFonts w:ascii="Helvetica" w:eastAsia="Times New Roman" w:hAnsi="Helvetica" w:cs="Helvetica"/>
          <w:color w:val="080808"/>
          <w:sz w:val="24"/>
          <w:szCs w:val="24"/>
        </w:rPr>
        <w:t>для</w:t>
      </w:r>
      <w:proofErr w:type="spellEnd"/>
      <w:r w:rsidRPr="00F97D29">
        <w:rPr>
          <w:rFonts w:ascii="Helvetica" w:eastAsia="Times New Roman" w:hAnsi="Helvetica" w:cs="Helvetica"/>
          <w:color w:val="080808"/>
          <w:sz w:val="24"/>
          <w:szCs w:val="24"/>
        </w:rPr>
        <w:t xml:space="preserve"> </w:t>
      </w:r>
      <w:proofErr w:type="spellStart"/>
      <w:r w:rsidRPr="00F97D29">
        <w:rPr>
          <w:rFonts w:ascii="Helvetica" w:eastAsia="Times New Roman" w:hAnsi="Helvetica" w:cs="Helvetica"/>
          <w:color w:val="080808"/>
          <w:sz w:val="24"/>
          <w:szCs w:val="24"/>
        </w:rPr>
        <w:t>выполнения</w:t>
      </w:r>
      <w:proofErr w:type="spellEnd"/>
      <w:r w:rsidRPr="00F97D29">
        <w:rPr>
          <w:rFonts w:ascii="Helvetica" w:eastAsia="Times New Roman" w:hAnsi="Helvetica" w:cs="Helvetica"/>
          <w:color w:val="080808"/>
          <w:sz w:val="24"/>
          <w:szCs w:val="24"/>
        </w:rPr>
        <w:t xml:space="preserve"> </w:t>
      </w:r>
      <w:proofErr w:type="spellStart"/>
      <w:r w:rsidRPr="00F97D29">
        <w:rPr>
          <w:rFonts w:ascii="Helvetica" w:eastAsia="Times New Roman" w:hAnsi="Helvetica" w:cs="Helvetica"/>
          <w:color w:val="080808"/>
          <w:sz w:val="24"/>
          <w:szCs w:val="24"/>
        </w:rPr>
        <w:t>задания</w:t>
      </w:r>
      <w:proofErr w:type="spellEnd"/>
      <w:r w:rsidRPr="00F97D29">
        <w:rPr>
          <w:rFonts w:ascii="Helvetica" w:eastAsia="Times New Roman" w:hAnsi="Helvetica" w:cs="Helvetica"/>
          <w:color w:val="080808"/>
          <w:sz w:val="24"/>
          <w:szCs w:val="24"/>
        </w:rPr>
        <w:t xml:space="preserve"> </w:t>
      </w:r>
      <w:proofErr w:type="spellStart"/>
      <w:r w:rsidRPr="00F97D29">
        <w:rPr>
          <w:rFonts w:ascii="Helvetica" w:eastAsia="Times New Roman" w:hAnsi="Helvetica" w:cs="Helvetica"/>
          <w:color w:val="080808"/>
          <w:sz w:val="24"/>
          <w:szCs w:val="24"/>
        </w:rPr>
        <w:t>является</w:t>
      </w:r>
      <w:proofErr w:type="spellEnd"/>
      <w:r w:rsidRPr="00F97D29">
        <w:rPr>
          <w:rFonts w:ascii="Helvetica" w:eastAsia="Times New Roman" w:hAnsi="Helvetica" w:cs="Helvetica"/>
          <w:color w:val="080808"/>
          <w:sz w:val="24"/>
          <w:szCs w:val="24"/>
        </w:rPr>
        <w:t xml:space="preserve"> </w:t>
      </w:r>
      <w:proofErr w:type="spellStart"/>
      <w:r w:rsidRPr="00F97D29">
        <w:rPr>
          <w:rFonts w:ascii="Helvetica" w:eastAsia="Times New Roman" w:hAnsi="Helvetica" w:cs="Helvetica"/>
          <w:color w:val="080808"/>
          <w:sz w:val="24"/>
          <w:szCs w:val="24"/>
        </w:rPr>
        <w:t>следующая</w:t>
      </w:r>
      <w:proofErr w:type="spellEnd"/>
      <w:r w:rsidRPr="00F97D29">
        <w:rPr>
          <w:rFonts w:ascii="Helvetica" w:eastAsia="Times New Roman" w:hAnsi="Helvetica" w:cs="Helvetica"/>
          <w:color w:val="080808"/>
          <w:sz w:val="24"/>
          <w:szCs w:val="24"/>
        </w:rPr>
        <w:t xml:space="preserve"> </w:t>
      </w:r>
      <w:proofErr w:type="spellStart"/>
      <w:r w:rsidRPr="00F97D29">
        <w:rPr>
          <w:rFonts w:ascii="Helvetica" w:eastAsia="Times New Roman" w:hAnsi="Helvetica" w:cs="Helvetica"/>
          <w:color w:val="080808"/>
          <w:sz w:val="24"/>
          <w:szCs w:val="24"/>
        </w:rPr>
        <w:t>диаграмма</w:t>
      </w:r>
      <w:proofErr w:type="spellEnd"/>
      <w:r w:rsidRPr="00F97D29">
        <w:rPr>
          <w:rFonts w:ascii="Helvetica" w:eastAsia="Times New Roman" w:hAnsi="Helvetica" w:cs="Helvetica"/>
          <w:color w:val="080808"/>
          <w:sz w:val="24"/>
          <w:szCs w:val="24"/>
        </w:rPr>
        <w:t xml:space="preserve"> </w:t>
      </w:r>
      <w:proofErr w:type="spellStart"/>
      <w:r w:rsidRPr="00F97D29">
        <w:rPr>
          <w:rFonts w:ascii="Helvetica" w:eastAsia="Times New Roman" w:hAnsi="Helvetica" w:cs="Helvetica"/>
          <w:color w:val="080808"/>
          <w:sz w:val="24"/>
          <w:szCs w:val="24"/>
        </w:rPr>
        <w:t>взаимодействия</w:t>
      </w:r>
      <w:proofErr w:type="spellEnd"/>
      <w:r w:rsidRPr="00F97D29">
        <w:rPr>
          <w:rFonts w:ascii="Helvetica" w:eastAsia="Times New Roman" w:hAnsi="Helvetica" w:cs="Helvetica"/>
          <w:color w:val="080808"/>
          <w:sz w:val="24"/>
          <w:szCs w:val="24"/>
        </w:rPr>
        <w:drawing>
          <wp:inline distT="0" distB="0" distL="0" distR="0" wp14:anchorId="65E1BA1D" wp14:editId="26276282">
            <wp:extent cx="6152515" cy="811784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11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F97D29">
        <w:rPr>
          <w:rFonts w:ascii="Helvetica" w:eastAsia="Times New Roman" w:hAnsi="Helvetica" w:cs="Helvetica"/>
          <w:noProof/>
          <w:color w:val="080808"/>
          <w:sz w:val="24"/>
          <w:szCs w:val="24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Прямоугольник 2" descr="sequence-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059CE" id="Прямоугольник 2" o:spid="_x0000_s1026" alt="sequence-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" filled="f" stroked="f">
                <o:lock v:ext="edit" aspectratio="t"/>
                <w10:anchorlock/>
              </v:rect>
            </w:pict>
          </mc:Fallback>
        </mc:AlternateContent>
      </w:r>
    </w:p>
    <w:p w:rsidR="00F97D29" w:rsidRPr="00F97D29" w:rsidRDefault="00F97D29" w:rsidP="00F97D29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</w:pPr>
      <w:proofErr w:type="spellStart"/>
      <w:r w:rsidRPr="00F97D29"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  <w:t>Технические</w:t>
      </w:r>
      <w:proofErr w:type="spellEnd"/>
      <w:r w:rsidRPr="00F97D29"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  <w:t xml:space="preserve"> </w:t>
      </w:r>
      <w:proofErr w:type="spellStart"/>
      <w:r w:rsidRPr="00F97D29"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  <w:t>требования</w:t>
      </w:r>
      <w:proofErr w:type="spellEnd"/>
    </w:p>
    <w:p w:rsidR="00F97D29" w:rsidRPr="00F97D29" w:rsidRDefault="00F97D29" w:rsidP="00F97D29">
      <w:pPr>
        <w:numPr>
          <w:ilvl w:val="0"/>
          <w:numId w:val="8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Используйте префикс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  <w:lang w:val="ru-RU"/>
        </w:rPr>
        <w:t>/</w:t>
      </w:r>
      <w:proofErr w:type="spellStart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api</w:t>
      </w:r>
      <w:proofErr w:type="spellEnd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  <w:lang w:val="ru-RU"/>
        </w:rPr>
        <w:t>/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v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  <w:lang w:val="ru-RU"/>
        </w:rPr>
        <w:t>1.0/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для контроллеров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REST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и их методов,</w:t>
      </w:r>
    </w:p>
    <w:p w:rsidR="00F97D29" w:rsidRPr="00F97D29" w:rsidRDefault="00F97D29" w:rsidP="00F97D29">
      <w:pPr>
        <w:numPr>
          <w:ilvl w:val="0"/>
          <w:numId w:val="8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Используйте адрес и порт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localhost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  <w:lang w:val="ru-RU"/>
        </w:rPr>
        <w:t>:24110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для самого приложения (это модуль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publisher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).</w:t>
      </w:r>
    </w:p>
    <w:p w:rsidR="00F97D29" w:rsidRPr="00F97D29" w:rsidRDefault="00F97D29" w:rsidP="00F97D29">
      <w:pPr>
        <w:numPr>
          <w:ilvl w:val="0"/>
          <w:numId w:val="8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proofErr w:type="spellStart"/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Не</w:t>
      </w:r>
      <w:proofErr w:type="spellEnd"/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 xml:space="preserve"> </w:t>
      </w:r>
      <w:proofErr w:type="spellStart"/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отключайте</w:t>
      </w:r>
      <w:proofErr w:type="spellEnd"/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 xml:space="preserve"> REST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localhost:24130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для</w:t>
      </w:r>
      <w:proofErr w:type="spellEnd"/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 xml:space="preserve"> </w:t>
      </w:r>
      <w:proofErr w:type="spellStart"/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модуля</w:t>
      </w:r>
      <w:proofErr w:type="spellEnd"/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discussion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.</w:t>
      </w:r>
    </w:p>
    <w:p w:rsidR="00F97D29" w:rsidRPr="00F97D29" w:rsidRDefault="00F97D29" w:rsidP="00F97D29">
      <w:pPr>
        <w:numPr>
          <w:ilvl w:val="0"/>
          <w:numId w:val="8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Используйте обязательный префикс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tbl</w:t>
      </w:r>
      <w:proofErr w:type="spellEnd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  <w:lang w:val="ru-RU"/>
        </w:rPr>
        <w:t>_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для таблиц(ы) в базе(ах) данных</w:t>
      </w:r>
    </w:p>
    <w:p w:rsidR="00F97D29" w:rsidRPr="00F97D29" w:rsidRDefault="00F97D29" w:rsidP="00F97D29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</w:pPr>
      <w:proofErr w:type="spellStart"/>
      <w:r w:rsidRPr="00F97D29"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  <w:t>Рекомендации</w:t>
      </w:r>
      <w:proofErr w:type="spellEnd"/>
    </w:p>
    <w:p w:rsidR="00F97D29" w:rsidRPr="00F97D29" w:rsidRDefault="00F97D29" w:rsidP="00F97D29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</w:pPr>
      <w:proofErr w:type="spellStart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Подготовительные</w:t>
      </w:r>
      <w:proofErr w:type="spellEnd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 xml:space="preserve"> </w:t>
      </w:r>
      <w:proofErr w:type="spellStart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шаги</w:t>
      </w:r>
      <w:proofErr w:type="spellEnd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:</w:t>
      </w:r>
    </w:p>
    <w:p w:rsidR="00F97D29" w:rsidRPr="00F97D29" w:rsidRDefault="00F97D29" w:rsidP="00F97D29">
      <w:pPr>
        <w:numPr>
          <w:ilvl w:val="0"/>
          <w:numId w:val="9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Изучить документацию по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Apache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Kafka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.</w:t>
      </w:r>
    </w:p>
    <w:p w:rsidR="00F97D29" w:rsidRPr="00F97D29" w:rsidRDefault="00F97D29" w:rsidP="00F97D29">
      <w:pPr>
        <w:numPr>
          <w:ilvl w:val="0"/>
          <w:numId w:val="9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Установить и настроить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Apache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Kafka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локально, используя </w:t>
      </w:r>
      <w:proofErr w:type="spellStart"/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docker</w:t>
      </w:r>
      <w:proofErr w:type="spellEnd"/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.</w:t>
      </w:r>
    </w:p>
    <w:p w:rsidR="00F97D29" w:rsidRPr="00F97D29" w:rsidRDefault="00F97D29" w:rsidP="00F97D29">
      <w:pPr>
        <w:numPr>
          <w:ilvl w:val="0"/>
          <w:numId w:val="9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Создать поле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state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в сущности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Message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с тремя состояниями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PENDING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APPROVE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DELCINE</w:t>
      </w:r>
    </w:p>
    <w:p w:rsidR="00F97D29" w:rsidRPr="00F97D29" w:rsidRDefault="00F97D29" w:rsidP="00F97D2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Создать топики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InTopic</w:t>
      </w:r>
      <w:proofErr w:type="spellEnd"/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OutTopic</w:t>
      </w:r>
      <w:proofErr w:type="spellEnd"/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для обмена сообщениями или автоматизировать создание </w:t>
      </w:r>
      <w:proofErr w:type="spellStart"/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топиков</w:t>
      </w:r>
      <w:proofErr w:type="spellEnd"/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при их отсутствии (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Spring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это делает автоматически)</w:t>
      </w:r>
    </w:p>
    <w:p w:rsidR="00F97D29" w:rsidRPr="00F97D29" w:rsidRDefault="00F97D29" w:rsidP="00F97D29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</w:pPr>
      <w:proofErr w:type="spellStart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Интеграция</w:t>
      </w:r>
      <w:proofErr w:type="spellEnd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 xml:space="preserve"> Kafka с publisher:</w:t>
      </w:r>
    </w:p>
    <w:p w:rsidR="00F97D29" w:rsidRPr="00F97D29" w:rsidRDefault="00F97D29" w:rsidP="00F97D29">
      <w:pPr>
        <w:numPr>
          <w:ilvl w:val="0"/>
          <w:numId w:val="10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Создать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Kafka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Producer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в модуле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publisher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для отправки сообщений </w:t>
      </w:r>
      <w:proofErr w:type="gramStart"/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в топик</w:t>
      </w:r>
      <w:proofErr w:type="gramEnd"/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InTopic</w:t>
      </w:r>
      <w:proofErr w:type="spellEnd"/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.</w:t>
      </w:r>
    </w:p>
    <w:p w:rsidR="00F97D29" w:rsidRPr="00F97D29" w:rsidRDefault="00F97D29" w:rsidP="00F97D29">
      <w:pPr>
        <w:numPr>
          <w:ilvl w:val="0"/>
          <w:numId w:val="10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Настроить отправку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Message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так, чтобы в топике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InTopic</w:t>
      </w:r>
      <w:proofErr w:type="spellEnd"/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gramStart"/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сообщения</w:t>
      </w:r>
      <w:proofErr w:type="gramEnd"/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принадлежащие одной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Tweet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всегда оказывались в одной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partition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(независимо от числа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partition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).</w:t>
      </w:r>
    </w:p>
    <w:p w:rsidR="00F97D29" w:rsidRPr="00F97D29" w:rsidRDefault="00F97D29" w:rsidP="00F97D2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Создать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Kafka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Consumer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publisher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для чтения сообщений из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OutTopic</w:t>
      </w:r>
      <w:proofErr w:type="spellEnd"/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.</w:t>
      </w:r>
    </w:p>
    <w:p w:rsidR="00F97D29" w:rsidRPr="00F97D29" w:rsidRDefault="00F97D29" w:rsidP="00F97D29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</w:pPr>
      <w:proofErr w:type="spellStart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Интеграция</w:t>
      </w:r>
      <w:proofErr w:type="spellEnd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 xml:space="preserve"> Kafka с discussion:</w:t>
      </w:r>
    </w:p>
    <w:p w:rsidR="00F97D29" w:rsidRPr="00F97D29" w:rsidRDefault="00F97D29" w:rsidP="00F97D29">
      <w:pPr>
        <w:numPr>
          <w:ilvl w:val="0"/>
          <w:numId w:val="11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Создать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Kafka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Consumer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в модуле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discussion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для чтения запросов </w:t>
      </w:r>
      <w:proofErr w:type="gramStart"/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из топика</w:t>
      </w:r>
      <w:proofErr w:type="gramEnd"/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InTopic</w:t>
      </w:r>
      <w:proofErr w:type="spellEnd"/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:</w:t>
      </w:r>
    </w:p>
    <w:p w:rsidR="00F97D29" w:rsidRPr="00F97D29" w:rsidRDefault="00F97D29" w:rsidP="00F97D29">
      <w:pPr>
        <w:numPr>
          <w:ilvl w:val="1"/>
          <w:numId w:val="11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модуль должен обновлять статус после автоматической </w:t>
      </w:r>
      <w:proofErr w:type="spellStart"/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модерации</w:t>
      </w:r>
      <w:proofErr w:type="spellEnd"/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на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APPROVE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или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DELCINE</w:t>
      </w:r>
    </w:p>
    <w:p w:rsidR="00F97D29" w:rsidRPr="00F97D29" w:rsidRDefault="00F97D29" w:rsidP="00F97D29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алгоритм </w:t>
      </w:r>
      <w:proofErr w:type="spellStart"/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модерации</w:t>
      </w:r>
      <w:proofErr w:type="spellEnd"/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может быть любым, </w:t>
      </w:r>
      <w:proofErr w:type="gramStart"/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например</w:t>
      </w:r>
      <w:proofErr w:type="gramEnd"/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на основе стоп-слов</w:t>
      </w:r>
    </w:p>
    <w:p w:rsidR="00F97D29" w:rsidRPr="00F97D29" w:rsidRDefault="00F97D29" w:rsidP="00F97D2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Создать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Kafka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Producer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в модуле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discussion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для отправки ответов </w:t>
      </w:r>
      <w:proofErr w:type="gramStart"/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в топик</w:t>
      </w:r>
      <w:proofErr w:type="gramEnd"/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OutTopic</w:t>
      </w:r>
      <w:proofErr w:type="spellEnd"/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.</w:t>
      </w:r>
    </w:p>
    <w:p w:rsidR="00F97D29" w:rsidRPr="00F97D29" w:rsidRDefault="00F97D29" w:rsidP="00F97D29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</w:pPr>
      <w:proofErr w:type="spellStart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Тестирование</w:t>
      </w:r>
      <w:proofErr w:type="spellEnd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 xml:space="preserve"> и </w:t>
      </w:r>
      <w:proofErr w:type="spellStart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отладка</w:t>
      </w:r>
      <w:proofErr w:type="spellEnd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:</w:t>
      </w:r>
    </w:p>
    <w:p w:rsidR="00F97D29" w:rsidRPr="00F97D29" w:rsidRDefault="00F97D29" w:rsidP="00F97D29">
      <w:pPr>
        <w:numPr>
          <w:ilvl w:val="0"/>
          <w:numId w:val="12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Протестировать передачу сообщений через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Kafka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.</w:t>
      </w:r>
    </w:p>
    <w:p w:rsidR="00F97D29" w:rsidRPr="00F97D29" w:rsidRDefault="00F97D29" w:rsidP="00F97D2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Проверить </w:t>
      </w:r>
      <w:proofErr w:type="spellStart"/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регрессионно</w:t>
      </w:r>
      <w:proofErr w:type="spellEnd"/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работоспособность системы после интеграции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Kafka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.</w:t>
      </w:r>
    </w:p>
    <w:p w:rsidR="00F97D29" w:rsidRPr="00F97D29" w:rsidRDefault="00F97D29" w:rsidP="00F97D29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</w:pPr>
      <w:proofErr w:type="spellStart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Масштабирование</w:t>
      </w:r>
      <w:proofErr w:type="spellEnd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 xml:space="preserve"> и </w:t>
      </w:r>
      <w:proofErr w:type="spellStart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оптимизация</w:t>
      </w:r>
      <w:proofErr w:type="spellEnd"/>
      <w:r w:rsidRPr="00F97D29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:</w:t>
      </w:r>
    </w:p>
    <w:p w:rsidR="00F97D29" w:rsidRPr="00F97D29" w:rsidRDefault="00F97D29" w:rsidP="00F97D29">
      <w:pPr>
        <w:numPr>
          <w:ilvl w:val="0"/>
          <w:numId w:val="13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lastRenderedPageBreak/>
        <w:t xml:space="preserve">Оптимизировать настройки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Kafka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для повышения производительности.</w:t>
      </w:r>
    </w:p>
    <w:p w:rsidR="00F97D29" w:rsidRPr="00F97D29" w:rsidRDefault="00F97D29" w:rsidP="00F97D29">
      <w:pPr>
        <w:numPr>
          <w:ilvl w:val="0"/>
          <w:numId w:val="13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Рассмотреть возможность масштабирования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Kafka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для обеспечения отказоустойчивости.</w:t>
      </w:r>
    </w:p>
    <w:p w:rsidR="00F97D29" w:rsidRPr="00F97D29" w:rsidRDefault="00F97D29" w:rsidP="00F97D2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Определить минимальное число брокеров, </w:t>
      </w:r>
      <w:proofErr w:type="spellStart"/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партиций</w:t>
      </w:r>
      <w:proofErr w:type="spellEnd"/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и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RF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для обеспечения отказоустойчивости кластера 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</w:rPr>
        <w:t>Kafka</w:t>
      </w:r>
      <w:r w:rsidRPr="00F97D29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.</w:t>
      </w:r>
    </w:p>
    <w:p w:rsidR="00F85F09" w:rsidRPr="00F379EE" w:rsidRDefault="00F85F09">
      <w:pPr>
        <w:rPr>
          <w:lang w:val="ru-RU"/>
        </w:rPr>
      </w:pPr>
    </w:p>
    <w:sectPr w:rsidR="00F85F09" w:rsidRPr="00F379E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6444A"/>
    <w:multiLevelType w:val="multilevel"/>
    <w:tmpl w:val="0548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05CD8"/>
    <w:multiLevelType w:val="multilevel"/>
    <w:tmpl w:val="3D845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E3F4F"/>
    <w:multiLevelType w:val="multilevel"/>
    <w:tmpl w:val="E2DE2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B2EF4"/>
    <w:multiLevelType w:val="multilevel"/>
    <w:tmpl w:val="F254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B4BD5"/>
    <w:multiLevelType w:val="multilevel"/>
    <w:tmpl w:val="EC32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A4392"/>
    <w:multiLevelType w:val="multilevel"/>
    <w:tmpl w:val="F252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81919"/>
    <w:multiLevelType w:val="multilevel"/>
    <w:tmpl w:val="2470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C7C98"/>
    <w:multiLevelType w:val="multilevel"/>
    <w:tmpl w:val="340E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B1334"/>
    <w:multiLevelType w:val="multilevel"/>
    <w:tmpl w:val="E1BA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856680"/>
    <w:multiLevelType w:val="multilevel"/>
    <w:tmpl w:val="1492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629BA"/>
    <w:multiLevelType w:val="multilevel"/>
    <w:tmpl w:val="EF56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E25FF"/>
    <w:multiLevelType w:val="multilevel"/>
    <w:tmpl w:val="B8E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023A8"/>
    <w:multiLevelType w:val="multilevel"/>
    <w:tmpl w:val="2EB0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2"/>
  </w:num>
  <w:num w:numId="5">
    <w:abstractNumId w:val="8"/>
  </w:num>
  <w:num w:numId="6">
    <w:abstractNumId w:val="12"/>
  </w:num>
  <w:num w:numId="7">
    <w:abstractNumId w:val="0"/>
  </w:num>
  <w:num w:numId="8">
    <w:abstractNumId w:val="3"/>
  </w:num>
  <w:num w:numId="9">
    <w:abstractNumId w:val="4"/>
  </w:num>
  <w:num w:numId="10">
    <w:abstractNumId w:val="10"/>
  </w:num>
  <w:num w:numId="11">
    <w:abstractNumId w:val="5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6E2"/>
    <w:rsid w:val="00A336E2"/>
    <w:rsid w:val="00F379EE"/>
    <w:rsid w:val="00F85F09"/>
    <w:rsid w:val="00F9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17475"/>
  <w15:chartTrackingRefBased/>
  <w15:docId w15:val="{BF272286-D82E-44AC-B74E-69A3DC5A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379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F379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F379E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79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F379E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F379E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F379EE"/>
    <w:rPr>
      <w:b/>
      <w:bCs/>
    </w:rPr>
  </w:style>
  <w:style w:type="paragraph" w:styleId="a4">
    <w:name w:val="Normal (Web)"/>
    <w:basedOn w:val="a"/>
    <w:uiPriority w:val="99"/>
    <w:semiHidden/>
    <w:unhideWhenUsed/>
    <w:rsid w:val="00F37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F97D29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97D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7D29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F97D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91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2026-01-06T08:20:00Z</dcterms:created>
  <dcterms:modified xsi:type="dcterms:W3CDTF">2026-01-06T11:33:00Z</dcterms:modified>
</cp:coreProperties>
</file>