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0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TRƯỜNG ĐẠI HỌC DUY TÂN</w:t>
      </w:r>
    </w:p>
    <w:p w:rsidR="00000000" w:rsidDel="00000000" w:rsidP="00000000" w:rsidRDefault="00000000" w:rsidRPr="00000000" w14:paraId="0000000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1038225" cy="942756"/>
            <wp:effectExtent b="0" l="0" r="0" t="0"/>
            <wp:docPr descr="logodtu_100" id="2" name="image1.png"/>
            <a:graphic>
              <a:graphicData uri="http://schemas.openxmlformats.org/drawingml/2006/picture">
                <pic:pic>
                  <pic:nvPicPr>
                    <pic:cNvPr descr="logodtu_100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07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xtlam9hfjq4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WEBSITE TƯ VẤN VÀ QUẢN LÝ HỒ SƠ PHÁP LÝ TÍCH HỢP AI ĐỂ NÂNG CAO HIỆU QUẢ TRA CỨU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Wingdings" w:cs="Wingdings" w:eastAsia="Wingdings" w:hAnsi="Wingdings"/>
          <w:b w:val="1"/>
          <w:sz w:val="44"/>
          <w:szCs w:val="44"/>
          <w:rtl w:val="0"/>
        </w:rPr>
        <w:t xml:space="preserve">·•🙞✴🙜•·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TÀI LIỆU REFLECTION</w:t>
      </w:r>
    </w:p>
    <w:p w:rsidR="00000000" w:rsidDel="00000000" w:rsidP="00000000" w:rsidRDefault="00000000" w:rsidRPr="00000000" w14:paraId="0000000A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C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GVHD: Lưu Văn Hiền</w:t>
      </w:r>
    </w:p>
    <w:p w:rsidR="00000000" w:rsidDel="00000000" w:rsidP="00000000" w:rsidRDefault="00000000" w:rsidRPr="00000000" w14:paraId="0000000D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Nhóm SVTH:</w:t>
      </w:r>
    </w:p>
    <w:p w:rsidR="00000000" w:rsidDel="00000000" w:rsidP="00000000" w:rsidRDefault="00000000" w:rsidRPr="00000000" w14:paraId="0000000E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Huỳnh Văn Quý</w:t>
        <w:tab/>
        <w:t xml:space="preserve">27211201995</w:t>
      </w:r>
    </w:p>
    <w:p w:rsidR="00000000" w:rsidDel="00000000" w:rsidP="00000000" w:rsidRDefault="00000000" w:rsidRPr="00000000" w14:paraId="0000000F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Trần Kim Thịnh</w:t>
        <w:tab/>
        <w:t xml:space="preserve">27211235618</w:t>
      </w:r>
    </w:p>
    <w:p w:rsidR="00000000" w:rsidDel="00000000" w:rsidP="00000000" w:rsidRDefault="00000000" w:rsidRPr="00000000" w14:paraId="00000010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Phạm Minh Quân</w:t>
        <w:tab/>
        <w:t xml:space="preserve">27211202256</w:t>
      </w:r>
    </w:p>
    <w:p w:rsidR="00000000" w:rsidDel="00000000" w:rsidP="00000000" w:rsidRDefault="00000000" w:rsidRPr="00000000" w14:paraId="0000001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Lê Hoàng Phúc</w:t>
        <w:tab/>
        <w:t xml:space="preserve">27211202366</w:t>
      </w:r>
    </w:p>
    <w:p w:rsidR="00000000" w:rsidDel="00000000" w:rsidP="00000000" w:rsidRDefault="00000000" w:rsidRPr="00000000" w14:paraId="0000001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678"/>
          <w:tab w:val="left" w:leader="none" w:pos="7655"/>
        </w:tabs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Nguyễn Ngọc Kỳ Phương</w:t>
        <w:tab/>
        <w:t xml:space="preserve">27204321839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4395"/>
          <w:tab w:val="left" w:leader="none" w:pos="6096"/>
        </w:tabs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leader="none" w:pos="5245"/>
          <w:tab w:val="left" w:leader="none" w:pos="6096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9" w:w="11907" w:orient="portrait"/>
          <w:pgMar w:bottom="1134" w:top="1134" w:left="1701" w:right="851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Đà Nẵng, tháng 3 năm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THÔNG TIN DỰ ÁN</w:t>
      </w:r>
    </w:p>
    <w:tbl>
      <w:tblPr>
        <w:tblStyle w:val="Table1"/>
        <w:tblW w:w="92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2057"/>
        <w:gridCol w:w="61"/>
        <w:gridCol w:w="3875"/>
        <w:gridCol w:w="2019"/>
        <w:tblGridChange w:id="0">
          <w:tblGrid>
            <w:gridCol w:w="1276"/>
            <w:gridCol w:w="2057"/>
            <w:gridCol w:w="61"/>
            <w:gridCol w:w="3875"/>
            <w:gridCol w:w="2019"/>
          </w:tblGrid>
        </w:tblGridChange>
      </w:tblGrid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Dự án viết tắt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Website Tư Vấn Và Quản Lý Hồ Sơ Pháp Lý Tích Hợp Ai Để Nâng Cao Hiệu Quả Tra Cứu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bắt đầu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17/03/2025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kết thúc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15/05/2025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thực hiện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Khoa Công Nghệ Thông Tin – Đại học Duy Tân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Giảng viên hướng dẫn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ThS. Lưu Văn Hiền</w:t>
            </w:r>
          </w:p>
          <w:p w:rsidR="00000000" w:rsidDel="00000000" w:rsidP="00000000" w:rsidRDefault="00000000" w:rsidRPr="00000000" w14:paraId="0000002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6"/>
                <w:szCs w:val="26"/>
                <w:rtl w:val="0"/>
              </w:rPr>
              <w:t xml:space="preserve">luuvanhien@dtu.edu.vn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Phone:0779500029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Chủ sở hữu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Minh Quân</w:t>
            </w:r>
          </w:p>
          <w:p w:rsidR="00000000" w:rsidDel="00000000" w:rsidP="00000000" w:rsidRDefault="00000000" w:rsidRPr="00000000" w14:paraId="0000003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6"/>
                <w:szCs w:val="26"/>
                <w:rtl w:val="0"/>
              </w:rPr>
              <w:t xml:space="preserve">minhquan151023@gmail.com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Tel: 0395316109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Quản lý dự án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Văn Quý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6"/>
                <w:szCs w:val="26"/>
                <w:u w:val="single"/>
                <w:rtl w:val="0"/>
              </w:rPr>
              <w:t xml:space="preserve">huynhquy674@gmail.com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0354459574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viên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Minh Quân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6"/>
                <w:szCs w:val="26"/>
                <w:u w:val="single"/>
                <w:rtl w:val="0"/>
              </w:rPr>
              <w:t xml:space="preserve">minhquan151023@gmail.com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0395316109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Hoàng Phúc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6"/>
                <w:szCs w:val="26"/>
                <w:u w:val="single"/>
                <w:rtl w:val="0"/>
              </w:rPr>
              <w:t xml:space="preserve">lonis0405@gmail.com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0347589055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e4e6e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Kim Thịnh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6"/>
                  <w:szCs w:val="26"/>
                  <w:u w:val="single"/>
                  <w:rtl w:val="0"/>
                </w:rPr>
                <w:t xml:space="preserve">trankimthinh23@gmail.com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0384160548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shd w:fill="e4e6e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Ngọc Kỳ Phương 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6"/>
                <w:szCs w:val="26"/>
                <w:u w:val="single"/>
                <w:rtl w:val="0"/>
              </w:rPr>
              <w:t xml:space="preserve">phuong119844@gmail.com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0905141089</w:t>
            </w:r>
          </w:p>
        </w:tc>
      </w:tr>
    </w:tbl>
    <w:p w:rsidR="00000000" w:rsidDel="00000000" w:rsidP="00000000" w:rsidRDefault="00000000" w:rsidRPr="00000000" w14:paraId="00000052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THÔNG TIN TÀI LIỆU</w:t>
      </w:r>
    </w:p>
    <w:tbl>
      <w:tblPr>
        <w:tblStyle w:val="Table2"/>
        <w:tblW w:w="92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7"/>
        <w:gridCol w:w="6891"/>
        <w:tblGridChange w:id="0">
          <w:tblGrid>
            <w:gridCol w:w="2397"/>
            <w:gridCol w:w="6891"/>
          </w:tblGrid>
        </w:tblGridChange>
      </w:tblGrid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5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Website Tư Vấn Và Quản Lý Hồ Sơ Pháp Lý Tích Hợp Ai Để Nâng Cao Hiệu Quả Tra Cứu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5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 tài liệu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Reflection Document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5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thực hiện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Văn Quý</w:t>
            </w:r>
          </w:p>
        </w:tc>
      </w:tr>
    </w:tbl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LỊCH SỬ CHỈNH SỬA TÀI LIỆU</w:t>
      </w:r>
    </w:p>
    <w:tbl>
      <w:tblPr>
        <w:tblStyle w:val="Table3"/>
        <w:tblW w:w="92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9"/>
        <w:gridCol w:w="2600"/>
        <w:gridCol w:w="2152"/>
        <w:gridCol w:w="2347"/>
        <w:tblGridChange w:id="0">
          <w:tblGrid>
            <w:gridCol w:w="2189"/>
            <w:gridCol w:w="2600"/>
            <w:gridCol w:w="2152"/>
            <w:gridCol w:w="2347"/>
          </w:tblGrid>
        </w:tblGridChange>
      </w:tblGrid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Phiên bản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chỉnh sửa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Văn Quý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22/04/2025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liệu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Văn Quý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22/04/2025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tài liệu</w:t>
            </w:r>
          </w:p>
        </w:tc>
      </w:tr>
    </w:tbl>
    <w:p w:rsidR="00000000" w:rsidDel="00000000" w:rsidP="00000000" w:rsidRDefault="00000000" w:rsidRPr="00000000" w14:paraId="00000069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2rs87pxi05a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PHÊ DUYỆT TÀI LIỆU</w:t>
      </w:r>
    </w:p>
    <w:tbl>
      <w:tblPr>
        <w:tblStyle w:val="Table4"/>
        <w:tblW w:w="92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3"/>
        <w:gridCol w:w="3116"/>
        <w:gridCol w:w="1580"/>
        <w:gridCol w:w="2399"/>
        <w:tblGridChange w:id="0">
          <w:tblGrid>
            <w:gridCol w:w="2193"/>
            <w:gridCol w:w="3116"/>
            <w:gridCol w:w="1580"/>
            <w:gridCol w:w="2399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hướng dẫn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 Văn Hiền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Chủ sở hữu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Minh Quân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Quản lý dự án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Văn Quý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viên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Minh Quân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Kim Thịnh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Hoàng Phúc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Ngọc Kỳ Phương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…./…./2025</w:t>
            </w:r>
          </w:p>
        </w:tc>
      </w:tr>
    </w:tbl>
    <w:p w:rsidR="00000000" w:rsidDel="00000000" w:rsidP="00000000" w:rsidRDefault="00000000" w:rsidRPr="00000000" w14:paraId="000000B3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072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faq5w5rddry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MỤC TIÊU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072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arymwv3n5ct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ĐÁNH GIÁ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9072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y1o9n4j4ju9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Những điều đã làm được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9072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ig0dfmnzom3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Những điều chưa làm được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072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adw0inbmnwq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THUẬN LỢI VÀ KHÓ KHĂN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9072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nqx5wjq2rr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Thuận lợi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9072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hbk8j60nuf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Khó khăn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072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5bze6htuvf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BÀI HỌC KINH NGHIỆM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faq5w5rddry8" w:id="2"/>
      <w:bookmarkEnd w:id="2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MỤC TIÊU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hiểu được phải làm thế nào để cung cấp được một sản phẩm chất lượng theo đúng thực tiễn.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Cung cấp sản phẩm phần mềm theo yêu cầu của người sử dụng.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hiểu và thực hiện theo quy trình Scrum.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Thực hiện được một dự án hiệu quả và được quản lý tốt.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arymwv3n5ct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ĐÁNH GIÁ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y1o9n4j4ju9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Những điều đã làm được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Sử dụng ngôn ngữ lập trình đã học và các công cụ quản lý, thiết kế dự án.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kế hoạch từ khi bắt đầu dự án cho đến khi kết thúc.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Tuân thủ theo quy trình Scrum.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các tài liệu liên quan.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Phân tích, thiết kế và code được thực hiện đồng thời. Dễ dàng phân chia công việc.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Gặp gỡ giáo viên hướng dẫn để tìm ra vấn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làm tìm phương pháp giải quyết vấn đề.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 thành đúng lịch trình của dự án.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Học được cách giao tiếp trong nhóm và cùng phối hợp các thành viên trong nhóm để hoàn thành tốt dự án.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g0dfmnzom3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Những điều chưa làm được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Khi vừa bắt đầu. vì chưa nắm vững quy trình Scrum mà các thành viên thực hiện nên chưa bắt kịp được quy trình của dự án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mềm và chất lượng phần mềm chưa được kiểm chứng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Thiếu sự đánh giá khách quan về sản phẩm của khách hàng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Chưa tương tác trực tiếp với khách hàng để tìm hiểu yêu cầu của khách hàng nhằm hoàn thiện tốt sản phẩm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adw0inbmnwq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THUẬN LỢI VÀ KHÓ KHĂN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nqx5wjq2rrpi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Thuận lợi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Thực hiện tốt về phạm vi, mục tiêu của dự án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 thành công việc với tỷ lệ 98%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Nắm bắt được quy trình Scrum và áp dụng Scrum vào thực tế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hbk8j60nuf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Khó khăn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Khó cân bằng được số lượng công việc cho từng thành viên trong nhóm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Chưa thực sự hoàn thành công việc theo kế hoạch đề ra dẫn đến thiếu thời gian và phải làm thêm giờ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Thiếu kinh nghiệm về công nghệ và quy trình thực hiện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Thiếu kinh nghiệm giải quyết vấn đề khi có các vấn đề xảy ra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Sự phối hợp giữa các thành viên trong nhóm chưa thực sự ăn ý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Khó tránh khỏi bất đồng về quan điểm của các thành viên trong nhóm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5bze6htuvf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HỌC KINH NGHIỆM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Để dự án triển khai thành công thì phải có kế hoạch từ đầu một cách chi tiết và luôn bám sát theo kế hoạch thực hiện.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Thường xuyên review hoặc meeting để kịp thời chỉnh sửa những rủi ro hay sai sót.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quá trình làm nhóm sẽ xảy ra nhiều bất đồng về ý tưởng và quan điểm, do đó phải lắng nghe ý kiến của các thành viên trong nhóm để tìm cách giải quyết.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v.v… </w:t>
      </w:r>
    </w:p>
    <w:sectPr>
      <w:headerReference r:id="rId9" w:type="default"/>
      <w:footerReference r:id="rId10" w:type="default"/>
      <w:type w:val="nextPage"/>
      <w:pgSz w:h="16839" w:w="11907" w:orient="portrait"/>
      <w:pgMar w:bottom="1418" w:top="1418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Reflection Document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Website Tư Vấn Và Quản Lý Hồ Sơ Pháp Lý Tích Hợp Ai Để Nâng Cao Hiệu Quả Tra Cứu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6B0C"/>
  </w:style>
  <w:style w:type="paragraph" w:styleId="Heading1">
    <w:name w:val="heading 1"/>
    <w:basedOn w:val="Normal"/>
    <w:next w:val="Normal"/>
    <w:link w:val="Heading1Char"/>
    <w:uiPriority w:val="9"/>
    <w:qFormat w:val="1"/>
    <w:rsid w:val="00F3701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3701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F3701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768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7688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 w:val="1"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3C7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trankimthinh23@gmai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zc/j6yWbZF9mimiJFHyhcJteaQ==">CgMxLjAyDmgueHRsYW05aGZqcTRmMg5oLjJyczg3cHhpMDVhMDIOaC5mYXE1dzVyZGRyeTgyDmguYXJ5bXd2M241Y3RpMg5oLnkxbzluNGo0anU5czIOaC5pZzBkZm1uem9tM2QyDmguYWR3MGluYm1ud3F1Mg5oLm5xeDV3anEycnJwaTINaC5oYms4ajYwbnVmZzINaC41YnplNmh0dXZmdTgAciExeEE4Ty1ycjl0czhUOWVnelM0Mng1QXVWNS1JVVhQWVg=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2021-05-09T01:41:00Z</dcterms:created>
  <dc:creator>MSI</dc:creator>
</cp:coreProperties>
</file>