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cấu hình mạng LAN và định tuyến tĩnh</w:t>
      </w:r>
    </w:p>
    <w:p>
      <w:pPr>
        <w:pStyle w:val="Heading1"/>
      </w:pPr>
      <w:r>
        <w:t>1. Chia địa chỉ mạng con (Subnetting)</w:t>
      </w:r>
    </w:p>
    <w:p>
      <w:r>
        <w:t>Subnet mask /19 = 255.255.224.0</w:t>
      </w:r>
    </w:p>
    <w:p>
      <w:r>
        <w:t>Bước nhảy trên octet thứ 3 = 256 – 224 = 32</w:t>
      </w:r>
    </w:p>
    <w:p>
      <w:r>
        <w:t>Bảng phân chia mạng: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Mạng LAN</w:t>
            </w:r>
          </w:p>
        </w:tc>
        <w:tc>
          <w:tcPr>
            <w:tcW w:type="dxa" w:w="1440"/>
          </w:tcPr>
          <w:p>
            <w:r>
              <w:t>Giao diện</w:t>
            </w:r>
          </w:p>
        </w:tc>
        <w:tc>
          <w:tcPr>
            <w:tcW w:type="dxa" w:w="1440"/>
          </w:tcPr>
          <w:p>
            <w:r>
              <w:t>IP thuộc mạng con</w:t>
            </w:r>
          </w:p>
        </w:tc>
        <w:tc>
          <w:tcPr>
            <w:tcW w:type="dxa" w:w="1440"/>
          </w:tcPr>
          <w:p>
            <w:r>
              <w:t>Địa chỉ mạng</w:t>
            </w:r>
          </w:p>
        </w:tc>
        <w:tc>
          <w:tcPr>
            <w:tcW w:type="dxa" w:w="1440"/>
          </w:tcPr>
          <w:p>
            <w:r>
              <w:t>Phạm vi host</w:t>
            </w:r>
          </w:p>
        </w:tc>
        <w:tc>
          <w:tcPr>
            <w:tcW w:type="dxa" w:w="1440"/>
          </w:tcPr>
          <w:p>
            <w:r>
              <w:t>Broadcast</w:t>
            </w:r>
          </w:p>
        </w:tc>
      </w:tr>
      <w:tr>
        <w:tc>
          <w:tcPr>
            <w:tcW w:type="dxa" w:w="1440"/>
          </w:tcPr>
          <w:p>
            <w:r>
              <w:t>LAN 1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172.28.1.75/19</w:t>
            </w:r>
          </w:p>
        </w:tc>
        <w:tc>
          <w:tcPr>
            <w:tcW w:type="dxa" w:w="1440"/>
          </w:tcPr>
          <w:p>
            <w:r>
              <w:t>172.28.0.0/19</w:t>
            </w:r>
          </w:p>
        </w:tc>
        <w:tc>
          <w:tcPr>
            <w:tcW w:type="dxa" w:w="1440"/>
          </w:tcPr>
          <w:p>
            <w:r>
              <w:t>172.28.0.1 – 172.28.31.254</w:t>
            </w:r>
          </w:p>
        </w:tc>
        <w:tc>
          <w:tcPr>
            <w:tcW w:type="dxa" w:w="1440"/>
          </w:tcPr>
          <w:p>
            <w:r>
              <w:t>172.28.31.255</w:t>
            </w:r>
          </w:p>
        </w:tc>
      </w:tr>
      <w:tr>
        <w:tc>
          <w:tcPr>
            <w:tcW w:type="dxa" w:w="1440"/>
          </w:tcPr>
          <w:p>
            <w:r>
              <w:t>LAN 2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172.28.32.7/19</w:t>
            </w:r>
          </w:p>
        </w:tc>
        <w:tc>
          <w:tcPr>
            <w:tcW w:type="dxa" w:w="1440"/>
          </w:tcPr>
          <w:p>
            <w:r>
              <w:t>172.28.32.0/19</w:t>
            </w:r>
          </w:p>
        </w:tc>
        <w:tc>
          <w:tcPr>
            <w:tcW w:type="dxa" w:w="1440"/>
          </w:tcPr>
          <w:p>
            <w:r>
              <w:t>172.28.32.1 – 172.28.63.254</w:t>
            </w:r>
          </w:p>
        </w:tc>
        <w:tc>
          <w:tcPr>
            <w:tcW w:type="dxa" w:w="1440"/>
          </w:tcPr>
          <w:p>
            <w:r>
              <w:t>172.28.63.255</w:t>
            </w:r>
          </w:p>
        </w:tc>
      </w:tr>
      <w:tr>
        <w:tc>
          <w:tcPr>
            <w:tcW w:type="dxa" w:w="1440"/>
          </w:tcPr>
          <w:p>
            <w:r>
              <w:t>LAN 3</w:t>
            </w:r>
          </w:p>
        </w:tc>
        <w:tc>
          <w:tcPr>
            <w:tcW w:type="dxa" w:w="1440"/>
          </w:tcPr>
          <w:p>
            <w:r>
              <w:t>G</w:t>
            </w:r>
          </w:p>
        </w:tc>
        <w:tc>
          <w:tcPr>
            <w:tcW w:type="dxa" w:w="1440"/>
          </w:tcPr>
          <w:p>
            <w:r>
              <w:t>172.28.64.19/19</w:t>
            </w:r>
          </w:p>
        </w:tc>
        <w:tc>
          <w:tcPr>
            <w:tcW w:type="dxa" w:w="1440"/>
          </w:tcPr>
          <w:p>
            <w:r>
              <w:t>172.28.64.0/19</w:t>
            </w:r>
          </w:p>
        </w:tc>
        <w:tc>
          <w:tcPr>
            <w:tcW w:type="dxa" w:w="1440"/>
          </w:tcPr>
          <w:p>
            <w:r>
              <w:t>172.28.64.1 – 172.28.95.254</w:t>
            </w:r>
          </w:p>
        </w:tc>
        <w:tc>
          <w:tcPr>
            <w:tcW w:type="dxa" w:w="1440"/>
          </w:tcPr>
          <w:p>
            <w:r>
              <w:t>172.28.95.255</w:t>
            </w:r>
          </w:p>
        </w:tc>
      </w:tr>
    </w:tbl>
    <w:p>
      <w:pPr>
        <w:pStyle w:val="Heading1"/>
      </w:pPr>
      <w:r>
        <w:t>2. Phương án cấu hình IP và định tuyến tĩnh</w:t>
      </w:r>
    </w:p>
    <w:p>
      <w:r>
        <w:t>• Cấu hình IP: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Thiết bị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Mạng LAN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Trạm B</w:t>
            </w:r>
          </w:p>
        </w:tc>
        <w:tc>
          <w:tcPr>
            <w:tcW w:type="dxa" w:w="2160"/>
          </w:tcPr>
          <w:p>
            <w:r>
              <w:t>172.28.0.100/19</w:t>
            </w:r>
          </w:p>
        </w:tc>
        <w:tc>
          <w:tcPr>
            <w:tcW w:type="dxa" w:w="2160"/>
          </w:tcPr>
          <w:p>
            <w:r>
              <w:t>LAN 1</w:t>
            </w:r>
          </w:p>
        </w:tc>
        <w:tc>
          <w:tcPr>
            <w:tcW w:type="dxa" w:w="2160"/>
          </w:tcPr>
          <w:p>
            <w:r>
              <w:t>Gateway: 172.28.0.1</w:t>
            </w:r>
          </w:p>
        </w:tc>
      </w:tr>
      <w:tr>
        <w:tc>
          <w:tcPr>
            <w:tcW w:type="dxa" w:w="2160"/>
          </w:tcPr>
          <w:p>
            <w:r>
              <w:t>Trạm C</w:t>
            </w:r>
          </w:p>
        </w:tc>
        <w:tc>
          <w:tcPr>
            <w:tcW w:type="dxa" w:w="2160"/>
          </w:tcPr>
          <w:p>
            <w:r>
              <w:t>172.28.32.100/19</w:t>
            </w:r>
          </w:p>
        </w:tc>
        <w:tc>
          <w:tcPr>
            <w:tcW w:type="dxa" w:w="2160"/>
          </w:tcPr>
          <w:p>
            <w:r>
              <w:t>LAN 2</w:t>
            </w:r>
          </w:p>
        </w:tc>
        <w:tc>
          <w:tcPr>
            <w:tcW w:type="dxa" w:w="2160"/>
          </w:tcPr>
          <w:p>
            <w:r>
              <w:t>Gateway: 172.28.32.1</w:t>
            </w:r>
          </w:p>
        </w:tc>
      </w:tr>
      <w:tr>
        <w:tc>
          <w:tcPr>
            <w:tcW w:type="dxa" w:w="2160"/>
          </w:tcPr>
          <w:p>
            <w:r>
              <w:t>E1 (Router R1)</w:t>
            </w:r>
          </w:p>
        </w:tc>
        <w:tc>
          <w:tcPr>
            <w:tcW w:type="dxa" w:w="2160"/>
          </w:tcPr>
          <w:p>
            <w:r>
              <w:t>192.168.1.1/30</w:t>
            </w:r>
          </w:p>
        </w:tc>
        <w:tc>
          <w:tcPr>
            <w:tcW w:type="dxa" w:w="2160"/>
          </w:tcPr>
          <w:p>
            <w:r>
              <w:t>Kết nối R1-R2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E2 (Router R2)</w:t>
            </w:r>
          </w:p>
        </w:tc>
        <w:tc>
          <w:tcPr>
            <w:tcW w:type="dxa" w:w="2160"/>
          </w:tcPr>
          <w:p>
            <w:r>
              <w:t>192.168.1.2/30</w:t>
            </w:r>
          </w:p>
        </w:tc>
        <w:tc>
          <w:tcPr>
            <w:tcW w:type="dxa" w:w="2160"/>
          </w:tcPr>
          <w:p>
            <w:r>
              <w:t>Kết nối R1-R2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F1 (Router R1)</w:t>
            </w:r>
          </w:p>
        </w:tc>
        <w:tc>
          <w:tcPr>
            <w:tcW w:type="dxa" w:w="2160"/>
          </w:tcPr>
          <w:p>
            <w:r>
              <w:t>192.168.2.1/30</w:t>
            </w:r>
          </w:p>
        </w:tc>
        <w:tc>
          <w:tcPr>
            <w:tcW w:type="dxa" w:w="2160"/>
          </w:tcPr>
          <w:p>
            <w:r>
              <w:t>Kết nối R1-R3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F2 (Router R3)</w:t>
            </w:r>
          </w:p>
        </w:tc>
        <w:tc>
          <w:tcPr>
            <w:tcW w:type="dxa" w:w="2160"/>
          </w:tcPr>
          <w:p>
            <w:r>
              <w:t>192.168.2.2/30</w:t>
            </w:r>
          </w:p>
        </w:tc>
        <w:tc>
          <w:tcPr>
            <w:tcW w:type="dxa" w:w="2160"/>
          </w:tcPr>
          <w:p>
            <w:r>
              <w:t>Kết nối R1-R3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• Định tuyến tĩnh</w:t>
      </w:r>
    </w:p>
    <w:p>
      <w:r>
        <w:t>Router R1:</w:t>
      </w:r>
    </w:p>
    <w:p>
      <w:pPr>
        <w:pStyle w:val="IntenseQuote"/>
      </w:pPr>
      <w:r>
        <w:t>ip route 172.28.32.0 255.255.224.0 192.168.1.2</w:t>
      </w:r>
    </w:p>
    <w:p>
      <w:pPr>
        <w:pStyle w:val="IntenseQuote"/>
      </w:pPr>
      <w:r>
        <w:t>ip route 172.28.64.0 255.255.224.0 192.168.2.2</w:t>
      </w:r>
    </w:p>
    <w:p>
      <w:r>
        <w:t>Router R2:</w:t>
      </w:r>
    </w:p>
    <w:p>
      <w:pPr>
        <w:pStyle w:val="IntenseQuote"/>
      </w:pPr>
      <w:r>
        <w:t>ip route 172.28.0.0 255.255.224.0 192.168.1.1</w:t>
      </w:r>
    </w:p>
    <w:p>
      <w:r>
        <w:t>Router R3:</w:t>
      </w:r>
    </w:p>
    <w:p>
      <w:pPr>
        <w:pStyle w:val="IntenseQuote"/>
      </w:pPr>
      <w:r>
        <w:t>ip route 172.28.0.0 255.255.224.0 192.168.2.1</w:t>
      </w:r>
    </w:p>
    <w:p>
      <w:pPr>
        <w:pStyle w:val="Heading1"/>
      </w:pPr>
      <w:r>
        <w:t>3. Mô tả quá trình truyền gói tin từ trạm B đến trạm C</w:t>
      </w:r>
    </w:p>
    <w:p>
      <w:r>
        <w:t>Trạm B gửi gói tin đến trạm C (172.28.32.100). Vì đích thuộc mạng khác, B sẽ gửi gói tin đến gateway của mình là 172.28.0.1 (Router R1). Router R1 kiểm tra bảng định tuyến, thấy địa chỉ đích thuộc mạng 172.28.32.0/19 nên chuyển tiếp gói tin qua giao tiếp E1 đến Router R2 (192.168.1.2). Router R2 nhận được, kiểm tra bảng định tuyến và xác định địa chỉ đích thuộc LAN 2 nên gửi trực tiếp đến trạm C.</w:t>
      </w:r>
    </w:p>
    <w:p>
      <w:r>
        <w:t>Ở mức DataLink (Frame):</w:t>
      </w:r>
    </w:p>
    <w:p>
      <w:pPr>
        <w:pStyle w:val="ListBullet"/>
      </w:pPr>
      <w:r>
        <w:t>- Trạm B gửi frame đến địa chỉ MAC của gateway R1.</w:t>
      </w:r>
    </w:p>
    <w:p>
      <w:pPr>
        <w:pStyle w:val="ListBullet"/>
      </w:pPr>
      <w:r>
        <w:t>- R1 đóng gói frame mới và gửi đến địa chỉ MAC của R2.</w:t>
      </w:r>
    </w:p>
    <w:p>
      <w:pPr>
        <w:pStyle w:val="ListBullet"/>
      </w:pPr>
      <w:r>
        <w:t>- R2 gửi frame cuối đến địa chỉ MAC của trạm 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