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15.3846153846154" w:lineRule="auto"/>
        <w:rPr>
          <w:color w:val="333333"/>
          <w:sz w:val="26"/>
          <w:szCs w:val="26"/>
        </w:rPr>
      </w:pPr>
      <w:r w:rsidDel="00000000" w:rsidR="00000000" w:rsidRPr="00000000">
        <w:rPr>
          <w:color w:val="333333"/>
          <w:sz w:val="26"/>
          <w:szCs w:val="26"/>
          <w:rtl w:val="0"/>
        </w:rPr>
        <w:t xml:space="preserve">Trong bầu không khí trang trọng, đầy phấn khởi và tự hào, Cục Bưu điện Trung ương đã tổ chức Lễ kỷ niệm 60 năm ngày thành lập và đón nhận Huân chương Lao động hạng Ba vào chiều nay (02/12/2025). Cục Bưu điện Trung ương có tiền thân từ tổ chức giao liên, vô tuyến điện từ kháng chiến chống Pháp đến kháng chiến chống Mỹ, phục vụ liên lạc tuyệt mật cho Trung ương Đảng và Chính phủ. Cách đây 60 năm, Cục được thành lập vào thời điểm cuộc chiến tranh giải phóng đất nước diễn ra rất ác liệt, đất nước đứng trước thử thách sinh tử, trước yêu cầu đảm bảo thông tin lãnh đạo của Đảng tuyệt đối bí mật, tuyệt đối an toàn, tuyệt đối thông suốt, góp phần quan trọng vào thắng lợi của sự nghiệp giải phóng dân tộc, thống nhất đất nước và bảo vệ Tổ quốc.</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